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04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《涟水县城管进社区工作实施方案》</w:t>
      </w:r>
    </w:p>
    <w:p w14:paraId="0E860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起草说明</w:t>
      </w:r>
    </w:p>
    <w:p w14:paraId="77397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037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6B61D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</w:t>
      </w:r>
    </w:p>
    <w:p w14:paraId="18894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随着城市化进程的加快，基层治理体系和治理能力现代化建设成为城市管理的重要任务。为积极响应人民群众对美好生活的向往，深入贯彻市、县关于加强基层治理的工作要求，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中央城市工作会议精神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《江苏省城市管理执法条例》《淮安市城市管理相对集中行政处罚权办法》以及市、县关于加强基层治理体系和治理能力现代化建设的文件要求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起草了《涟水县城管进社区工作实施方案》（以下简称“方案”）。</w:t>
      </w:r>
    </w:p>
    <w:p w14:paraId="4463A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二、起草过程</w:t>
      </w:r>
    </w:p>
    <w:p w14:paraId="62CAB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调研准备阶段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县城管局组织专题调研组，于12月2日至3日先后赴泰州市海陵区、无锡市滨湖区进行学习考察，并就“城市管理进社区”工作与所在地城市管理局相关负责同志进行学习交流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二是资料收集与分析。</w:t>
      </w:r>
      <w:r>
        <w:rPr>
          <w:rFonts w:hint="eastAsia" w:ascii="仿宋_GB2312" w:hAnsi="仿宋_GB2312" w:eastAsia="仿宋_GB2312" w:cs="仿宋_GB2312"/>
          <w:sz w:val="32"/>
          <w:szCs w:val="32"/>
        </w:rPr>
        <w:t>收集国内城市管理进社区的成功案例和先进经验，结合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县委党校课题组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《打通“十大堵点”  寻求“十大突破”纵深推进我县综合执法进小区工作》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决策建议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，进行深入分析和研究，为方案起草提供理论支撑和实践参考。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初稿撰写与修改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在充分调研和资料分析的基础上，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起草了方案初稿，并多次组织内部讨论和修改，形成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初稿后于12月26日在县城管进社区、便民服务进小区工作方案汇报会上进行汇报，会后根据会议精神对方案进行再次完善并报县领导审阅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0F6B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、预期效果</w:t>
      </w:r>
    </w:p>
    <w:p w14:paraId="6F749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创新和完善城管执法系统服务社区治理的工作制度机制，将城管执法力量下沉至社区，实现“小事不出社区、大事不出街道，矛盾问题不上交”的工作目标，打造和谐、宜居的社区环境。同时，通过普法宣传、执法监管、调解服务等多种方式，提升社区居民的法治意识和满意度，助力社区基层治理工作上台阶见水平。</w:t>
      </w:r>
    </w:p>
    <w:p w14:paraId="2BB50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四、主要工作措施</w:t>
      </w:r>
    </w:p>
    <w:p w14:paraId="47998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健全日常联系服务机制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片区长-社区长-工作站-小区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四级联系机制，设置工作联络牌公开执法人员信息，实现定期联系指导和问题快速响应。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深入开展普法宣传教育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谁执法谁普法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责任制，通过培训指导、典型案例剖析等方式，提升执法人员水平，用身边事教育身边人。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严格规范公正文明执法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发挥工作站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前哨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作用，早发现快处置；轻微违法教育为先，危害公共安全行为严肃查处。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四是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党建引领协同化解矛盾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主动融入社区治理，每周走访不少于2次，对邻里小纠纷即知即调，对复杂矛盾通过立案查处推进化解。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五是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智慧赋能创新治理场景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醉美五岛湖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微信公众号设置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随手拍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板块，实现线上咨询投诉受理、执法事项协调处置。</w:t>
      </w:r>
    </w:p>
    <w:p w14:paraId="0044F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五、工作要求</w:t>
      </w:r>
    </w:p>
    <w:p w14:paraId="08763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思想上高度重视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将此项工作作为城市管理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绣花功夫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的生动实践，统一谋划部署推进，把为民服务做深做实做细。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行动上积极跟进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压紧压实工作责任，明确领导牵头，推动各项措施落地落实；加强舆论宣传，引导市民群众广泛参与。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评价上精细科学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县城管局牵头组织开展工作评价，重点考察投诉处置、案件办理、普法宣传、数字化应用及典型培养等工作。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7973"/>
    <w:rsid w:val="0BDE474D"/>
    <w:rsid w:val="1C9A62B0"/>
    <w:rsid w:val="22F6523A"/>
    <w:rsid w:val="403D5A2B"/>
    <w:rsid w:val="4F03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1200</Words>
  <Characters>1203</Characters>
  <Lines>0</Lines>
  <Paragraphs>0</Paragraphs>
  <TotalTime>135</TotalTime>
  <ScaleCrop>false</ScaleCrop>
  <LinksUpToDate>false</LinksUpToDate>
  <CharactersWithSpaces>1205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2026-01-15T03:03:00Z</dcterms:created>
  <dc:creator>朱兵</dc:creator>
  <cp:lastModifiedBy>  M.Yan</cp:lastModifiedBy>
  <dcterms:modified xsi:type="dcterms:W3CDTF">2026-04-15T09:41:34Z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eyJoZGlkIjoiY2E3YjM3YTMwYWYzOGJiZjFkY2FkYjNkYzFjNDY0YWUiLCJ1c2VySWQiOiI3NTc2NDM1NTgifQ==</vt:lpwstr>
  </property>
  <property fmtid="{D5CDD505-2E9C-101B-9397-08002B2CF9AE}" pid="4" name="ICV">
    <vt:lpwstr>98AD33DD54114D4693BF69B8E71A3F34_13</vt:lpwstr>
  </property>
</Properties>
</file>