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7AFBD">
      <w:pPr>
        <w:rPr>
          <w:rFonts w:hint="eastAsia" w:ascii="仿宋_GB2312" w:hAnsi="仿宋_GB2312" w:eastAsia="仿宋_GB2312" w:cs="仿宋_GB2312"/>
          <w:color w:val="000000" w:themeColor="text1"/>
          <w:sz w:val="36"/>
          <w:szCs w:val="36"/>
          <w14:textFill>
            <w14:solidFill>
              <w14:schemeClr w14:val="tx1"/>
            </w14:solidFill>
          </w14:textFill>
        </w:rPr>
      </w:pPr>
    </w:p>
    <w:p w14:paraId="0D99FCF4">
      <w:pPr>
        <w:rPr>
          <w:rFonts w:hint="eastAsia" w:ascii="仿宋_GB2312" w:hAnsi="仿宋_GB2312" w:eastAsia="仿宋_GB2312" w:cs="仿宋_GB2312"/>
          <w:color w:val="000000" w:themeColor="text1"/>
          <w:sz w:val="36"/>
          <w:szCs w:val="36"/>
          <w14:textFill>
            <w14:solidFill>
              <w14:schemeClr w14:val="tx1"/>
            </w14:solidFill>
          </w14:textFill>
        </w:rPr>
      </w:pPr>
    </w:p>
    <w:p w14:paraId="3DB9FA18">
      <w:pPr>
        <w:adjustRightInd w:val="0"/>
        <w:snapToGrid w:val="0"/>
        <w:jc w:val="center"/>
        <w:outlineLvl w:val="0"/>
        <w:rPr>
          <w:rFonts w:hint="eastAsia" w:ascii="方正小标宋_GBK" w:eastAsia="方正小标宋_GBK"/>
          <w:bCs/>
          <w:color w:val="000000" w:themeColor="text1"/>
          <w:sz w:val="72"/>
          <w:szCs w:val="72"/>
          <w14:textFill>
            <w14:solidFill>
              <w14:schemeClr w14:val="tx1"/>
            </w14:solidFill>
          </w14:textFill>
        </w:rPr>
      </w:pPr>
      <w:r>
        <w:rPr>
          <w:rFonts w:hint="eastAsia" w:ascii="方正小标宋_GBK" w:eastAsia="方正小标宋_GBK"/>
          <w:bCs/>
          <w:color w:val="000000" w:themeColor="text1"/>
          <w:sz w:val="72"/>
          <w:szCs w:val="72"/>
          <w14:textFill>
            <w14:solidFill>
              <w14:schemeClr w14:val="tx1"/>
            </w14:solidFill>
          </w14:textFill>
        </w:rPr>
        <w:t>建设项目环境影响报告表</w:t>
      </w:r>
    </w:p>
    <w:p w14:paraId="760F0155">
      <w:pPr>
        <w:adjustRightInd w:val="0"/>
        <w:snapToGrid w:val="0"/>
        <w:spacing w:before="192" w:beforeLines="80"/>
        <w:jc w:val="center"/>
        <w:rPr>
          <w:rFonts w:hint="eastAsia" w:ascii="楷体_GB2312" w:eastAsia="楷体_GB2312"/>
          <w:bCs/>
          <w:color w:val="000000" w:themeColor="text1"/>
          <w:sz w:val="48"/>
          <w:szCs w:val="48"/>
          <w14:textFill>
            <w14:solidFill>
              <w14:schemeClr w14:val="tx1"/>
            </w14:solidFill>
          </w14:textFill>
        </w:rPr>
      </w:pPr>
      <w:r>
        <w:rPr>
          <w:rFonts w:hint="eastAsia" w:ascii="楷体_GB2312" w:eastAsia="楷体_GB2312"/>
          <w:bCs/>
          <w:color w:val="000000" w:themeColor="text1"/>
          <w:sz w:val="48"/>
          <w:szCs w:val="48"/>
          <w14:textFill>
            <w14:solidFill>
              <w14:schemeClr w14:val="tx1"/>
            </w14:solidFill>
          </w14:textFill>
        </w:rPr>
        <w:t>（污染影响类）</w:t>
      </w:r>
    </w:p>
    <w:p w14:paraId="26F767DB">
      <w:pPr>
        <w:adjustRightInd w:val="0"/>
        <w:snapToGrid w:val="0"/>
        <w:spacing w:line="288" w:lineRule="auto"/>
        <w:jc w:val="center"/>
        <w:outlineLvl w:val="0"/>
        <w:rPr>
          <w:rFonts w:ascii="华文仿宋" w:hAnsi="华文仿宋" w:eastAsia="华文仿宋" w:cs="华文仿宋"/>
          <w:color w:val="000000" w:themeColor="text1"/>
          <w:kern w:val="44"/>
          <w:sz w:val="44"/>
          <w:szCs w:val="44"/>
          <w14:textFill>
            <w14:solidFill>
              <w14:schemeClr w14:val="tx1"/>
            </w14:solidFill>
          </w14:textFill>
        </w:rPr>
      </w:pPr>
    </w:p>
    <w:p w14:paraId="5DF8C84E">
      <w:pPr>
        <w:jc w:val="center"/>
        <w:rPr>
          <w:rFonts w:eastAsia="仿宋"/>
          <w:color w:val="000000" w:themeColor="text1"/>
          <w:sz w:val="52"/>
          <w:szCs w:val="52"/>
          <w14:textFill>
            <w14:solidFill>
              <w14:schemeClr w14:val="tx1"/>
            </w14:solidFill>
          </w14:textFill>
        </w:rPr>
      </w:pPr>
    </w:p>
    <w:p w14:paraId="40A2980E">
      <w:pPr>
        <w:ind w:firstLine="1040"/>
        <w:rPr>
          <w:rFonts w:eastAsia="仿宋"/>
          <w:color w:val="000000" w:themeColor="text1"/>
          <w:sz w:val="44"/>
          <w:szCs w:val="44"/>
          <w14:textFill>
            <w14:solidFill>
              <w14:schemeClr w14:val="tx1"/>
            </w14:solidFill>
          </w14:textFill>
        </w:rPr>
      </w:pPr>
    </w:p>
    <w:p w14:paraId="4E966E6F">
      <w:pPr>
        <w:ind w:firstLine="1040"/>
        <w:rPr>
          <w:rFonts w:eastAsia="仿宋"/>
          <w:color w:val="000000" w:themeColor="text1"/>
          <w:sz w:val="44"/>
          <w:szCs w:val="44"/>
          <w14:textFill>
            <w14:solidFill>
              <w14:schemeClr w14:val="tx1"/>
            </w14:solidFill>
          </w14:textFill>
        </w:rPr>
      </w:pPr>
    </w:p>
    <w:p w14:paraId="2303421F">
      <w:pPr>
        <w:ind w:firstLine="1040"/>
        <w:rPr>
          <w:rFonts w:eastAsia="仿宋"/>
          <w:color w:val="000000" w:themeColor="text1"/>
          <w:sz w:val="44"/>
          <w:szCs w:val="44"/>
          <w14:textFill>
            <w14:solidFill>
              <w14:schemeClr w14:val="tx1"/>
            </w14:solidFill>
          </w14:textFill>
        </w:rPr>
      </w:pPr>
    </w:p>
    <w:p w14:paraId="4B4BB3E3">
      <w:pPr>
        <w:pStyle w:val="4"/>
        <w:rPr>
          <w:rFonts w:eastAsia="仿宋"/>
          <w:color w:val="000000" w:themeColor="text1"/>
          <w:sz w:val="44"/>
          <w:szCs w:val="44"/>
          <w14:textFill>
            <w14:solidFill>
              <w14:schemeClr w14:val="tx1"/>
            </w14:solidFill>
          </w14:textFill>
        </w:rPr>
      </w:pPr>
    </w:p>
    <w:p w14:paraId="592845EE">
      <w:pPr>
        <w:rPr>
          <w:color w:val="000000" w:themeColor="text1"/>
          <w14:textFill>
            <w14:solidFill>
              <w14:schemeClr w14:val="tx1"/>
            </w14:solidFill>
          </w14:textFill>
        </w:rPr>
      </w:pPr>
    </w:p>
    <w:p w14:paraId="1F0DA210">
      <w:pPr>
        <w:ind w:firstLine="1040"/>
        <w:rPr>
          <w:rFonts w:eastAsia="仿宋"/>
          <w:color w:val="000000" w:themeColor="text1"/>
          <w:sz w:val="44"/>
          <w:szCs w:val="44"/>
          <w14:textFill>
            <w14:solidFill>
              <w14:schemeClr w14:val="tx1"/>
            </w14:solidFill>
          </w14:textFill>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7"/>
        <w:gridCol w:w="5893"/>
      </w:tblGrid>
      <w:tr w14:paraId="0FA5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7" w:type="dxa"/>
            <w:vMerge w:val="restart"/>
            <w:tcBorders>
              <w:tl2br w:val="nil"/>
              <w:tr2bl w:val="nil"/>
            </w:tcBorders>
            <w:noWrap w:val="0"/>
            <w:vAlign w:val="top"/>
          </w:tcPr>
          <w:p w14:paraId="7BC30B2A">
            <w:pPr>
              <w:adjustRightInd w:val="0"/>
              <w:snapToGrid w:val="0"/>
              <w:spacing w:line="288" w:lineRule="auto"/>
              <w:rPr>
                <w:rFonts w:hint="eastAsia" w:ascii="仿宋_GB2312" w:eastAsia="仿宋_GB2312"/>
                <w:color w:val="000000" w:themeColor="text1"/>
                <w:sz w:val="36"/>
                <w:szCs w:val="36"/>
                <w:vertAlign w:val="baseline"/>
                <w:lang w:val="en-US" w:eastAsia="zh-CN"/>
                <w14:textFill>
                  <w14:solidFill>
                    <w14:schemeClr w14:val="tx1"/>
                  </w14:solidFill>
                </w14:textFill>
              </w:rPr>
            </w:pPr>
            <w:r>
              <w:rPr>
                <w:rFonts w:hint="eastAsia" w:ascii="仿宋_GB2312" w:eastAsia="仿宋_GB2312"/>
                <w:color w:val="000000" w:themeColor="text1"/>
                <w:sz w:val="36"/>
                <w:szCs w:val="36"/>
                <w:vertAlign w:val="baseline"/>
                <w:lang w:val="en-US" w:eastAsia="zh-CN"/>
                <w14:textFill>
                  <w14:solidFill>
                    <w14:schemeClr w14:val="tx1"/>
                  </w14:solidFill>
                </w14:textFill>
              </w:rPr>
              <w:t>项目名称：</w:t>
            </w:r>
          </w:p>
        </w:tc>
        <w:tc>
          <w:tcPr>
            <w:tcW w:w="5893" w:type="dxa"/>
            <w:tcBorders>
              <w:bottom w:val="single" w:color="000000" w:sz="4" w:space="0"/>
            </w:tcBorders>
            <w:noWrap w:val="0"/>
            <w:vAlign w:val="bottom"/>
          </w:tcPr>
          <w:p w14:paraId="59D8FE71">
            <w:pPr>
              <w:adjustRightInd w:val="0"/>
              <w:snapToGrid w:val="0"/>
              <w:spacing w:line="288" w:lineRule="auto"/>
              <w:jc w:val="center"/>
              <w:rPr>
                <w:rFonts w:hint="default" w:ascii="Times New Roman" w:hAnsi="Times New Roman" w:eastAsia="宋体"/>
                <w:color w:val="000000" w:themeColor="text1"/>
                <w:sz w:val="30"/>
                <w:szCs w:val="30"/>
                <w:vertAlign w:val="baseline"/>
                <w:lang w:val="en-US" w:eastAsia="zh-CN"/>
                <w14:textFill>
                  <w14:solidFill>
                    <w14:schemeClr w14:val="tx1"/>
                  </w14:solidFill>
                </w14:textFill>
              </w:rPr>
            </w:pPr>
            <w:r>
              <w:rPr>
                <w:rFonts w:hint="eastAsia"/>
                <w:color w:val="000000" w:themeColor="text1"/>
                <w:sz w:val="30"/>
                <w:szCs w:val="30"/>
                <w:vertAlign w:val="baseline"/>
                <w:lang w:val="en-US" w:eastAsia="zh-CN"/>
                <w14:textFill>
                  <w14:solidFill>
                    <w14:schemeClr w14:val="tx1"/>
                  </w14:solidFill>
                </w14:textFill>
              </w:rPr>
              <w:t>涟水县乐奔太阳能配件有限公司</w:t>
            </w:r>
          </w:p>
        </w:tc>
      </w:tr>
      <w:tr w14:paraId="23A8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167" w:type="dxa"/>
            <w:vMerge w:val="continue"/>
            <w:tcBorders>
              <w:tl2br w:val="nil"/>
              <w:tr2bl w:val="nil"/>
            </w:tcBorders>
            <w:noWrap w:val="0"/>
            <w:vAlign w:val="top"/>
          </w:tcPr>
          <w:p w14:paraId="44054780">
            <w:pPr>
              <w:adjustRightInd w:val="0"/>
              <w:snapToGrid w:val="0"/>
              <w:spacing w:line="288" w:lineRule="auto"/>
              <w:jc w:val="center"/>
              <w:rPr>
                <w:color w:val="000000" w:themeColor="text1"/>
                <w14:textFill>
                  <w14:solidFill>
                    <w14:schemeClr w14:val="tx1"/>
                  </w14:solidFill>
                </w14:textFill>
              </w:rPr>
            </w:pPr>
          </w:p>
        </w:tc>
        <w:tc>
          <w:tcPr>
            <w:tcW w:w="5893" w:type="dxa"/>
            <w:tcBorders>
              <w:bottom w:val="single" w:color="000000" w:sz="4" w:space="0"/>
            </w:tcBorders>
            <w:noWrap w:val="0"/>
            <w:vAlign w:val="bottom"/>
          </w:tcPr>
          <w:p w14:paraId="55392854">
            <w:pPr>
              <w:adjustRightInd w:val="0"/>
              <w:snapToGrid w:val="0"/>
              <w:spacing w:line="288" w:lineRule="auto"/>
              <w:jc w:val="center"/>
              <w:rPr>
                <w:rFonts w:hint="eastAsia" w:ascii="Times New Roman" w:hAnsi="Times New Roman" w:eastAsia="宋体"/>
                <w:color w:val="000000" w:themeColor="text1"/>
                <w:sz w:val="30"/>
                <w:szCs w:val="30"/>
                <w:vertAlign w:val="baseline"/>
                <w:lang w:val="en-US" w:eastAsia="zh-CN"/>
                <w14:textFill>
                  <w14:solidFill>
                    <w14:schemeClr w14:val="tx1"/>
                  </w14:solidFill>
                </w14:textFill>
              </w:rPr>
            </w:pPr>
            <w:r>
              <w:rPr>
                <w:rFonts w:hint="eastAsia" w:ascii="Times New Roman" w:hAnsi="Times New Roman" w:eastAsia="宋体"/>
                <w:color w:val="000000" w:themeColor="text1"/>
                <w:sz w:val="30"/>
                <w:szCs w:val="30"/>
                <w:vertAlign w:val="baseline"/>
                <w:lang w:val="en-US" w:eastAsia="zh-CN"/>
                <w14:textFill>
                  <w14:solidFill>
                    <w14:schemeClr w14:val="tx1"/>
                  </w14:solidFill>
                </w14:textFill>
              </w:rPr>
              <w:t>年</w:t>
            </w:r>
            <w:r>
              <w:rPr>
                <w:rFonts w:hint="eastAsia"/>
                <w:color w:val="000000" w:themeColor="text1"/>
                <w:sz w:val="30"/>
                <w:szCs w:val="30"/>
                <w:vertAlign w:val="baseline"/>
                <w:lang w:val="en-US" w:eastAsia="zh-CN"/>
                <w14:textFill>
                  <w14:solidFill>
                    <w14:schemeClr w14:val="tx1"/>
                  </w14:solidFill>
                </w14:textFill>
              </w:rPr>
              <w:t>加工500吨太阳能水管</w:t>
            </w:r>
            <w:r>
              <w:rPr>
                <w:rFonts w:hint="eastAsia" w:ascii="Times New Roman" w:hAnsi="Times New Roman" w:eastAsia="宋体"/>
                <w:color w:val="000000" w:themeColor="text1"/>
                <w:sz w:val="30"/>
                <w:szCs w:val="30"/>
                <w:vertAlign w:val="baseline"/>
                <w:lang w:val="en-US" w:eastAsia="zh-CN"/>
                <w14:textFill>
                  <w14:solidFill>
                    <w14:schemeClr w14:val="tx1"/>
                  </w14:solidFill>
                </w14:textFill>
              </w:rPr>
              <w:t>项目</w:t>
            </w:r>
          </w:p>
        </w:tc>
      </w:tr>
      <w:tr w14:paraId="471C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7" w:type="dxa"/>
            <w:tcBorders>
              <w:tl2br w:val="nil"/>
              <w:tr2bl w:val="nil"/>
            </w:tcBorders>
            <w:noWrap w:val="0"/>
            <w:vAlign w:val="top"/>
          </w:tcPr>
          <w:p w14:paraId="30960708">
            <w:pPr>
              <w:adjustRightInd w:val="0"/>
              <w:snapToGrid w:val="0"/>
              <w:spacing w:line="288" w:lineRule="auto"/>
              <w:rPr>
                <w:rFonts w:hint="default" w:ascii="仿宋_GB2312" w:eastAsia="仿宋_GB2312"/>
                <w:color w:val="000000" w:themeColor="text1"/>
                <w:sz w:val="36"/>
                <w:szCs w:val="36"/>
                <w:vertAlign w:val="baseline"/>
                <w:lang w:val="en-US" w:eastAsia="zh-CN"/>
                <w14:textFill>
                  <w14:solidFill>
                    <w14:schemeClr w14:val="tx1"/>
                  </w14:solidFill>
                </w14:textFill>
              </w:rPr>
            </w:pPr>
            <w:r>
              <w:rPr>
                <w:rFonts w:hint="eastAsia" w:ascii="仿宋_GB2312" w:eastAsia="仿宋_GB2312"/>
                <w:color w:val="000000" w:themeColor="text1"/>
                <w:sz w:val="36"/>
                <w:szCs w:val="36"/>
                <w:vertAlign w:val="baseline"/>
                <w:lang w:val="en-US" w:eastAsia="zh-CN"/>
                <w14:textFill>
                  <w14:solidFill>
                    <w14:schemeClr w14:val="tx1"/>
                  </w14:solidFill>
                </w14:textFill>
              </w:rPr>
              <w:t>建设单位（盖章）：</w:t>
            </w:r>
          </w:p>
        </w:tc>
        <w:tc>
          <w:tcPr>
            <w:tcW w:w="5893" w:type="dxa"/>
            <w:tcBorders>
              <w:top w:val="single" w:color="000000" w:sz="4" w:space="0"/>
              <w:bottom w:val="single" w:color="000000" w:sz="4" w:space="0"/>
            </w:tcBorders>
            <w:noWrap w:val="0"/>
            <w:vAlign w:val="bottom"/>
          </w:tcPr>
          <w:p w14:paraId="10602E3D">
            <w:pPr>
              <w:adjustRightInd w:val="0"/>
              <w:snapToGrid w:val="0"/>
              <w:spacing w:line="288" w:lineRule="auto"/>
              <w:jc w:val="center"/>
              <w:rPr>
                <w:rFonts w:hint="default" w:ascii="Times New Roman" w:hAnsi="Times New Roman" w:eastAsia="宋体"/>
                <w:color w:val="000000" w:themeColor="text1"/>
                <w:sz w:val="30"/>
                <w:szCs w:val="30"/>
                <w:vertAlign w:val="baseline"/>
                <w:lang w:val="en-US" w:eastAsia="zh-CN"/>
                <w14:textFill>
                  <w14:solidFill>
                    <w14:schemeClr w14:val="tx1"/>
                  </w14:solidFill>
                </w14:textFill>
              </w:rPr>
            </w:pPr>
            <w:r>
              <w:rPr>
                <w:rFonts w:hint="eastAsia"/>
                <w:color w:val="000000" w:themeColor="text1"/>
                <w:sz w:val="30"/>
                <w:szCs w:val="30"/>
                <w:vertAlign w:val="baseline"/>
                <w:lang w:val="en-US" w:eastAsia="zh-CN"/>
                <w14:textFill>
                  <w14:solidFill>
                    <w14:schemeClr w14:val="tx1"/>
                  </w14:solidFill>
                </w14:textFill>
              </w:rPr>
              <w:t>涟水县乐奔太阳能配件有限公司</w:t>
            </w:r>
          </w:p>
        </w:tc>
      </w:tr>
      <w:tr w14:paraId="6197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67" w:type="dxa"/>
            <w:tcBorders>
              <w:tl2br w:val="nil"/>
              <w:tr2bl w:val="nil"/>
            </w:tcBorders>
            <w:noWrap w:val="0"/>
            <w:vAlign w:val="top"/>
          </w:tcPr>
          <w:p w14:paraId="12C37BCE">
            <w:pPr>
              <w:adjustRightInd w:val="0"/>
              <w:snapToGrid w:val="0"/>
              <w:spacing w:line="288" w:lineRule="auto"/>
              <w:rPr>
                <w:rFonts w:hint="eastAsia" w:ascii="仿宋_GB2312" w:eastAsia="仿宋_GB2312"/>
                <w:color w:val="000000" w:themeColor="text1"/>
                <w:sz w:val="36"/>
                <w:szCs w:val="36"/>
                <w:vertAlign w:val="baseline"/>
                <w:lang w:val="en-US" w:eastAsia="zh-CN"/>
                <w14:textFill>
                  <w14:solidFill>
                    <w14:schemeClr w14:val="tx1"/>
                  </w14:solidFill>
                </w14:textFill>
              </w:rPr>
            </w:pPr>
            <w:r>
              <w:rPr>
                <w:rFonts w:hint="eastAsia" w:ascii="仿宋_GB2312" w:eastAsia="仿宋_GB2312"/>
                <w:color w:val="000000" w:themeColor="text1"/>
                <w:sz w:val="36"/>
                <w:szCs w:val="36"/>
                <w:vertAlign w:val="baseline"/>
                <w:lang w:val="en-US" w:eastAsia="zh-CN"/>
                <w14:textFill>
                  <w14:solidFill>
                    <w14:schemeClr w14:val="tx1"/>
                  </w14:solidFill>
                </w14:textFill>
              </w:rPr>
              <w:t>编制日期：</w:t>
            </w:r>
          </w:p>
        </w:tc>
        <w:tc>
          <w:tcPr>
            <w:tcW w:w="5893" w:type="dxa"/>
            <w:tcBorders>
              <w:top w:val="single" w:color="000000" w:sz="4" w:space="0"/>
              <w:bottom w:val="single" w:color="000000" w:sz="4" w:space="0"/>
            </w:tcBorders>
            <w:noWrap w:val="0"/>
            <w:vAlign w:val="bottom"/>
          </w:tcPr>
          <w:p w14:paraId="0BCB2A5D">
            <w:pPr>
              <w:tabs>
                <w:tab w:val="left" w:pos="1497"/>
              </w:tabs>
              <w:adjustRightInd w:val="0"/>
              <w:snapToGrid w:val="0"/>
              <w:spacing w:line="288" w:lineRule="auto"/>
              <w:jc w:val="center"/>
              <w:rPr>
                <w:rFonts w:hint="default" w:ascii="Times New Roman" w:hAnsi="Times New Roman" w:eastAsia="宋体"/>
                <w:color w:val="000000" w:themeColor="text1"/>
                <w:sz w:val="30"/>
                <w:szCs w:val="30"/>
                <w:vertAlign w:val="baseline"/>
                <w:lang w:val="en-US" w:eastAsia="zh-CN"/>
                <w14:textFill>
                  <w14:solidFill>
                    <w14:schemeClr w14:val="tx1"/>
                  </w14:solidFill>
                </w14:textFill>
              </w:rPr>
            </w:pPr>
            <w:r>
              <w:rPr>
                <w:rFonts w:hint="eastAsia" w:ascii="Times New Roman" w:hAnsi="Times New Roman" w:eastAsia="宋体"/>
                <w:color w:val="000000" w:themeColor="text1"/>
                <w:sz w:val="30"/>
                <w:szCs w:val="30"/>
                <w:vertAlign w:val="baseline"/>
                <w:lang w:val="en-US" w:eastAsia="zh-CN"/>
                <w14:textFill>
                  <w14:solidFill>
                    <w14:schemeClr w14:val="tx1"/>
                  </w14:solidFill>
                </w14:textFill>
              </w:rPr>
              <w:t>2025年</w:t>
            </w:r>
            <w:r>
              <w:rPr>
                <w:rFonts w:hint="eastAsia"/>
                <w:color w:val="000000" w:themeColor="text1"/>
                <w:sz w:val="30"/>
                <w:szCs w:val="30"/>
                <w:vertAlign w:val="baseline"/>
                <w:lang w:val="en-US" w:eastAsia="zh-CN"/>
                <w14:textFill>
                  <w14:solidFill>
                    <w14:schemeClr w14:val="tx1"/>
                  </w14:solidFill>
                </w14:textFill>
              </w:rPr>
              <w:t>11</w:t>
            </w:r>
            <w:r>
              <w:rPr>
                <w:rFonts w:hint="eastAsia" w:ascii="Times New Roman" w:hAnsi="Times New Roman" w:eastAsia="宋体"/>
                <w:color w:val="000000" w:themeColor="text1"/>
                <w:sz w:val="30"/>
                <w:szCs w:val="30"/>
                <w:vertAlign w:val="baseline"/>
                <w:lang w:val="en-US" w:eastAsia="zh-CN"/>
                <w14:textFill>
                  <w14:solidFill>
                    <w14:schemeClr w14:val="tx1"/>
                  </w14:solidFill>
                </w14:textFill>
              </w:rPr>
              <w:t>月</w:t>
            </w:r>
          </w:p>
        </w:tc>
      </w:tr>
    </w:tbl>
    <w:p w14:paraId="0382D644">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pPr>
    </w:p>
    <w:p w14:paraId="44FE3C71">
      <w:pPr>
        <w:pStyle w:val="4"/>
        <w:rPr>
          <w:rFonts w:ascii="仿宋_GB2312" w:eastAsia="仿宋_GB2312"/>
          <w:color w:val="000000" w:themeColor="text1"/>
          <w:sz w:val="36"/>
          <w:szCs w:val="36"/>
          <w14:textFill>
            <w14:solidFill>
              <w14:schemeClr w14:val="tx1"/>
            </w14:solidFill>
          </w14:textFill>
        </w:rPr>
      </w:pPr>
    </w:p>
    <w:p w14:paraId="0F6AB2F3">
      <w:pPr>
        <w:rPr>
          <w:rFonts w:ascii="仿宋_GB2312" w:eastAsia="仿宋_GB2312"/>
          <w:color w:val="000000" w:themeColor="text1"/>
          <w:sz w:val="36"/>
          <w:szCs w:val="36"/>
          <w14:textFill>
            <w14:solidFill>
              <w14:schemeClr w14:val="tx1"/>
            </w14:solidFill>
          </w14:textFill>
        </w:rPr>
      </w:pPr>
    </w:p>
    <w:p w14:paraId="17EAEAF8">
      <w:pPr>
        <w:pStyle w:val="4"/>
        <w:rPr>
          <w:rFonts w:ascii="仿宋_GB2312" w:eastAsia="仿宋_GB2312"/>
          <w:color w:val="000000" w:themeColor="text1"/>
          <w:sz w:val="36"/>
          <w:szCs w:val="36"/>
          <w14:textFill>
            <w14:solidFill>
              <w14:schemeClr w14:val="tx1"/>
            </w14:solidFill>
          </w14:textFill>
        </w:rPr>
      </w:pPr>
    </w:p>
    <w:p w14:paraId="0B0DB011">
      <w:pPr>
        <w:pStyle w:val="4"/>
        <w:rPr>
          <w:rFonts w:ascii="仿宋_GB2312" w:eastAsia="仿宋_GB2312"/>
          <w:color w:val="000000" w:themeColor="text1"/>
          <w:sz w:val="36"/>
          <w:szCs w:val="36"/>
          <w14:textFill>
            <w14:solidFill>
              <w14:schemeClr w14:val="tx1"/>
            </w14:solidFill>
          </w14:textFill>
        </w:rPr>
      </w:pPr>
    </w:p>
    <w:p w14:paraId="504772DE">
      <w:pPr>
        <w:rPr>
          <w:color w:val="000000" w:themeColor="text1"/>
          <w14:textFill>
            <w14:solidFill>
              <w14:schemeClr w14:val="tx1"/>
            </w14:solidFill>
          </w14:textFill>
        </w:rPr>
      </w:pPr>
    </w:p>
    <w:p w14:paraId="6DBED6F2">
      <w:pPr>
        <w:adjustRightInd w:val="0"/>
        <w:snapToGrid w:val="0"/>
        <w:spacing w:line="288" w:lineRule="auto"/>
        <w:ind w:firstLine="1040"/>
        <w:rPr>
          <w:rFonts w:hint="eastAsia" w:ascii="仿宋_GB2312" w:eastAsia="仿宋_GB2312"/>
          <w:color w:val="000000" w:themeColor="text1"/>
          <w:sz w:val="36"/>
          <w:szCs w:val="36"/>
          <w14:textFill>
            <w14:solidFill>
              <w14:schemeClr w14:val="tx1"/>
            </w14:solidFill>
          </w14:textFill>
        </w:rPr>
      </w:pPr>
    </w:p>
    <w:p w14:paraId="29A45CC4">
      <w:pPr>
        <w:adjustRightInd w:val="0"/>
        <w:snapToGrid w:val="0"/>
        <w:spacing w:line="288" w:lineRule="auto"/>
        <w:jc w:val="center"/>
        <w:rPr>
          <w:rFonts w:hint="eastAsia" w:ascii="楷体_GB2312" w:eastAsia="楷体_GB2312"/>
          <w:color w:val="000000" w:themeColor="text1"/>
          <w:sz w:val="36"/>
          <w:szCs w:val="36"/>
          <w14:textFill>
            <w14:solidFill>
              <w14:schemeClr w14:val="tx1"/>
            </w14:solidFill>
          </w14:textFill>
        </w:rPr>
      </w:pPr>
      <w:r>
        <w:rPr>
          <w:rFonts w:hint="eastAsia" w:ascii="楷体_GB2312" w:eastAsia="楷体_GB2312"/>
          <w:color w:val="000000" w:themeColor="text1"/>
          <w:sz w:val="36"/>
          <w:szCs w:val="36"/>
          <w14:textFill>
            <w14:solidFill>
              <w14:schemeClr w14:val="tx1"/>
            </w14:solidFill>
          </w14:textFill>
        </w:rPr>
        <w:t>中华人民共和国生态环境部制</w:t>
      </w:r>
    </w:p>
    <w:p w14:paraId="074A5543">
      <w:pPr>
        <w:adjustRightInd w:val="0"/>
        <w:snapToGrid w:val="0"/>
        <w:spacing w:line="288" w:lineRule="auto"/>
        <w:ind w:firstLine="1040"/>
        <w:rPr>
          <w:rFonts w:ascii="仿宋_GB2312" w:eastAsia="仿宋_GB2312"/>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60CEE478">
      <w:pPr>
        <w:pStyle w:val="16"/>
        <w:jc w:val="center"/>
        <w:outlineLvl w:val="0"/>
        <w:rPr>
          <w:rFonts w:hint="eastAsia"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一、建设项目基本情况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56"/>
        <w:gridCol w:w="2521"/>
        <w:gridCol w:w="2330"/>
        <w:gridCol w:w="3063"/>
      </w:tblGrid>
      <w:tr w14:paraId="0EE57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520AB3F8">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建设项目名称</w:t>
            </w:r>
          </w:p>
        </w:tc>
        <w:tc>
          <w:tcPr>
            <w:tcW w:w="7914" w:type="dxa"/>
            <w:gridSpan w:val="3"/>
            <w:noWrap w:val="0"/>
            <w:vAlign w:val="center"/>
          </w:tcPr>
          <w:p w14:paraId="3658B1CF">
            <w:pPr>
              <w:adjustRightInd w:val="0"/>
              <w:snapToGrid w:val="0"/>
              <w:jc w:val="center"/>
              <w:rPr>
                <w:rFonts w:hint="eastAsia" w:eastAsia="宋体" w:cs="宋体"/>
                <w:color w:val="000000" w:themeColor="text1"/>
                <w:szCs w:val="21"/>
                <w:lang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涟水县乐奔太阳能配件有限公司年加工500吨太阳能水管项目</w:t>
            </w:r>
          </w:p>
        </w:tc>
      </w:tr>
      <w:tr w14:paraId="5811D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7184AB2E">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项目代码</w:t>
            </w:r>
          </w:p>
        </w:tc>
        <w:tc>
          <w:tcPr>
            <w:tcW w:w="7914" w:type="dxa"/>
            <w:gridSpan w:val="3"/>
            <w:noWrap w:val="0"/>
            <w:vAlign w:val="center"/>
          </w:tcPr>
          <w:p w14:paraId="11E83184">
            <w:pPr>
              <w:adjustRightInd w:val="0"/>
              <w:snapToGrid w:val="0"/>
              <w:jc w:val="center"/>
              <w:rPr>
                <w:rFonts w:hint="eastAsia" w:eastAsia="宋体" w:cs="宋体"/>
                <w:color w:val="000000" w:themeColor="text1"/>
                <w:szCs w:val="21"/>
                <w:lang w:eastAsia="zh-CN"/>
                <w14:textFill>
                  <w14:solidFill>
                    <w14:schemeClr w14:val="tx1"/>
                  </w14:solidFill>
                </w14:textFill>
              </w:rPr>
            </w:pPr>
            <w:r>
              <w:rPr>
                <w:rFonts w:hint="eastAsia" w:eastAsia="宋体" w:cs="宋体"/>
                <w:color w:val="000000" w:themeColor="text1"/>
                <w:szCs w:val="21"/>
                <w:lang w:eastAsia="zh-CN"/>
                <w14:textFill>
                  <w14:solidFill>
                    <w14:schemeClr w14:val="tx1"/>
                  </w14:solidFill>
                </w14:textFill>
              </w:rPr>
              <w:t>2511-320826-04-01-166011</w:t>
            </w:r>
          </w:p>
        </w:tc>
      </w:tr>
      <w:tr w14:paraId="01CFD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020235A3">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建设单位联系人</w:t>
            </w:r>
          </w:p>
        </w:tc>
        <w:tc>
          <w:tcPr>
            <w:tcW w:w="2521" w:type="dxa"/>
            <w:noWrap w:val="0"/>
            <w:vAlign w:val="center"/>
          </w:tcPr>
          <w:p w14:paraId="28B234C6">
            <w:pPr>
              <w:adjustRightInd w:val="0"/>
              <w:snapToGrid w:val="0"/>
              <w:jc w:val="center"/>
              <w:rPr>
                <w:rFonts w:hint="default" w:eastAsia="宋体" w:cs="宋体"/>
                <w:color w:val="000000" w:themeColor="text1"/>
                <w:szCs w:val="21"/>
                <w:lang w:val="en-US" w:eastAsia="zh-CN"/>
                <w14:textFill>
                  <w14:solidFill>
                    <w14:schemeClr w14:val="tx1"/>
                  </w14:solidFill>
                </w14:textFill>
              </w:rPr>
            </w:pPr>
          </w:p>
        </w:tc>
        <w:tc>
          <w:tcPr>
            <w:tcW w:w="2330" w:type="dxa"/>
            <w:noWrap w:val="0"/>
            <w:vAlign w:val="center"/>
          </w:tcPr>
          <w:p w14:paraId="62068166">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联系方式</w:t>
            </w:r>
          </w:p>
        </w:tc>
        <w:tc>
          <w:tcPr>
            <w:tcW w:w="3063" w:type="dxa"/>
            <w:noWrap w:val="0"/>
            <w:vAlign w:val="center"/>
          </w:tcPr>
          <w:p w14:paraId="5A69136F">
            <w:pPr>
              <w:adjustRightInd w:val="0"/>
              <w:snapToGrid w:val="0"/>
              <w:jc w:val="center"/>
              <w:rPr>
                <w:rFonts w:hint="default" w:eastAsia="宋体" w:cs="宋体"/>
                <w:color w:val="000000" w:themeColor="text1"/>
                <w:szCs w:val="21"/>
                <w:lang w:val="en-US" w:eastAsia="zh-CN"/>
                <w14:textFill>
                  <w14:solidFill>
                    <w14:schemeClr w14:val="tx1"/>
                  </w14:solidFill>
                </w14:textFill>
              </w:rPr>
            </w:pPr>
          </w:p>
        </w:tc>
      </w:tr>
      <w:tr w14:paraId="47C94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746210BB">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建设地点</w:t>
            </w:r>
          </w:p>
        </w:tc>
        <w:tc>
          <w:tcPr>
            <w:tcW w:w="7914" w:type="dxa"/>
            <w:gridSpan w:val="3"/>
            <w:noWrap w:val="0"/>
            <w:vAlign w:val="center"/>
          </w:tcPr>
          <w:p w14:paraId="34170531">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u w:val="single"/>
                <w14:textFill>
                  <w14:solidFill>
                    <w14:schemeClr w14:val="tx1"/>
                  </w14:solidFill>
                </w14:textFill>
              </w:rPr>
              <w:t>江苏省淮安市涟水县</w:t>
            </w:r>
            <w:r>
              <w:rPr>
                <w:rFonts w:hint="eastAsia" w:cs="宋体"/>
                <w:color w:val="000000" w:themeColor="text1"/>
                <w:szCs w:val="21"/>
                <w:u w:val="single"/>
                <w:lang w:val="en-US" w:eastAsia="zh-CN"/>
                <w14:textFill>
                  <w14:solidFill>
                    <w14:schemeClr w14:val="tx1"/>
                  </w14:solidFill>
                </w14:textFill>
              </w:rPr>
              <w:t>高沟镇工业集中区</w:t>
            </w:r>
          </w:p>
        </w:tc>
      </w:tr>
      <w:tr w14:paraId="2996F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036C8287">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地理坐标</w:t>
            </w:r>
          </w:p>
        </w:tc>
        <w:tc>
          <w:tcPr>
            <w:tcW w:w="7914" w:type="dxa"/>
            <w:gridSpan w:val="3"/>
            <w:noWrap w:val="0"/>
            <w:vAlign w:val="center"/>
          </w:tcPr>
          <w:p w14:paraId="472AA3A2">
            <w:pPr>
              <w:jc w:val="center"/>
              <w:rPr>
                <w:rFonts w:hint="eastAsia" w:cs="宋体"/>
                <w:color w:val="000000" w:themeColor="text1"/>
                <w:szCs w:val="21"/>
                <w14:textFill>
                  <w14:solidFill>
                    <w14:schemeClr w14:val="tx1"/>
                  </w14:solidFill>
                </w14:textFill>
              </w:rPr>
            </w:pPr>
            <w:r>
              <w:rPr>
                <w:rFonts w:hint="eastAsia" w:cs="宋体"/>
                <w:color w:val="auto"/>
                <w:szCs w:val="21"/>
              </w:rPr>
              <w:t>北纬：</w:t>
            </w:r>
            <w:r>
              <w:rPr>
                <w:rFonts w:hint="eastAsia" w:cs="宋体"/>
                <w:color w:val="auto"/>
                <w:szCs w:val="21"/>
                <w:u w:val="single"/>
              </w:rPr>
              <w:t>3</w:t>
            </w:r>
            <w:r>
              <w:rPr>
                <w:rFonts w:hint="eastAsia" w:cs="宋体"/>
                <w:color w:val="auto"/>
                <w:szCs w:val="21"/>
                <w:u w:val="single"/>
                <w:lang w:val="en-US" w:eastAsia="zh-CN"/>
              </w:rPr>
              <w:t>4</w:t>
            </w:r>
            <w:r>
              <w:rPr>
                <w:rFonts w:hint="eastAsia" w:cs="宋体"/>
                <w:color w:val="auto"/>
                <w:szCs w:val="21"/>
              </w:rPr>
              <w:t>度</w:t>
            </w:r>
            <w:r>
              <w:rPr>
                <w:rFonts w:hint="eastAsia" w:cs="宋体"/>
                <w:color w:val="auto"/>
                <w:szCs w:val="21"/>
                <w:u w:val="single"/>
                <w:lang w:val="en-US" w:eastAsia="zh-CN"/>
              </w:rPr>
              <w:t>1</w:t>
            </w:r>
            <w:r>
              <w:rPr>
                <w:rFonts w:hint="eastAsia" w:cs="宋体"/>
                <w:color w:val="auto"/>
                <w:szCs w:val="21"/>
              </w:rPr>
              <w:t>分</w:t>
            </w:r>
            <w:r>
              <w:rPr>
                <w:rFonts w:hint="eastAsia" w:cs="宋体"/>
                <w:color w:val="auto"/>
                <w:szCs w:val="21"/>
                <w:u w:val="single"/>
                <w:lang w:val="en-US" w:eastAsia="zh-CN"/>
              </w:rPr>
              <w:t>53.914</w:t>
            </w:r>
            <w:r>
              <w:rPr>
                <w:rFonts w:hint="eastAsia" w:cs="宋体"/>
                <w:color w:val="auto"/>
                <w:szCs w:val="21"/>
              </w:rPr>
              <w:t>秒，东经：</w:t>
            </w:r>
            <w:r>
              <w:rPr>
                <w:rFonts w:hint="eastAsia" w:cs="宋体"/>
                <w:color w:val="auto"/>
                <w:szCs w:val="21"/>
                <w:u w:val="single"/>
              </w:rPr>
              <w:t>119</w:t>
            </w:r>
            <w:r>
              <w:rPr>
                <w:rFonts w:hint="eastAsia" w:cs="宋体"/>
                <w:color w:val="auto"/>
                <w:szCs w:val="21"/>
              </w:rPr>
              <w:t>度</w:t>
            </w:r>
            <w:r>
              <w:rPr>
                <w:rFonts w:hint="eastAsia" w:cs="宋体"/>
                <w:color w:val="auto"/>
                <w:szCs w:val="21"/>
                <w:u w:val="single"/>
                <w:lang w:val="en-US" w:eastAsia="zh-CN"/>
              </w:rPr>
              <w:t>10</w:t>
            </w:r>
            <w:r>
              <w:rPr>
                <w:rFonts w:hint="eastAsia" w:cs="宋体"/>
                <w:color w:val="auto"/>
                <w:szCs w:val="21"/>
              </w:rPr>
              <w:t>分</w:t>
            </w:r>
            <w:r>
              <w:rPr>
                <w:rFonts w:hint="eastAsia" w:cs="宋体"/>
                <w:color w:val="auto"/>
                <w:szCs w:val="21"/>
                <w:u w:val="single"/>
                <w:lang w:val="en-US" w:eastAsia="zh-CN"/>
              </w:rPr>
              <w:t>54.252</w:t>
            </w:r>
            <w:r>
              <w:rPr>
                <w:rFonts w:hint="eastAsia" w:cs="宋体"/>
                <w:color w:val="auto"/>
                <w:szCs w:val="21"/>
              </w:rPr>
              <w:t>秒</w:t>
            </w:r>
          </w:p>
        </w:tc>
      </w:tr>
      <w:tr w14:paraId="11C17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956" w:type="dxa"/>
            <w:noWrap w:val="0"/>
            <w:tcMar>
              <w:top w:w="16" w:type="dxa"/>
              <w:left w:w="16" w:type="dxa"/>
              <w:right w:w="16" w:type="dxa"/>
            </w:tcMar>
            <w:vAlign w:val="center"/>
          </w:tcPr>
          <w:p w14:paraId="2824B70B">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国民经济</w:t>
            </w:r>
          </w:p>
          <w:p w14:paraId="74C13A7C">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行业类别</w:t>
            </w:r>
          </w:p>
        </w:tc>
        <w:tc>
          <w:tcPr>
            <w:tcW w:w="2521" w:type="dxa"/>
            <w:noWrap w:val="0"/>
            <w:vAlign w:val="center"/>
          </w:tcPr>
          <w:p w14:paraId="66CAD67B">
            <w:pPr>
              <w:adjustRightInd w:val="0"/>
              <w:snapToGrid w:val="0"/>
              <w:jc w:val="center"/>
              <w:rPr>
                <w:rFonts w:hint="default"/>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C2922塑料板、管、型材制造</w:t>
            </w:r>
          </w:p>
        </w:tc>
        <w:tc>
          <w:tcPr>
            <w:tcW w:w="2330" w:type="dxa"/>
            <w:noWrap w:val="0"/>
            <w:vAlign w:val="center"/>
          </w:tcPr>
          <w:p w14:paraId="2C9F13F0">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建设项目</w:t>
            </w:r>
          </w:p>
          <w:p w14:paraId="17CE811F">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行业类别</w:t>
            </w:r>
          </w:p>
        </w:tc>
        <w:tc>
          <w:tcPr>
            <w:tcW w:w="3063" w:type="dxa"/>
            <w:noWrap w:val="0"/>
            <w:vAlign w:val="center"/>
          </w:tcPr>
          <w:p w14:paraId="34A5D0E5">
            <w:pPr>
              <w:adjustRightInd w:val="0"/>
              <w:snapToGrid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二十六、橡胶和塑料制品业53塑料制品业292</w:t>
            </w:r>
          </w:p>
        </w:tc>
      </w:tr>
      <w:tr w14:paraId="74276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56" w:type="dxa"/>
            <w:noWrap w:val="0"/>
            <w:tcMar>
              <w:top w:w="16" w:type="dxa"/>
              <w:left w:w="16" w:type="dxa"/>
              <w:right w:w="16" w:type="dxa"/>
            </w:tcMar>
            <w:vAlign w:val="center"/>
          </w:tcPr>
          <w:p w14:paraId="76B36950">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建设性质</w:t>
            </w:r>
          </w:p>
        </w:tc>
        <w:tc>
          <w:tcPr>
            <w:tcW w:w="2521" w:type="dxa"/>
            <w:noWrap w:val="0"/>
            <w:vAlign w:val="center"/>
          </w:tcPr>
          <w:p w14:paraId="5E388C21">
            <w:pPr>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☑新建（迁建）</w:t>
            </w:r>
          </w:p>
          <w:p w14:paraId="28CBDFE6">
            <w:pPr>
              <w:jc w:val="left"/>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□改建</w:t>
            </w:r>
          </w:p>
          <w:p w14:paraId="546AD5BE">
            <w:pPr>
              <w:jc w:val="left"/>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□扩建</w:t>
            </w:r>
          </w:p>
          <w:p w14:paraId="1E4D6C23">
            <w:pPr>
              <w:jc w:val="left"/>
              <w:rPr>
                <w:rFonts w:cs="宋体"/>
                <w:color w:val="000000" w:themeColor="text1"/>
                <w:szCs w:val="21"/>
                <w14:textFill>
                  <w14:solidFill>
                    <w14:schemeClr w14:val="tx1"/>
                  </w14:solidFill>
                </w14:textFill>
              </w:rPr>
            </w:pPr>
            <w:r>
              <w:rPr>
                <w:rFonts w:hint="eastAsia" w:cs="宋体"/>
                <w:color w:val="000000" w:themeColor="text1"/>
                <w:szCs w:val="21"/>
                <w:lang w:eastAsia="zh-CN"/>
                <w14:textFill>
                  <w14:solidFill>
                    <w14:schemeClr w14:val="tx1"/>
                  </w14:solidFill>
                </w14:textFill>
              </w:rPr>
              <w:t>□</w:t>
            </w:r>
            <w:r>
              <w:rPr>
                <w:rFonts w:hint="eastAsia" w:cs="宋体"/>
                <w:color w:val="000000" w:themeColor="text1"/>
                <w:szCs w:val="21"/>
                <w14:textFill>
                  <w14:solidFill>
                    <w14:schemeClr w14:val="tx1"/>
                  </w14:solidFill>
                </w14:textFill>
              </w:rPr>
              <w:t>技术改造</w:t>
            </w:r>
          </w:p>
        </w:tc>
        <w:tc>
          <w:tcPr>
            <w:tcW w:w="2330" w:type="dxa"/>
            <w:noWrap w:val="0"/>
            <w:vAlign w:val="center"/>
          </w:tcPr>
          <w:p w14:paraId="767D029C">
            <w:pPr>
              <w:adjustRightInd w:val="0"/>
              <w:snapToGrid w:val="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建设项目</w:t>
            </w:r>
          </w:p>
          <w:p w14:paraId="64F2BA71">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申报情形</w:t>
            </w:r>
          </w:p>
        </w:tc>
        <w:tc>
          <w:tcPr>
            <w:tcW w:w="3063" w:type="dxa"/>
            <w:noWrap w:val="0"/>
            <w:vAlign w:val="center"/>
          </w:tcPr>
          <w:p w14:paraId="6711A4B6">
            <w:pPr>
              <w:jc w:val="left"/>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☑首次申报项目</w:t>
            </w:r>
          </w:p>
          <w:p w14:paraId="411D9EAA">
            <w:pPr>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□不予批准后再次申报项目</w:t>
            </w:r>
          </w:p>
          <w:p w14:paraId="0EC676F9">
            <w:pPr>
              <w:jc w:val="left"/>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□超五年重新审核项目</w:t>
            </w:r>
          </w:p>
          <w:p w14:paraId="593859CC">
            <w:pPr>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□重大变动重新报批项目</w:t>
            </w:r>
          </w:p>
        </w:tc>
      </w:tr>
      <w:tr w14:paraId="7EAFD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6" w:type="dxa"/>
            <w:noWrap w:val="0"/>
            <w:tcMar>
              <w:top w:w="16" w:type="dxa"/>
              <w:left w:w="16" w:type="dxa"/>
              <w:right w:w="16" w:type="dxa"/>
            </w:tcMar>
            <w:vAlign w:val="center"/>
          </w:tcPr>
          <w:p w14:paraId="4AFE2702">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项目审批（核准</w:t>
            </w:r>
            <w:r>
              <w:rPr>
                <w:rFonts w:ascii="宋体" w:hAnsi="宋体" w:cs="宋体"/>
                <w:color w:val="000000" w:themeColor="text1"/>
                <w:szCs w:val="21"/>
                <w14:textFill>
                  <w14:solidFill>
                    <w14:schemeClr w14:val="tx1"/>
                  </w14:solidFill>
                </w14:textFill>
              </w:rPr>
              <w:t>/</w:t>
            </w:r>
          </w:p>
          <w:p w14:paraId="782F7E18">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备案）部门（选填）</w:t>
            </w:r>
          </w:p>
        </w:tc>
        <w:tc>
          <w:tcPr>
            <w:tcW w:w="2521" w:type="dxa"/>
            <w:noWrap w:val="0"/>
            <w:vAlign w:val="center"/>
          </w:tcPr>
          <w:p w14:paraId="7FDEBC0B">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淮安涟水县发展改革委</w:t>
            </w:r>
          </w:p>
        </w:tc>
        <w:tc>
          <w:tcPr>
            <w:tcW w:w="2330" w:type="dxa"/>
            <w:noWrap w:val="0"/>
            <w:vAlign w:val="center"/>
          </w:tcPr>
          <w:p w14:paraId="4D39BB3B">
            <w:pPr>
              <w:adjustRightInd w:val="0"/>
              <w:snapToGrid w:val="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项目审批（核准</w:t>
            </w:r>
            <w:r>
              <w:rPr>
                <w:rFonts w:cs="宋体"/>
                <w:color w:val="000000" w:themeColor="text1"/>
                <w:szCs w:val="21"/>
                <w14:textFill>
                  <w14:solidFill>
                    <w14:schemeClr w14:val="tx1"/>
                  </w14:solidFill>
                </w14:textFill>
              </w:rPr>
              <w:t>/</w:t>
            </w:r>
          </w:p>
          <w:p w14:paraId="4CE9BB22">
            <w:pPr>
              <w:adjustRightInd w:val="0"/>
              <w:snapToGrid w:val="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备案）文号（选填）</w:t>
            </w:r>
          </w:p>
        </w:tc>
        <w:tc>
          <w:tcPr>
            <w:tcW w:w="3063" w:type="dxa"/>
            <w:noWrap w:val="0"/>
            <w:vAlign w:val="center"/>
          </w:tcPr>
          <w:p w14:paraId="70A3DDE3">
            <w:pPr>
              <w:adjustRightInd w:val="0"/>
              <w:snapToGrid w:val="0"/>
              <w:jc w:val="center"/>
              <w:rPr>
                <w:rFonts w:hint="eastAsia" w:eastAsia="宋体" w:cs="宋体"/>
                <w:color w:val="000000" w:themeColor="text1"/>
                <w:szCs w:val="21"/>
                <w:lang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t>涟水发改备〔2025〕</w:t>
            </w:r>
            <w:r>
              <w:rPr>
                <w:rFonts w:hint="eastAsia" w:cs="宋体"/>
                <w:color w:val="000000" w:themeColor="text1"/>
                <w:szCs w:val="21"/>
                <w:lang w:val="en-US" w:eastAsia="zh-CN"/>
                <w14:textFill>
                  <w14:solidFill>
                    <w14:schemeClr w14:val="tx1"/>
                  </w14:solidFill>
                </w14:textFill>
              </w:rPr>
              <w:t>455</w:t>
            </w:r>
            <w:r>
              <w:rPr>
                <w:rFonts w:hint="eastAsia" w:cs="宋体"/>
                <w:color w:val="000000" w:themeColor="text1"/>
                <w:szCs w:val="21"/>
                <w:lang w:eastAsia="zh-CN"/>
                <w14:textFill>
                  <w14:solidFill>
                    <w14:schemeClr w14:val="tx1"/>
                  </w14:solidFill>
                </w14:textFill>
              </w:rPr>
              <w:t>号</w:t>
            </w:r>
          </w:p>
        </w:tc>
      </w:tr>
      <w:tr w14:paraId="5C6F4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4C0BFCB1">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总投资（万元）</w:t>
            </w:r>
          </w:p>
        </w:tc>
        <w:tc>
          <w:tcPr>
            <w:tcW w:w="2521" w:type="dxa"/>
            <w:noWrap w:val="0"/>
            <w:vAlign w:val="center"/>
          </w:tcPr>
          <w:p w14:paraId="5FAC1B25">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500</w:t>
            </w:r>
          </w:p>
        </w:tc>
        <w:tc>
          <w:tcPr>
            <w:tcW w:w="2330" w:type="dxa"/>
            <w:noWrap w:val="0"/>
            <w:tcMar>
              <w:top w:w="16" w:type="dxa"/>
              <w:left w:w="16" w:type="dxa"/>
              <w:right w:w="16" w:type="dxa"/>
            </w:tcMar>
            <w:vAlign w:val="center"/>
          </w:tcPr>
          <w:p w14:paraId="30B837FC">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环保投资（万元）</w:t>
            </w:r>
          </w:p>
        </w:tc>
        <w:tc>
          <w:tcPr>
            <w:tcW w:w="3063" w:type="dxa"/>
            <w:noWrap w:val="0"/>
            <w:vAlign w:val="center"/>
          </w:tcPr>
          <w:p w14:paraId="2F57696B">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10</w:t>
            </w:r>
          </w:p>
        </w:tc>
      </w:tr>
      <w:tr w14:paraId="1F52B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4BAB3285">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环保投资占比（</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p>
        </w:tc>
        <w:tc>
          <w:tcPr>
            <w:tcW w:w="2521" w:type="dxa"/>
            <w:noWrap w:val="0"/>
            <w:vAlign w:val="center"/>
          </w:tcPr>
          <w:p w14:paraId="4E501017">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w:t>
            </w:r>
          </w:p>
        </w:tc>
        <w:tc>
          <w:tcPr>
            <w:tcW w:w="2330" w:type="dxa"/>
            <w:noWrap w:val="0"/>
            <w:tcMar>
              <w:top w:w="16" w:type="dxa"/>
              <w:left w:w="16" w:type="dxa"/>
              <w:right w:w="16" w:type="dxa"/>
            </w:tcMar>
            <w:vAlign w:val="center"/>
          </w:tcPr>
          <w:p w14:paraId="7D977EC4">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施工工期</w:t>
            </w:r>
          </w:p>
        </w:tc>
        <w:tc>
          <w:tcPr>
            <w:tcW w:w="3063" w:type="dxa"/>
            <w:noWrap w:val="0"/>
            <w:vAlign w:val="center"/>
          </w:tcPr>
          <w:p w14:paraId="1E0B4665">
            <w:pPr>
              <w:adjustRightInd w:val="0"/>
              <w:snapToGrid w:val="0"/>
              <w:jc w:val="center"/>
              <w:rPr>
                <w:rFonts w:hint="eastAsia"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w:t>
            </w:r>
          </w:p>
        </w:tc>
      </w:tr>
      <w:tr w14:paraId="4E56A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56" w:type="dxa"/>
            <w:noWrap w:val="0"/>
            <w:tcMar>
              <w:top w:w="16" w:type="dxa"/>
              <w:left w:w="16" w:type="dxa"/>
              <w:right w:w="16" w:type="dxa"/>
            </w:tcMar>
            <w:vAlign w:val="center"/>
          </w:tcPr>
          <w:p w14:paraId="3B13C46F">
            <w:pPr>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是否开工建设</w:t>
            </w:r>
          </w:p>
        </w:tc>
        <w:tc>
          <w:tcPr>
            <w:tcW w:w="2521" w:type="dxa"/>
            <w:noWrap w:val="0"/>
            <w:vAlign w:val="center"/>
          </w:tcPr>
          <w:p w14:paraId="09619786">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sym w:font="Wingdings 2" w:char="0052"/>
            </w:r>
            <w:r>
              <w:rPr>
                <w:rFonts w:hint="eastAsia" w:cs="宋体"/>
                <w:color w:val="000000" w:themeColor="text1"/>
                <w:szCs w:val="21"/>
                <w14:textFill>
                  <w14:solidFill>
                    <w14:schemeClr w14:val="tx1"/>
                  </w14:solidFill>
                </w14:textFill>
              </w:rPr>
              <w:t>否</w:t>
            </w:r>
          </w:p>
          <w:p w14:paraId="0CD34D9D">
            <w:pPr>
              <w:adjustRightInd w:val="0"/>
              <w:snapToGrid w:val="0"/>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eastAsia="zh-CN"/>
                <w14:textFill>
                  <w14:solidFill>
                    <w14:schemeClr w14:val="tx1"/>
                  </w14:solidFill>
                </w14:textFill>
              </w:rPr>
              <w:sym w:font="Wingdings 2" w:char="00A3"/>
            </w:r>
            <w:r>
              <w:rPr>
                <w:rFonts w:hint="eastAsia" w:cs="宋体"/>
                <w:color w:val="000000" w:themeColor="text1"/>
                <w:szCs w:val="21"/>
                <w14:textFill>
                  <w14:solidFill>
                    <w14:schemeClr w14:val="tx1"/>
                  </w14:solidFill>
                </w14:textFill>
              </w:rPr>
              <w:t>是：</w:t>
            </w:r>
          </w:p>
        </w:tc>
        <w:tc>
          <w:tcPr>
            <w:tcW w:w="2330" w:type="dxa"/>
            <w:noWrap w:val="0"/>
            <w:tcMar>
              <w:top w:w="16" w:type="dxa"/>
              <w:left w:w="16" w:type="dxa"/>
              <w:right w:w="16" w:type="dxa"/>
            </w:tcMar>
            <w:vAlign w:val="center"/>
          </w:tcPr>
          <w:p w14:paraId="6871B8BB">
            <w:pPr>
              <w:adjustRightInd w:val="0"/>
              <w:snapToGrid w:val="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用地（用海）</w:t>
            </w:r>
          </w:p>
          <w:p w14:paraId="550A816D">
            <w:pPr>
              <w:adjustRightInd w:val="0"/>
              <w:snapToGrid w:val="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面积（m</w:t>
            </w:r>
            <w:r>
              <w:rPr>
                <w:rFonts w:hint="eastAsia" w:cs="宋体"/>
                <w:color w:val="000000" w:themeColor="text1"/>
                <w:szCs w:val="21"/>
                <w:vertAlign w:val="superscript"/>
                <w14:textFill>
                  <w14:solidFill>
                    <w14:schemeClr w14:val="tx1"/>
                  </w14:solidFill>
                </w14:textFill>
              </w:rPr>
              <w:t>2</w:t>
            </w:r>
            <w:r>
              <w:rPr>
                <w:rFonts w:hint="eastAsia" w:cs="宋体"/>
                <w:color w:val="000000" w:themeColor="text1"/>
                <w:szCs w:val="21"/>
                <w14:textFill>
                  <w14:solidFill>
                    <w14:schemeClr w14:val="tx1"/>
                  </w14:solidFill>
                </w14:textFill>
              </w:rPr>
              <w:t>）</w:t>
            </w:r>
          </w:p>
        </w:tc>
        <w:tc>
          <w:tcPr>
            <w:tcW w:w="3063" w:type="dxa"/>
            <w:noWrap w:val="0"/>
            <w:vAlign w:val="center"/>
          </w:tcPr>
          <w:p w14:paraId="49C1462C">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1500</w:t>
            </w:r>
          </w:p>
        </w:tc>
      </w:tr>
      <w:tr w14:paraId="70BB9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956" w:type="dxa"/>
            <w:noWrap w:val="0"/>
            <w:vAlign w:val="center"/>
          </w:tcPr>
          <w:p w14:paraId="77689BA6">
            <w:pPr>
              <w:autoSpaceDE w:val="0"/>
              <w:autoSpaceDN w:val="0"/>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专项评价设置情况</w:t>
            </w:r>
          </w:p>
        </w:tc>
        <w:tc>
          <w:tcPr>
            <w:tcW w:w="7914" w:type="dxa"/>
            <w:gridSpan w:val="3"/>
            <w:noWrap w:val="0"/>
            <w:vAlign w:val="center"/>
          </w:tcPr>
          <w:p w14:paraId="36321A82">
            <w:pPr>
              <w:autoSpaceDE w:val="0"/>
              <w:autoSpaceDN w:val="0"/>
              <w:adjustRightInd w:val="0"/>
              <w:snapToGrid w:val="0"/>
              <w:jc w:val="center"/>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无</w:t>
            </w:r>
          </w:p>
        </w:tc>
      </w:tr>
      <w:tr w14:paraId="70B4D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956" w:type="dxa"/>
            <w:noWrap w:val="0"/>
            <w:vAlign w:val="center"/>
          </w:tcPr>
          <w:p w14:paraId="6A9F78F5">
            <w:pPr>
              <w:autoSpaceDE w:val="0"/>
              <w:autoSpaceDN w:val="0"/>
              <w:adjustRightInd w:val="0"/>
              <w:snapToGrid w:val="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规划</w:t>
            </w:r>
          </w:p>
          <w:p w14:paraId="232DA2D9">
            <w:pPr>
              <w:autoSpaceDE w:val="0"/>
              <w:autoSpaceDN w:val="0"/>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w:t>
            </w:r>
          </w:p>
        </w:tc>
        <w:tc>
          <w:tcPr>
            <w:tcW w:w="7914" w:type="dxa"/>
            <w:gridSpan w:val="3"/>
            <w:noWrap w:val="0"/>
            <w:vAlign w:val="center"/>
          </w:tcPr>
          <w:p w14:paraId="29452D2B">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规划文件名称：《涟水县国土空间总体规划（2021</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2035年）》</w:t>
            </w:r>
          </w:p>
          <w:p w14:paraId="481D5F4E">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b w:val="0"/>
                <w:bCs/>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批复机关：江苏省人民政府</w:t>
            </w:r>
          </w:p>
          <w:p w14:paraId="33E67520">
            <w:pPr>
              <w:keepNext w:val="0"/>
              <w:keepLines w:val="0"/>
              <w:pageBreakBefore w:val="0"/>
              <w:kinsoku/>
              <w:wordWrap/>
              <w:overflowPunct/>
              <w:topLinePunct w:val="0"/>
              <w:autoSpaceDE w:val="0"/>
              <w:autoSpaceDN w:val="0"/>
              <w:bidi w:val="0"/>
              <w:adjustRightInd w:val="0"/>
              <w:snapToGrid w:val="0"/>
              <w:spacing w:line="360" w:lineRule="auto"/>
              <w:textAlignment w:val="auto"/>
              <w:rPr>
                <w:rFonts w:cs="宋体"/>
                <w:color w:val="000000" w:themeColor="text1"/>
                <w:kern w:val="0"/>
                <w:szCs w:val="21"/>
                <w14:textFill>
                  <w14:solidFill>
                    <w14:schemeClr w14:val="tx1"/>
                  </w14:solidFill>
                </w14:textFill>
              </w:rPr>
            </w:pPr>
            <w:r>
              <w:rPr>
                <w:rFonts w:hint="eastAsia"/>
                <w:b w:val="0"/>
                <w:bCs/>
                <w:color w:val="000000" w:themeColor="text1"/>
                <w:szCs w:val="21"/>
                <w14:textFill>
                  <w14:solidFill>
                    <w14:schemeClr w14:val="tx1"/>
                  </w14:solidFill>
                </w14:textFill>
              </w:rPr>
              <w:t>批复文号：苏政复</w:t>
            </w:r>
            <w:r>
              <w:rPr>
                <w:rFonts w:hint="eastAsia"/>
                <w:b w:val="0"/>
                <w:bCs/>
                <w:color w:val="000000" w:themeColor="text1"/>
                <w:szCs w:val="21"/>
                <w:lang w:eastAsia="zh-CN"/>
                <w14:textFill>
                  <w14:solidFill>
                    <w14:schemeClr w14:val="tx1"/>
                  </w14:solidFill>
                </w14:textFill>
              </w:rPr>
              <w:t>〔2023〕44号</w:t>
            </w:r>
            <w:r>
              <w:rPr>
                <w:rFonts w:hint="eastAsia"/>
                <w:b w:val="0"/>
                <w:bCs/>
                <w:color w:val="000000" w:themeColor="text1"/>
                <w:szCs w:val="21"/>
                <w14:textFill>
                  <w14:solidFill>
                    <w14:schemeClr w14:val="tx1"/>
                  </w14:solidFill>
                </w14:textFill>
              </w:rPr>
              <w:t>文</w:t>
            </w:r>
          </w:p>
        </w:tc>
      </w:tr>
      <w:tr w14:paraId="705BC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956" w:type="dxa"/>
            <w:noWrap w:val="0"/>
            <w:vAlign w:val="center"/>
          </w:tcPr>
          <w:p w14:paraId="21719319">
            <w:pPr>
              <w:adjustRightInd w:val="0"/>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规划环境影响</w:t>
            </w:r>
          </w:p>
          <w:p w14:paraId="4AD29813">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评价情况</w:t>
            </w:r>
          </w:p>
        </w:tc>
        <w:tc>
          <w:tcPr>
            <w:tcW w:w="7914" w:type="dxa"/>
            <w:gridSpan w:val="3"/>
            <w:noWrap w:val="0"/>
            <w:vAlign w:val="center"/>
          </w:tcPr>
          <w:p w14:paraId="4B365503">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default" w:eastAsia="宋体"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无</w:t>
            </w:r>
          </w:p>
        </w:tc>
      </w:tr>
      <w:tr w14:paraId="30335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56" w:type="dxa"/>
            <w:noWrap w:val="0"/>
            <w:vAlign w:val="center"/>
          </w:tcPr>
          <w:p w14:paraId="38A46575">
            <w:pPr>
              <w:autoSpaceDE w:val="0"/>
              <w:autoSpaceDN w:val="0"/>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规划及规划环境影响评价符合性分析</w:t>
            </w:r>
          </w:p>
        </w:tc>
        <w:tc>
          <w:tcPr>
            <w:tcW w:w="7914" w:type="dxa"/>
            <w:gridSpan w:val="3"/>
            <w:noWrap w:val="0"/>
            <w:vAlign w:val="center"/>
          </w:tcPr>
          <w:p w14:paraId="5DAF5C45">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《涟水县国土空间总体规划（2021</w:t>
            </w:r>
            <w:r>
              <w:rPr>
                <w:rFonts w:hint="eastAsia" w:ascii="Times New Roman" w:hAnsi="Times New Roman" w:cs="Times New Roman"/>
                <w:b w:val="0"/>
                <w:bCs/>
                <w:color w:val="000000" w:themeColor="text1"/>
                <w:kern w:val="0"/>
                <w:sz w:val="24"/>
                <w:szCs w:val="20"/>
                <w:lang w:val="en-US" w:eastAsia="zh-CN" w:bidi="ar-SA"/>
                <w14:textFill>
                  <w14:solidFill>
                    <w14:schemeClr w14:val="tx1"/>
                  </w14:solidFill>
                </w14:textFill>
              </w:rPr>
              <w:t>—</w:t>
            </w: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2035年）》中相关内容如下：</w:t>
            </w:r>
          </w:p>
          <w:p w14:paraId="6816D2FD">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r>
              <w:rPr>
                <w:rFonts w:hint="eastAsia" w:ascii="Times New Roman" w:hAnsi="Times New Roman" w:cs="Times New Roman"/>
                <w:b w:val="0"/>
                <w:bCs/>
                <w:color w:val="000000" w:themeColor="text1"/>
                <w:kern w:val="0"/>
                <w:sz w:val="24"/>
                <w:szCs w:val="20"/>
                <w:lang w:val="en-US" w:eastAsia="zh-CN" w:bidi="ar-SA"/>
                <w14:textFill>
                  <w14:solidFill>
                    <w14:schemeClr w14:val="tx1"/>
                  </w14:solidFill>
                </w14:textFill>
              </w:rPr>
              <w:t>1.</w:t>
            </w: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第17条强化淮河生态经济带区域合作：借助淮安作为淮河生态经济带中心城市，拓展淮河生态经济带合作，</w:t>
            </w:r>
            <w:r>
              <w:rPr>
                <w:rFonts w:hint="eastAsia" w:ascii="Times New Roman" w:hAnsi="Times New Roman" w:cs="Times New Roman"/>
                <w:b w:val="0"/>
                <w:bCs/>
                <w:color w:val="000000" w:themeColor="text1"/>
                <w:kern w:val="0"/>
                <w:sz w:val="24"/>
                <w:szCs w:val="20"/>
                <w:lang w:val="en-US" w:eastAsia="zh-CN" w:bidi="ar-SA"/>
                <w14:textFill>
                  <w14:solidFill>
                    <w14:schemeClr w14:val="tx1"/>
                  </w14:solidFill>
                </w14:textFill>
              </w:rPr>
              <w:t>强化</w:t>
            </w: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辐射效应，融入淮河生态经济带空间布局，融入东部海江河湖联动区生态文明建设的区域格局，依托古淮河、盐河等重要生态廊道推进沿线生态共建，共同推进生态文化资源保护和开发利用。强化淮河生态经济带航空货运枢纽地位，引导电商物流、保税服务、物流金融、科技制造等产业集聚。融入江淮生态经济区总体格局，以涟水生态优势赋能特色产业，以空港枢纽优势集聚要素资源，塑造生态经济的和谐发展格局。</w:t>
            </w:r>
          </w:p>
          <w:p w14:paraId="4725342F">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r>
              <w:rPr>
                <w:rFonts w:hint="eastAsia" w:ascii="Times New Roman" w:hAnsi="Times New Roman" w:cs="Times New Roman"/>
                <w:b w:val="0"/>
                <w:bCs/>
                <w:color w:val="000000" w:themeColor="text1"/>
                <w:kern w:val="0"/>
                <w:sz w:val="24"/>
                <w:szCs w:val="20"/>
                <w:lang w:val="en-US" w:eastAsia="zh-CN" w:bidi="ar-SA"/>
                <w14:textFill>
                  <w14:solidFill>
                    <w14:schemeClr w14:val="tx1"/>
                  </w14:solidFill>
                </w14:textFill>
              </w:rPr>
              <w:t>2.</w:t>
            </w: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第34条城镇空间格局：规划形成“一主一副、四片多节点”的城镇空间格局：形成“一主一副”的县域发展中心，充分发挥中心城区的辐射带动作用，统筹涟城、陈师、朱码、保滩四街道形成一体化城区主中心，坚持集中集约发展，增强枢纽能级和辐射能力。提升高沟镇城市服务功能和配套功能，打造县域副中心。</w:t>
            </w:r>
          </w:p>
          <w:p w14:paraId="7CEC4A47">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县域整体形成“四片多节点”的城镇格局，中心城区是带动县域发展的核心片区；西部以高沟为中心，辐射梁岔、成集；中部以红窑、五港为中心，辐射岔庙、东胡集、大东；东部以黄营为中心，辐射石湖、唐集、南集。四个片区之间依托交通网络，强化联动协同效应。</w:t>
            </w:r>
          </w:p>
          <w:p w14:paraId="2DF23E30">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r>
              <w:rPr>
                <w:rFonts w:hint="eastAsia" w:ascii="Times New Roman" w:hAnsi="Times New Roman" w:cs="Times New Roman"/>
                <w:b w:val="0"/>
                <w:bCs/>
                <w:color w:val="000000" w:themeColor="text1"/>
                <w:kern w:val="0"/>
                <w:sz w:val="24"/>
                <w:szCs w:val="20"/>
                <w:lang w:val="en-US" w:eastAsia="zh-CN" w:bidi="ar-SA"/>
                <w14:textFill>
                  <w14:solidFill>
                    <w14:schemeClr w14:val="tx1"/>
                  </w14:solidFill>
                </w14:textFill>
              </w:rPr>
              <w:t>3.</w:t>
            </w: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第145条建设用地整治：对“空心化”程度较高的村庄进行搬迁引导，对低效利用、闲置的农村建设用地，因地制宜进行分类，通过综合整治，提高其利用效率，积极实施城乡建设用地增减挂钩政策，充分挖掘存量建设用地潜力，盘活存量，用好流量，保障区域建设发展。促进新产业新业态在农村落地生根，助推乡村振兴战略的实施。</w:t>
            </w:r>
          </w:p>
          <w:p w14:paraId="0A97FC28">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本项目</w:t>
            </w:r>
            <w:r>
              <w:rPr>
                <w:rFonts w:hint="eastAsia" w:ascii="Times New Roman" w:hAnsi="Times New Roman" w:cs="Times New Roman"/>
                <w:b w:val="0"/>
                <w:bCs/>
                <w:color w:val="000000" w:themeColor="text1"/>
                <w:kern w:val="0"/>
                <w:sz w:val="24"/>
                <w:szCs w:val="20"/>
                <w:lang w:val="en-US" w:eastAsia="zh-CN" w:bidi="ar-SA"/>
                <w14:textFill>
                  <w14:solidFill>
                    <w14:schemeClr w14:val="tx1"/>
                  </w14:solidFill>
                </w14:textFill>
              </w:rPr>
              <w:t>购置高沟镇工业集中区</w:t>
            </w:r>
            <w:r>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t>现有闲置厂房，属于C2922塑料板、管、型材制造，对带动及促进区域建设发展具有正效益，符合充分挖掘存量建设用地潜力的发展方向。</w:t>
            </w:r>
          </w:p>
          <w:p w14:paraId="48D7159D">
            <w:pPr>
              <w:pStyle w:val="19"/>
              <w:keepNext w:val="0"/>
              <w:keepLines w:val="0"/>
              <w:pageBreakBefore w:val="0"/>
              <w:widowControl w:val="0"/>
              <w:kinsoku/>
              <w:wordWrap/>
              <w:overflowPunct/>
              <w:topLinePunct w:val="0"/>
              <w:bidi w:val="0"/>
              <w:spacing w:line="360" w:lineRule="auto"/>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p>
          <w:p w14:paraId="5D73D554">
            <w:pPr>
              <w:pStyle w:val="19"/>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Times New Roman" w:hAnsi="Times New Roman" w:eastAsia="宋体" w:cs="Times New Roman"/>
                <w:b w:val="0"/>
                <w:bCs/>
                <w:color w:val="000000" w:themeColor="text1"/>
                <w:kern w:val="0"/>
                <w:sz w:val="24"/>
                <w:szCs w:val="20"/>
                <w:lang w:val="en-US" w:eastAsia="zh-CN" w:bidi="ar-SA"/>
                <w14:textFill>
                  <w14:solidFill>
                    <w14:schemeClr w14:val="tx1"/>
                  </w14:solidFill>
                </w14:textFill>
              </w:rPr>
            </w:pPr>
          </w:p>
        </w:tc>
      </w:tr>
      <w:tr w14:paraId="1B016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9" w:hRule="atLeast"/>
          <w:jc w:val="center"/>
        </w:trPr>
        <w:tc>
          <w:tcPr>
            <w:tcW w:w="956" w:type="dxa"/>
            <w:noWrap w:val="0"/>
            <w:vAlign w:val="center"/>
          </w:tcPr>
          <w:p w14:paraId="2CDA2EC6">
            <w:pPr>
              <w:autoSpaceDE w:val="0"/>
              <w:autoSpaceDN w:val="0"/>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其他符合性分析</w:t>
            </w:r>
          </w:p>
        </w:tc>
        <w:tc>
          <w:tcPr>
            <w:tcW w:w="7914" w:type="dxa"/>
            <w:gridSpan w:val="3"/>
            <w:noWrap w:val="0"/>
            <w:vAlign w:val="center"/>
          </w:tcPr>
          <w:p w14:paraId="3083B88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cs="Times New Roman"/>
                <w:b w:val="0"/>
                <w:bCs w:val="0"/>
                <w:color w:val="000000" w:themeColor="text1"/>
                <w:kern w:val="2"/>
                <w:sz w:val="24"/>
                <w:szCs w:val="24"/>
                <w:lang w:val="en-US" w:eastAsia="zh-CN" w:bidi="ar-SA"/>
                <w14:textFill>
                  <w14:solidFill>
                    <w14:schemeClr w14:val="tx1"/>
                  </w14:solidFill>
                </w14:textFill>
              </w:rPr>
              <w:t>1.</w:t>
            </w:r>
            <w:r>
              <w:rPr>
                <w:rFonts w:hint="eastAsia"/>
                <w:b w:val="0"/>
                <w:bCs w:val="0"/>
                <w:color w:val="000000" w:themeColor="text1"/>
                <w:sz w:val="24"/>
                <w14:textFill>
                  <w14:solidFill>
                    <w14:schemeClr w14:val="tx1"/>
                  </w14:solidFill>
                </w14:textFill>
              </w:rPr>
              <w:t>“三线一单”相符性分析</w:t>
            </w:r>
          </w:p>
          <w:p w14:paraId="6D6EF4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（1）生态红线</w:t>
            </w:r>
          </w:p>
          <w:p w14:paraId="1854F7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14:textFill>
                  <w14:solidFill>
                    <w14:schemeClr w14:val="tx1"/>
                  </w14:solidFill>
                </w14:textFill>
              </w:rPr>
            </w:pPr>
            <w:r>
              <w:rPr>
                <w:color w:val="000000" w:themeColor="text1"/>
                <w:sz w:val="24"/>
                <w14:textFill>
                  <w14:solidFill>
                    <w14:schemeClr w14:val="tx1"/>
                  </w14:solidFill>
                </w14:textFill>
              </w:rPr>
              <w:t>①拟建项目与《省政府关于印发江苏省生态空间管控区域规划的通知》（苏政发〔2020〕1号）相符性分析见</w:t>
            </w:r>
            <w:r>
              <w:rPr>
                <w:rFonts w:hint="eastAsia"/>
                <w:color w:val="000000" w:themeColor="text1"/>
                <w:sz w:val="24"/>
                <w:lang w:val="en-US" w:eastAsia="zh-CN"/>
                <w14:textFill>
                  <w14:solidFill>
                    <w14:schemeClr w14:val="tx1"/>
                  </w14:solidFill>
                </w14:textFill>
              </w:rPr>
              <w:t>下表</w:t>
            </w:r>
            <w:r>
              <w:rPr>
                <w:color w:val="000000" w:themeColor="text1"/>
                <w:sz w:val="24"/>
                <w14:textFill>
                  <w14:solidFill>
                    <w14:schemeClr w14:val="tx1"/>
                  </w14:solidFill>
                </w14:textFill>
              </w:rPr>
              <w:t>。</w:t>
            </w:r>
          </w:p>
          <w:p w14:paraId="3ED45B20">
            <w:pPr>
              <w:pStyle w:val="19"/>
              <w:spacing w:line="240" w:lineRule="auto"/>
              <w:ind w:left="105" w:leftChars="50"/>
              <w:jc w:val="center"/>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表1-</w:t>
            </w:r>
            <w:r>
              <w:rPr>
                <w:rFonts w:hint="eastAsia" w:ascii="Times New Roman" w:hAnsi="Times New Roman"/>
                <w:b/>
                <w:bCs/>
                <w:color w:val="000000" w:themeColor="text1"/>
                <w:sz w:val="21"/>
                <w:szCs w:val="21"/>
                <w:lang w:val="en-US" w:eastAsia="zh-CN"/>
                <w14:textFill>
                  <w14:solidFill>
                    <w14:schemeClr w14:val="tx1"/>
                  </w14:solidFill>
                </w14:textFill>
              </w:rPr>
              <w:t xml:space="preserve">1  </w:t>
            </w:r>
            <w:r>
              <w:rPr>
                <w:rFonts w:ascii="Times New Roman" w:hAnsi="Times New Roman"/>
                <w:b/>
                <w:bCs/>
                <w:color w:val="000000" w:themeColor="text1"/>
                <w:sz w:val="21"/>
                <w:szCs w:val="21"/>
                <w14:textFill>
                  <w14:solidFill>
                    <w14:schemeClr w14:val="tx1"/>
                  </w14:solidFill>
                </w14:textFill>
              </w:rPr>
              <w:t>本项目与苏政发〔2020〕1号文相符性分析</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60"/>
              <w:gridCol w:w="684"/>
              <w:gridCol w:w="950"/>
              <w:gridCol w:w="2018"/>
              <w:gridCol w:w="2060"/>
              <w:gridCol w:w="1123"/>
            </w:tblGrid>
            <w:tr w14:paraId="3CBEE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vMerge w:val="restart"/>
                  <w:noWrap w:val="0"/>
                  <w:vAlign w:val="center"/>
                </w:tcPr>
                <w:p w14:paraId="10B29A83">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生态空间保护区域名称</w:t>
                  </w:r>
                </w:p>
              </w:tc>
              <w:tc>
                <w:tcPr>
                  <w:tcW w:w="444" w:type="pct"/>
                  <w:vMerge w:val="restart"/>
                  <w:noWrap w:val="0"/>
                  <w:vAlign w:val="center"/>
                </w:tcPr>
                <w:p w14:paraId="692881AB">
                  <w:pPr>
                    <w:pStyle w:val="30"/>
                    <w:bidi w:val="0"/>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县（市、区）</w:t>
                  </w:r>
                </w:p>
              </w:tc>
              <w:tc>
                <w:tcPr>
                  <w:tcW w:w="617" w:type="pct"/>
                  <w:vMerge w:val="restart"/>
                  <w:noWrap w:val="0"/>
                  <w:vAlign w:val="center"/>
                </w:tcPr>
                <w:p w14:paraId="789C9699">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主导生态功能</w:t>
                  </w:r>
                </w:p>
              </w:tc>
              <w:tc>
                <w:tcPr>
                  <w:tcW w:w="2649" w:type="pct"/>
                  <w:gridSpan w:val="2"/>
                  <w:noWrap w:val="0"/>
                  <w:vAlign w:val="center"/>
                </w:tcPr>
                <w:p w14:paraId="4B0D6B3D">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范围</w:t>
                  </w:r>
                </w:p>
              </w:tc>
              <w:tc>
                <w:tcPr>
                  <w:tcW w:w="729" w:type="pct"/>
                  <w:vMerge w:val="restart"/>
                  <w:noWrap w:val="0"/>
                  <w:vAlign w:val="center"/>
                </w:tcPr>
                <w:p w14:paraId="45B19B0F">
                  <w:pPr>
                    <w:pStyle w:val="30"/>
                    <w:bidi w:val="0"/>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与本项目位置关系</w:t>
                  </w:r>
                </w:p>
              </w:tc>
            </w:tr>
            <w:tr w14:paraId="2D6005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vMerge w:val="continue"/>
                  <w:noWrap w:val="0"/>
                  <w:vAlign w:val="center"/>
                </w:tcPr>
                <w:p w14:paraId="2254D637">
                  <w:pPr>
                    <w:pStyle w:val="30"/>
                    <w:bidi w:val="0"/>
                    <w:rPr>
                      <w:rFonts w:hint="default" w:ascii="Times New Roman" w:hAnsi="Times New Roman" w:eastAsia="宋体" w:cs="Times New Roman"/>
                      <w:color w:val="000000" w:themeColor="text1"/>
                      <w:sz w:val="21"/>
                      <w14:textFill>
                        <w14:solidFill>
                          <w14:schemeClr w14:val="tx1"/>
                        </w14:solidFill>
                      </w14:textFill>
                    </w:rPr>
                  </w:pPr>
                </w:p>
              </w:tc>
              <w:tc>
                <w:tcPr>
                  <w:tcW w:w="444" w:type="pct"/>
                  <w:vMerge w:val="continue"/>
                  <w:noWrap w:val="0"/>
                  <w:vAlign w:val="center"/>
                </w:tcPr>
                <w:p w14:paraId="268CA757">
                  <w:pPr>
                    <w:pStyle w:val="30"/>
                    <w:bidi w:val="0"/>
                    <w:rPr>
                      <w:rFonts w:hint="default" w:ascii="Times New Roman" w:hAnsi="Times New Roman" w:eastAsia="宋体" w:cs="Times New Roman"/>
                      <w:color w:val="000000" w:themeColor="text1"/>
                      <w:sz w:val="21"/>
                      <w14:textFill>
                        <w14:solidFill>
                          <w14:schemeClr w14:val="tx1"/>
                        </w14:solidFill>
                      </w14:textFill>
                    </w:rPr>
                  </w:pPr>
                </w:p>
              </w:tc>
              <w:tc>
                <w:tcPr>
                  <w:tcW w:w="617" w:type="pct"/>
                  <w:vMerge w:val="continue"/>
                  <w:noWrap w:val="0"/>
                  <w:vAlign w:val="center"/>
                </w:tcPr>
                <w:p w14:paraId="0E396B95">
                  <w:pPr>
                    <w:pStyle w:val="30"/>
                    <w:bidi w:val="0"/>
                    <w:rPr>
                      <w:rFonts w:hint="default" w:ascii="Times New Roman" w:hAnsi="Times New Roman" w:eastAsia="宋体" w:cs="Times New Roman"/>
                      <w:color w:val="000000" w:themeColor="text1"/>
                      <w:sz w:val="21"/>
                      <w14:textFill>
                        <w14:solidFill>
                          <w14:schemeClr w14:val="tx1"/>
                        </w14:solidFill>
                      </w14:textFill>
                    </w:rPr>
                  </w:pPr>
                </w:p>
              </w:tc>
              <w:tc>
                <w:tcPr>
                  <w:tcW w:w="1311" w:type="pct"/>
                  <w:noWrap w:val="0"/>
                  <w:vAlign w:val="center"/>
                </w:tcPr>
                <w:p w14:paraId="3CA281E3">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国家级</w:t>
                  </w:r>
                  <w:r>
                    <w:rPr>
                      <w:rFonts w:hint="eastAsia" w:ascii="Times New Roman" w:cs="Times New Roman"/>
                      <w:color w:val="000000" w:themeColor="text1"/>
                      <w:sz w:val="21"/>
                      <w:lang w:eastAsia="zh-CN"/>
                      <w14:textFill>
                        <w14:solidFill>
                          <w14:schemeClr w14:val="tx1"/>
                        </w14:solidFill>
                      </w14:textFill>
                    </w:rPr>
                    <w:t>生态保护红线</w:t>
                  </w:r>
                  <w:r>
                    <w:rPr>
                      <w:rFonts w:hint="default" w:ascii="Times New Roman" w:hAnsi="Times New Roman" w:eastAsia="宋体" w:cs="Times New Roman"/>
                      <w:color w:val="000000" w:themeColor="text1"/>
                      <w:sz w:val="21"/>
                      <w14:textFill>
                        <w14:solidFill>
                          <w14:schemeClr w14:val="tx1"/>
                        </w14:solidFill>
                      </w14:textFill>
                    </w:rPr>
                    <w:t>范围</w:t>
                  </w:r>
                </w:p>
              </w:tc>
              <w:tc>
                <w:tcPr>
                  <w:tcW w:w="1338" w:type="pct"/>
                  <w:noWrap w:val="0"/>
                  <w:vAlign w:val="center"/>
                </w:tcPr>
                <w:p w14:paraId="67995B06">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生态空间管控区域范围</w:t>
                  </w:r>
                </w:p>
              </w:tc>
              <w:tc>
                <w:tcPr>
                  <w:tcW w:w="729" w:type="pct"/>
                  <w:vMerge w:val="continue"/>
                  <w:noWrap w:val="0"/>
                  <w:vAlign w:val="center"/>
                </w:tcPr>
                <w:p w14:paraId="199C9B0E">
                  <w:pPr>
                    <w:pStyle w:val="30"/>
                    <w:bidi w:val="0"/>
                    <w:rPr>
                      <w:rFonts w:hint="default" w:ascii="Times New Roman" w:hAnsi="Times New Roman" w:eastAsia="宋体" w:cs="Times New Roman"/>
                      <w:color w:val="000000" w:themeColor="text1"/>
                      <w:sz w:val="21"/>
                      <w14:textFill>
                        <w14:solidFill>
                          <w14:schemeClr w14:val="tx1"/>
                        </w14:solidFill>
                      </w14:textFill>
                    </w:rPr>
                  </w:pPr>
                </w:p>
              </w:tc>
            </w:tr>
            <w:tr w14:paraId="428470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noWrap w:val="0"/>
                  <w:vAlign w:val="center"/>
                </w:tcPr>
                <w:p w14:paraId="1C8E26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olor w:val="000000" w:themeColor="text1"/>
                      <w:sz w:val="21"/>
                      <w:szCs w:val="21"/>
                      <w:lang w:bidi="ar"/>
                      <w14:textFill>
                        <w14:solidFill>
                          <w14:schemeClr w14:val="tx1"/>
                        </w14:solidFill>
                      </w14:textFill>
                    </w:rPr>
                    <w:t>废黄河（涟水县）重要湿地</w:t>
                  </w:r>
                </w:p>
              </w:tc>
              <w:tc>
                <w:tcPr>
                  <w:tcW w:w="444" w:type="pct"/>
                  <w:noWrap w:val="0"/>
                  <w:vAlign w:val="center"/>
                </w:tcPr>
                <w:p w14:paraId="3672BA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ascii="Times New Roman" w:hAnsi="Times New Roman" w:eastAsia="宋体"/>
                      <w:color w:val="000000" w:themeColor="text1"/>
                      <w:sz w:val="21"/>
                      <w:szCs w:val="21"/>
                      <w:lang w:bidi="ar"/>
                      <w14:textFill>
                        <w14:solidFill>
                          <w14:schemeClr w14:val="tx1"/>
                        </w14:solidFill>
                      </w14:textFill>
                    </w:rPr>
                    <w:t>涟水县</w:t>
                  </w:r>
                </w:p>
              </w:tc>
              <w:tc>
                <w:tcPr>
                  <w:tcW w:w="617" w:type="pct"/>
                  <w:noWrap w:val="0"/>
                  <w:vAlign w:val="center"/>
                </w:tcPr>
                <w:p w14:paraId="3107107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olor w:val="000000" w:themeColor="text1"/>
                      <w:sz w:val="21"/>
                      <w:szCs w:val="21"/>
                      <w:lang w:bidi="ar"/>
                      <w14:textFill>
                        <w14:solidFill>
                          <w14:schemeClr w14:val="tx1"/>
                        </w14:solidFill>
                      </w14:textFill>
                    </w:rPr>
                    <w:t>湿地生态系统保护</w:t>
                  </w:r>
                </w:p>
              </w:tc>
              <w:tc>
                <w:tcPr>
                  <w:tcW w:w="1311" w:type="pct"/>
                  <w:noWrap w:val="0"/>
                  <w:vAlign w:val="center"/>
                </w:tcPr>
                <w:p w14:paraId="120145B3">
                  <w:pPr>
                    <w:pStyle w:val="30"/>
                    <w:bidi w:val="0"/>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w:t>
                  </w:r>
                </w:p>
              </w:tc>
              <w:tc>
                <w:tcPr>
                  <w:tcW w:w="1338" w:type="pct"/>
                  <w:noWrap w:val="0"/>
                  <w:vAlign w:val="center"/>
                </w:tcPr>
                <w:p w14:paraId="4BC7CF6B">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涟水县境内全长78公里，入口保滩镇殷家渡，出口石湖镇张滩，废黄河北岸保滩镇周庄村至石湖镇张滩村</w:t>
                  </w:r>
                </w:p>
              </w:tc>
              <w:tc>
                <w:tcPr>
                  <w:tcW w:w="729" w:type="pct"/>
                  <w:noWrap w:val="0"/>
                  <w:vAlign w:val="center"/>
                </w:tcPr>
                <w:p w14:paraId="6B421E7D">
                  <w:pPr>
                    <w:pStyle w:val="30"/>
                    <w:bidi w:val="0"/>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cs="Times New Roman"/>
                      <w:color w:val="000000" w:themeColor="text1"/>
                      <w:sz w:val="21"/>
                      <w:lang w:val="en-US" w:eastAsia="zh-CN"/>
                      <w14:textFill>
                        <w14:solidFill>
                          <w14:schemeClr w14:val="tx1"/>
                        </w14:solidFill>
                      </w14:textFill>
                    </w:rPr>
                    <w:t>SE31.46</w:t>
                  </w:r>
                  <w:r>
                    <w:rPr>
                      <w:rFonts w:hint="default" w:ascii="Times New Roman" w:hAnsi="Times New Roman" w:eastAsia="宋体" w:cs="Times New Roman"/>
                      <w:color w:val="000000" w:themeColor="text1"/>
                      <w:sz w:val="21"/>
                      <w:lang w:val="en-US" w:eastAsia="zh-CN"/>
                      <w14:textFill>
                        <w14:solidFill>
                          <w14:schemeClr w14:val="tx1"/>
                        </w14:solidFill>
                      </w14:textFill>
                    </w:rPr>
                    <w:t>km</w:t>
                  </w:r>
                </w:p>
              </w:tc>
            </w:tr>
            <w:tr w14:paraId="7D78BF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58" w:type="pct"/>
                  <w:noWrap w:val="0"/>
                  <w:vAlign w:val="center"/>
                </w:tcPr>
                <w:p w14:paraId="79A7DB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olor w:val="000000" w:themeColor="text1"/>
                      <w:sz w:val="21"/>
                      <w:szCs w:val="21"/>
                      <w:lang w:bidi="ar"/>
                      <w14:textFill>
                        <w14:solidFill>
                          <w14:schemeClr w14:val="tx1"/>
                        </w14:solidFill>
                      </w14:textFill>
                    </w:rPr>
                  </w:pPr>
                  <w:r>
                    <w:rPr>
                      <w:rFonts w:hint="eastAsia" w:ascii="Times New Roman" w:hAnsi="Times New Roman" w:eastAsia="宋体"/>
                      <w:color w:val="000000" w:themeColor="text1"/>
                      <w:sz w:val="21"/>
                      <w:szCs w:val="21"/>
                      <w:lang w:bidi="ar"/>
                      <w14:textFill>
                        <w14:solidFill>
                          <w14:schemeClr w14:val="tx1"/>
                        </w14:solidFill>
                      </w14:textFill>
                    </w:rPr>
                    <w:t xml:space="preserve">南六塘河清水通道维护区 </w:t>
                  </w:r>
                </w:p>
              </w:tc>
              <w:tc>
                <w:tcPr>
                  <w:tcW w:w="444" w:type="pct"/>
                  <w:noWrap w:val="0"/>
                  <w:vAlign w:val="center"/>
                </w:tcPr>
                <w:p w14:paraId="485ABD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olor w:val="000000" w:themeColor="text1"/>
                      <w:sz w:val="21"/>
                      <w:szCs w:val="21"/>
                      <w:lang w:val="en-US" w:eastAsia="zh-CN" w:bidi="ar"/>
                      <w14:textFill>
                        <w14:solidFill>
                          <w14:schemeClr w14:val="tx1"/>
                        </w14:solidFill>
                      </w14:textFill>
                    </w:rPr>
                  </w:pPr>
                  <w:r>
                    <w:rPr>
                      <w:rFonts w:hint="eastAsia"/>
                      <w:color w:val="000000" w:themeColor="text1"/>
                      <w:sz w:val="21"/>
                      <w:szCs w:val="21"/>
                      <w:lang w:val="en-US" w:eastAsia="zh-CN" w:bidi="ar"/>
                      <w14:textFill>
                        <w14:solidFill>
                          <w14:schemeClr w14:val="tx1"/>
                        </w14:solidFill>
                      </w14:textFill>
                    </w:rPr>
                    <w:t>灌南县</w:t>
                  </w:r>
                </w:p>
              </w:tc>
              <w:tc>
                <w:tcPr>
                  <w:tcW w:w="617" w:type="pct"/>
                  <w:noWrap w:val="0"/>
                  <w:vAlign w:val="center"/>
                </w:tcPr>
                <w:p w14:paraId="4F37895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ascii="Times New Roman" w:hAnsi="Times New Roman" w:eastAsia="宋体"/>
                      <w:color w:val="000000" w:themeColor="text1"/>
                      <w:sz w:val="21"/>
                      <w:szCs w:val="21"/>
                      <w:lang w:bidi="ar"/>
                      <w14:textFill>
                        <w14:solidFill>
                          <w14:schemeClr w14:val="tx1"/>
                        </w14:solidFill>
                      </w14:textFill>
                    </w:rPr>
                  </w:pPr>
                  <w:r>
                    <w:rPr>
                      <w:rFonts w:hint="eastAsia" w:ascii="Times New Roman" w:hAnsi="Times New Roman" w:eastAsia="宋体"/>
                      <w:color w:val="000000" w:themeColor="text1"/>
                      <w:sz w:val="21"/>
                      <w:szCs w:val="21"/>
                      <w:lang w:bidi="ar"/>
                      <w14:textFill>
                        <w14:solidFill>
                          <w14:schemeClr w14:val="tx1"/>
                        </w14:solidFill>
                      </w14:textFill>
                    </w:rPr>
                    <w:t xml:space="preserve">水源水质保护 </w:t>
                  </w:r>
                </w:p>
              </w:tc>
              <w:tc>
                <w:tcPr>
                  <w:tcW w:w="1311" w:type="pct"/>
                  <w:noWrap w:val="0"/>
                  <w:vAlign w:val="center"/>
                </w:tcPr>
                <w:p w14:paraId="71A57BD5">
                  <w:pPr>
                    <w:pStyle w:val="30"/>
                    <w:bidi w:val="0"/>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cs="Times New Roman"/>
                      <w:color w:val="000000" w:themeColor="text1"/>
                      <w:sz w:val="21"/>
                      <w:lang w:val="en-US" w:eastAsia="zh-CN"/>
                      <w14:textFill>
                        <w14:solidFill>
                          <w14:schemeClr w14:val="tx1"/>
                        </w14:solidFill>
                      </w14:textFill>
                    </w:rPr>
                    <w:t>/</w:t>
                  </w:r>
                </w:p>
              </w:tc>
              <w:tc>
                <w:tcPr>
                  <w:tcW w:w="1338" w:type="pct"/>
                  <w:noWrap w:val="0"/>
                  <w:vAlign w:val="center"/>
                </w:tcPr>
                <w:p w14:paraId="013B7663">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南北长12公里，南至淮安市界，北至盐河</w:t>
                  </w:r>
                </w:p>
                <w:p w14:paraId="04CAE870">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的水域及河道东岸背水坡堤脚外110米、</w:t>
                  </w:r>
                </w:p>
                <w:p w14:paraId="1C4D698A">
                  <w:pPr>
                    <w:pStyle w:val="30"/>
                    <w:bidi w:val="0"/>
                    <w:rPr>
                      <w:rFonts w:hint="default" w:ascii="Times New Roman" w:hAnsi="Times New Roman" w:eastAsia="宋体" w:cs="Times New Roman"/>
                      <w:color w:val="000000" w:themeColor="text1"/>
                      <w:sz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w:t xml:space="preserve">西岸背水坡堤脚外100米之间的范围 </w:t>
                  </w:r>
                </w:p>
              </w:tc>
              <w:tc>
                <w:tcPr>
                  <w:tcW w:w="729" w:type="pct"/>
                  <w:noWrap w:val="0"/>
                  <w:vAlign w:val="center"/>
                </w:tcPr>
                <w:p w14:paraId="0EAD49C1">
                  <w:pPr>
                    <w:pStyle w:val="30"/>
                    <w:bidi w:val="0"/>
                    <w:rPr>
                      <w:rFonts w:hint="default" w:ascii="Times New Roman" w:cs="Times New Roman"/>
                      <w:color w:val="000000" w:themeColor="text1"/>
                      <w:sz w:val="21"/>
                      <w:lang w:val="en-US" w:eastAsia="zh-CN"/>
                      <w14:textFill>
                        <w14:solidFill>
                          <w14:schemeClr w14:val="tx1"/>
                        </w14:solidFill>
                      </w14:textFill>
                    </w:rPr>
                  </w:pPr>
                  <w:r>
                    <w:rPr>
                      <w:rFonts w:hint="eastAsia" w:ascii="Times New Roman" w:cs="Times New Roman"/>
                      <w:color w:val="000000" w:themeColor="text1"/>
                      <w:sz w:val="21"/>
                      <w:lang w:val="en-US" w:eastAsia="zh-CN"/>
                      <w14:textFill>
                        <w14:solidFill>
                          <w14:schemeClr w14:val="tx1"/>
                        </w14:solidFill>
                      </w14:textFill>
                    </w:rPr>
                    <w:t>NE4.44km</w:t>
                  </w:r>
                </w:p>
              </w:tc>
            </w:tr>
          </w:tbl>
          <w:p w14:paraId="4776D5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由上表可知，距离建设项目最近的江苏省生态空间管控区域为南六塘河清水通道维护区，位于本项目</w:t>
            </w:r>
            <w:r>
              <w:rPr>
                <w:rFonts w:hint="eastAsia"/>
                <w:color w:val="000000" w:themeColor="text1"/>
                <w:sz w:val="24"/>
                <w:lang w:val="en-US" w:eastAsia="zh-CN"/>
                <w14:textFill>
                  <w14:solidFill>
                    <w14:schemeClr w14:val="tx1"/>
                  </w14:solidFill>
                </w14:textFill>
              </w:rPr>
              <w:t>东北</w:t>
            </w:r>
            <w:r>
              <w:rPr>
                <w:rFonts w:hint="eastAsia"/>
                <w:color w:val="000000" w:themeColor="text1"/>
                <w:sz w:val="24"/>
                <w14:textFill>
                  <w14:solidFill>
                    <w14:schemeClr w14:val="tx1"/>
                  </w14:solidFill>
                </w14:textFill>
              </w:rPr>
              <w:t>侧约</w:t>
            </w:r>
            <w:r>
              <w:rPr>
                <w:rFonts w:hint="eastAsia"/>
                <w:color w:val="000000" w:themeColor="text1"/>
                <w:sz w:val="24"/>
                <w:lang w:val="en-US" w:eastAsia="zh-CN"/>
                <w14:textFill>
                  <w14:solidFill>
                    <w14:schemeClr w14:val="tx1"/>
                  </w14:solidFill>
                </w14:textFill>
              </w:rPr>
              <w:t>4.44</w:t>
            </w:r>
            <w:r>
              <w:rPr>
                <w:rFonts w:hint="eastAsia"/>
                <w:color w:val="000000" w:themeColor="text1"/>
                <w:sz w:val="24"/>
                <w14:textFill>
                  <w14:solidFill>
                    <w14:schemeClr w14:val="tx1"/>
                  </w14:solidFill>
                </w14:textFill>
              </w:rPr>
              <w:t>km左右。因此，本项目建设与《省政府关于印发江苏省生态空间管控区域规划的通知》（苏政发〔2020〕1号）相符</w:t>
            </w:r>
            <w:r>
              <w:rPr>
                <w:color w:val="000000" w:themeColor="text1"/>
                <w:sz w:val="24"/>
                <w14:textFill>
                  <w14:solidFill>
                    <w14:schemeClr w14:val="tx1"/>
                  </w14:solidFill>
                </w14:textFill>
              </w:rPr>
              <w:t>。</w:t>
            </w:r>
          </w:p>
          <w:p w14:paraId="031DF7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②拟建项目与《江苏省国家级生态保护红线规划》（苏政发〔2018〕74号）相符性分析见</w:t>
            </w:r>
            <w:r>
              <w:rPr>
                <w:rFonts w:hint="eastAsia"/>
                <w:color w:val="000000" w:themeColor="text1"/>
                <w:sz w:val="24"/>
                <w:lang w:val="en-US" w:eastAsia="zh-CN"/>
                <w14:textFill>
                  <w14:solidFill>
                    <w14:schemeClr w14:val="tx1"/>
                  </w14:solidFill>
                </w14:textFill>
              </w:rPr>
              <w:t>下表</w:t>
            </w:r>
            <w:r>
              <w:rPr>
                <w:color w:val="000000" w:themeColor="text1"/>
                <w:sz w:val="24"/>
                <w14:textFill>
                  <w14:solidFill>
                    <w14:schemeClr w14:val="tx1"/>
                  </w14:solidFill>
                </w14:textFill>
              </w:rPr>
              <w:t>。</w:t>
            </w:r>
          </w:p>
          <w:p w14:paraId="14EB9A2A">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7D5B6D97">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58C5E3C3">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38419A91">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0D59FDA9">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2CC21EDF">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263580EA">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093B48C7">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10F45032">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2616218B">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280095AC">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28CF1FE7">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24BFFABA">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6BE578E4">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6A8C593E">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78BC1C42">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p>
          <w:p w14:paraId="15BA4352">
            <w:pPr>
              <w:pStyle w:val="19"/>
              <w:spacing w:line="240" w:lineRule="auto"/>
              <w:ind w:left="105" w:leftChars="5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表1-</w:t>
            </w:r>
            <w:r>
              <w:rPr>
                <w:rFonts w:hint="eastAsia" w:ascii="Times New Roman" w:hAnsi="Times New Roman"/>
                <w:b/>
                <w:bCs/>
                <w:color w:val="000000" w:themeColor="text1"/>
                <w:sz w:val="21"/>
                <w:szCs w:val="21"/>
                <w:lang w:val="en-US" w:eastAsia="zh-CN"/>
                <w14:textFill>
                  <w14:solidFill>
                    <w14:schemeClr w14:val="tx1"/>
                  </w14:solidFill>
                </w14:textFill>
              </w:rPr>
              <w:t xml:space="preserve">2  </w:t>
            </w:r>
            <w:r>
              <w:rPr>
                <w:rFonts w:ascii="Times New Roman" w:hAnsi="Times New Roman"/>
                <w:b/>
                <w:bCs/>
                <w:color w:val="000000" w:themeColor="text1"/>
                <w:sz w:val="21"/>
                <w:szCs w:val="21"/>
                <w14:textFill>
                  <w14:solidFill>
                    <w14:schemeClr w14:val="tx1"/>
                  </w14:solidFill>
                </w14:textFill>
              </w:rPr>
              <w:t>本项目与苏政发〔2018〕74号文相符性分析</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47"/>
              <w:gridCol w:w="585"/>
              <w:gridCol w:w="771"/>
              <w:gridCol w:w="516"/>
              <w:gridCol w:w="3405"/>
              <w:gridCol w:w="907"/>
              <w:gridCol w:w="963"/>
            </w:tblGrid>
            <w:tr w14:paraId="6FADB2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735" w:type="pct"/>
                  <w:gridSpan w:val="2"/>
                  <w:tcBorders>
                    <w:top w:val="single" w:color="auto" w:sz="12" w:space="0"/>
                    <w:left w:val="nil"/>
                    <w:bottom w:val="single" w:color="auto" w:sz="4" w:space="0"/>
                    <w:right w:val="single" w:color="auto" w:sz="4" w:space="0"/>
                  </w:tcBorders>
                  <w:noWrap w:val="0"/>
                  <w:vAlign w:val="center"/>
                </w:tcPr>
                <w:p w14:paraId="1FAD9C15">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所在行政区域</w:t>
                  </w:r>
                </w:p>
              </w:tc>
              <w:tc>
                <w:tcPr>
                  <w:tcW w:w="501" w:type="pct"/>
                  <w:vMerge w:val="restart"/>
                  <w:tcBorders>
                    <w:top w:val="single" w:color="auto" w:sz="12" w:space="0"/>
                    <w:left w:val="single" w:color="auto" w:sz="4" w:space="0"/>
                    <w:bottom w:val="single" w:color="auto" w:sz="4" w:space="0"/>
                    <w:right w:val="single" w:color="auto" w:sz="4" w:space="0"/>
                  </w:tcBorders>
                  <w:noWrap w:val="0"/>
                  <w:vAlign w:val="center"/>
                </w:tcPr>
                <w:p w14:paraId="33D5B8F0">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生态保护红线名称</w:t>
                  </w:r>
                </w:p>
              </w:tc>
              <w:tc>
                <w:tcPr>
                  <w:tcW w:w="335" w:type="pct"/>
                  <w:vMerge w:val="restart"/>
                  <w:tcBorders>
                    <w:top w:val="single" w:color="auto" w:sz="12" w:space="0"/>
                    <w:left w:val="single" w:color="auto" w:sz="4" w:space="0"/>
                    <w:bottom w:val="single" w:color="auto" w:sz="4" w:space="0"/>
                    <w:right w:val="single" w:color="auto" w:sz="4" w:space="0"/>
                  </w:tcBorders>
                  <w:noWrap w:val="0"/>
                  <w:vAlign w:val="center"/>
                </w:tcPr>
                <w:p w14:paraId="54A60FED">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类型</w:t>
                  </w:r>
                </w:p>
              </w:tc>
              <w:tc>
                <w:tcPr>
                  <w:tcW w:w="2212" w:type="pct"/>
                  <w:vMerge w:val="restart"/>
                  <w:tcBorders>
                    <w:top w:val="single" w:color="auto" w:sz="12" w:space="0"/>
                    <w:left w:val="single" w:color="auto" w:sz="4" w:space="0"/>
                    <w:bottom w:val="single" w:color="auto" w:sz="4" w:space="0"/>
                    <w:right w:val="single" w:color="auto" w:sz="4" w:space="0"/>
                  </w:tcBorders>
                  <w:noWrap w:val="0"/>
                  <w:vAlign w:val="center"/>
                </w:tcPr>
                <w:p w14:paraId="14AA0CDE">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地理位置</w:t>
                  </w:r>
                </w:p>
              </w:tc>
              <w:tc>
                <w:tcPr>
                  <w:tcW w:w="589" w:type="pct"/>
                  <w:vMerge w:val="restart"/>
                  <w:tcBorders>
                    <w:top w:val="single" w:color="auto" w:sz="12" w:space="0"/>
                    <w:left w:val="single" w:color="auto" w:sz="4" w:space="0"/>
                    <w:bottom w:val="single" w:color="auto" w:sz="4" w:space="0"/>
                    <w:right w:val="single" w:color="auto" w:sz="4" w:space="0"/>
                  </w:tcBorders>
                  <w:noWrap w:val="0"/>
                  <w:vAlign w:val="center"/>
                </w:tcPr>
                <w:p w14:paraId="4D11A2BC">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区域面积（平方公里）</w:t>
                  </w:r>
                </w:p>
              </w:tc>
              <w:tc>
                <w:tcPr>
                  <w:tcW w:w="625" w:type="pct"/>
                  <w:vMerge w:val="restart"/>
                  <w:tcBorders>
                    <w:top w:val="single" w:color="auto" w:sz="12" w:space="0"/>
                    <w:left w:val="single" w:color="auto" w:sz="4" w:space="0"/>
                    <w:bottom w:val="single" w:color="auto" w:sz="4" w:space="0"/>
                    <w:right w:val="nil"/>
                  </w:tcBorders>
                  <w:noWrap w:val="0"/>
                  <w:vAlign w:val="center"/>
                </w:tcPr>
                <w:p w14:paraId="7540EBCC">
                  <w:pPr>
                    <w:pStyle w:val="30"/>
                    <w:bidi w:val="0"/>
                    <w:ind w:firstLine="0" w:firstLineChars="0"/>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与本项目位置关系</w:t>
                  </w:r>
                </w:p>
              </w:tc>
            </w:tr>
            <w:tr w14:paraId="3E09C1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84" w:hRule="atLeast"/>
              </w:trPr>
              <w:tc>
                <w:tcPr>
                  <w:tcW w:w="355" w:type="pct"/>
                  <w:tcBorders>
                    <w:top w:val="single" w:color="auto" w:sz="4" w:space="0"/>
                    <w:left w:val="nil"/>
                    <w:bottom w:val="single" w:color="auto" w:sz="4" w:space="0"/>
                    <w:right w:val="single" w:color="auto" w:sz="4" w:space="0"/>
                  </w:tcBorders>
                  <w:noWrap w:val="0"/>
                  <w:vAlign w:val="center"/>
                </w:tcPr>
                <w:p w14:paraId="04C5C174">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市级</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1376E46A">
                  <w:pPr>
                    <w:adjustRightInd w:val="0"/>
                    <w:snapToGrid w:val="0"/>
                    <w:spacing w:line="240" w:lineRule="auto"/>
                    <w:ind w:firstLine="0" w:firstLineChars="0"/>
                    <w:jc w:val="center"/>
                    <w:rPr>
                      <w:rFonts w:hint="default" w:ascii="Times New Roman" w:hAnsi="Times New Roman" w:eastAsia="宋体" w:cs="Times New Roman"/>
                      <w:b w:val="0"/>
                      <w:bCs/>
                      <w:snapToGrid w:val="0"/>
                      <w:color w:val="000000" w:themeColor="text1"/>
                      <w:sz w:val="21"/>
                      <w:szCs w:val="21"/>
                      <w14:textFill>
                        <w14:solidFill>
                          <w14:schemeClr w14:val="tx1"/>
                        </w14:solidFill>
                      </w14:textFill>
                    </w:rPr>
                  </w:pPr>
                  <w:r>
                    <w:rPr>
                      <w:rFonts w:hint="default" w:ascii="Times New Roman" w:hAnsi="Times New Roman" w:eastAsia="宋体" w:cs="Times New Roman"/>
                      <w:b w:val="0"/>
                      <w:bCs/>
                      <w:snapToGrid w:val="0"/>
                      <w:color w:val="000000" w:themeColor="text1"/>
                      <w:sz w:val="21"/>
                      <w:szCs w:val="21"/>
                      <w14:textFill>
                        <w14:solidFill>
                          <w14:schemeClr w14:val="tx1"/>
                        </w14:solidFill>
                      </w14:textFill>
                    </w:rPr>
                    <w:t>县级</w:t>
                  </w:r>
                </w:p>
              </w:tc>
              <w:tc>
                <w:tcPr>
                  <w:tcW w:w="501" w:type="pct"/>
                  <w:vMerge w:val="continue"/>
                  <w:tcBorders>
                    <w:top w:val="single" w:color="auto" w:sz="12" w:space="0"/>
                    <w:left w:val="single" w:color="auto" w:sz="4" w:space="0"/>
                    <w:bottom w:val="single" w:color="auto" w:sz="4" w:space="0"/>
                    <w:right w:val="single" w:color="auto" w:sz="4" w:space="0"/>
                  </w:tcBorders>
                  <w:noWrap w:val="0"/>
                  <w:vAlign w:val="center"/>
                </w:tcPr>
                <w:p w14:paraId="0BE014CC">
                  <w:pPr>
                    <w:adjustRightInd w:val="0"/>
                    <w:snapToGrid w:val="0"/>
                    <w:spacing w:line="240" w:lineRule="auto"/>
                    <w:ind w:firstLine="0" w:firstLineChars="0"/>
                    <w:jc w:val="center"/>
                    <w:rPr>
                      <w:rFonts w:hint="default" w:ascii="Times New Roman" w:hAnsi="Times New Roman" w:eastAsia="宋体" w:cs="Times New Roman"/>
                      <w:b/>
                      <w:snapToGrid w:val="0"/>
                      <w:color w:val="000000" w:themeColor="text1"/>
                      <w:sz w:val="21"/>
                      <w:szCs w:val="21"/>
                      <w14:textFill>
                        <w14:solidFill>
                          <w14:schemeClr w14:val="tx1"/>
                        </w14:solidFill>
                      </w14:textFill>
                    </w:rPr>
                  </w:pPr>
                </w:p>
              </w:tc>
              <w:tc>
                <w:tcPr>
                  <w:tcW w:w="335" w:type="pct"/>
                  <w:vMerge w:val="continue"/>
                  <w:tcBorders>
                    <w:top w:val="single" w:color="auto" w:sz="12" w:space="0"/>
                    <w:left w:val="single" w:color="auto" w:sz="4" w:space="0"/>
                    <w:bottom w:val="single" w:color="auto" w:sz="4" w:space="0"/>
                    <w:right w:val="single" w:color="auto" w:sz="4" w:space="0"/>
                  </w:tcBorders>
                  <w:noWrap w:val="0"/>
                  <w:vAlign w:val="center"/>
                </w:tcPr>
                <w:p w14:paraId="08B3B54C">
                  <w:pPr>
                    <w:adjustRightInd w:val="0"/>
                    <w:snapToGrid w:val="0"/>
                    <w:spacing w:line="240" w:lineRule="auto"/>
                    <w:ind w:firstLine="0" w:firstLineChars="0"/>
                    <w:jc w:val="center"/>
                    <w:rPr>
                      <w:rFonts w:hint="default" w:ascii="Times New Roman" w:hAnsi="Times New Roman" w:eastAsia="宋体" w:cs="Times New Roman"/>
                      <w:b/>
                      <w:snapToGrid w:val="0"/>
                      <w:color w:val="000000" w:themeColor="text1"/>
                      <w:sz w:val="21"/>
                      <w:szCs w:val="21"/>
                      <w14:textFill>
                        <w14:solidFill>
                          <w14:schemeClr w14:val="tx1"/>
                        </w14:solidFill>
                      </w14:textFill>
                    </w:rPr>
                  </w:pPr>
                </w:p>
              </w:tc>
              <w:tc>
                <w:tcPr>
                  <w:tcW w:w="2212" w:type="pct"/>
                  <w:vMerge w:val="continue"/>
                  <w:tcBorders>
                    <w:top w:val="single" w:color="auto" w:sz="12" w:space="0"/>
                    <w:left w:val="single" w:color="auto" w:sz="4" w:space="0"/>
                    <w:bottom w:val="single" w:color="auto" w:sz="4" w:space="0"/>
                    <w:right w:val="single" w:color="auto" w:sz="4" w:space="0"/>
                  </w:tcBorders>
                  <w:noWrap w:val="0"/>
                  <w:vAlign w:val="center"/>
                </w:tcPr>
                <w:p w14:paraId="55FAA832">
                  <w:pPr>
                    <w:adjustRightInd w:val="0"/>
                    <w:snapToGrid w:val="0"/>
                    <w:spacing w:line="240" w:lineRule="auto"/>
                    <w:ind w:firstLine="0" w:firstLineChars="0"/>
                    <w:jc w:val="center"/>
                    <w:rPr>
                      <w:rFonts w:hint="default" w:ascii="Times New Roman" w:hAnsi="Times New Roman" w:eastAsia="宋体" w:cs="Times New Roman"/>
                      <w:b/>
                      <w:snapToGrid w:val="0"/>
                      <w:color w:val="000000" w:themeColor="text1"/>
                      <w:sz w:val="21"/>
                      <w:szCs w:val="21"/>
                      <w14:textFill>
                        <w14:solidFill>
                          <w14:schemeClr w14:val="tx1"/>
                        </w14:solidFill>
                      </w14:textFill>
                    </w:rPr>
                  </w:pPr>
                </w:p>
              </w:tc>
              <w:tc>
                <w:tcPr>
                  <w:tcW w:w="589" w:type="pct"/>
                  <w:vMerge w:val="continue"/>
                  <w:tcBorders>
                    <w:top w:val="single" w:color="auto" w:sz="12" w:space="0"/>
                    <w:left w:val="single" w:color="auto" w:sz="4" w:space="0"/>
                    <w:bottom w:val="single" w:color="auto" w:sz="4" w:space="0"/>
                    <w:right w:val="single" w:color="auto" w:sz="4" w:space="0"/>
                  </w:tcBorders>
                  <w:noWrap w:val="0"/>
                  <w:vAlign w:val="center"/>
                </w:tcPr>
                <w:p w14:paraId="0FBBA221">
                  <w:pPr>
                    <w:adjustRightInd w:val="0"/>
                    <w:snapToGrid w:val="0"/>
                    <w:spacing w:line="240" w:lineRule="auto"/>
                    <w:ind w:firstLine="0" w:firstLineChars="0"/>
                    <w:jc w:val="center"/>
                    <w:rPr>
                      <w:rFonts w:hint="default" w:ascii="Times New Roman" w:hAnsi="Times New Roman" w:eastAsia="宋体" w:cs="Times New Roman"/>
                      <w:b/>
                      <w:snapToGrid w:val="0"/>
                      <w:color w:val="000000" w:themeColor="text1"/>
                      <w:sz w:val="21"/>
                      <w:szCs w:val="21"/>
                      <w14:textFill>
                        <w14:solidFill>
                          <w14:schemeClr w14:val="tx1"/>
                        </w14:solidFill>
                      </w14:textFill>
                    </w:rPr>
                  </w:pPr>
                </w:p>
              </w:tc>
              <w:tc>
                <w:tcPr>
                  <w:tcW w:w="625" w:type="pct"/>
                  <w:vMerge w:val="continue"/>
                  <w:tcBorders>
                    <w:top w:val="single" w:color="auto" w:sz="12" w:space="0"/>
                    <w:left w:val="single" w:color="auto" w:sz="4" w:space="0"/>
                    <w:bottom w:val="single" w:color="auto" w:sz="4" w:space="0"/>
                    <w:right w:val="nil"/>
                  </w:tcBorders>
                  <w:noWrap w:val="0"/>
                  <w:vAlign w:val="center"/>
                </w:tcPr>
                <w:p w14:paraId="1111B070">
                  <w:pPr>
                    <w:adjustRightInd w:val="0"/>
                    <w:snapToGrid w:val="0"/>
                    <w:spacing w:line="240" w:lineRule="auto"/>
                    <w:ind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p>
              </w:tc>
            </w:tr>
            <w:tr w14:paraId="222DF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2378" w:hRule="atLeast"/>
              </w:trPr>
              <w:tc>
                <w:tcPr>
                  <w:tcW w:w="355" w:type="pct"/>
                  <w:tcBorders>
                    <w:top w:val="single" w:color="auto" w:sz="4" w:space="0"/>
                    <w:left w:val="nil"/>
                    <w:bottom w:val="single" w:color="auto" w:sz="4" w:space="0"/>
                    <w:right w:val="single" w:color="auto" w:sz="4" w:space="0"/>
                  </w:tcBorders>
                  <w:noWrap w:val="0"/>
                  <w:vAlign w:val="center"/>
                </w:tcPr>
                <w:p w14:paraId="4A9A8BA7">
                  <w:pPr>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淮安市</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D168681">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涟水县</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6A11AD9D">
                  <w:pPr>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古黄河</w:t>
                  </w:r>
                  <w:r>
                    <w:rPr>
                      <w:rFonts w:hint="eastAsia"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涟水</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饮用水水源保护区</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2B820755">
                  <w:pPr>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饮用水水源保护区</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46D8FD67">
                  <w:pPr>
                    <w:autoSpaceDE w:val="0"/>
                    <w:autoSpaceDN w:val="0"/>
                    <w:adjustRightInd w:val="0"/>
                    <w:snapToGrid w:val="0"/>
                    <w:spacing w:line="240" w:lineRule="auto"/>
                    <w:ind w:firstLine="0" w:firstLineChars="0"/>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一级保护区：上游1000米至下游500米，及其岸背水坡之间的水域范围和一级保护区水域与两岸背水坡堤脚之间的陆域范围。</w:t>
                  </w:r>
                </w:p>
                <w:p w14:paraId="02CE7CD7">
                  <w:pPr>
                    <w:autoSpaceDE w:val="0"/>
                    <w:autoSpaceDN w:val="0"/>
                    <w:adjustRightInd w:val="0"/>
                    <w:snapToGrid w:val="0"/>
                    <w:spacing w:line="240" w:lineRule="auto"/>
                    <w:ind w:firstLine="0" w:firstLineChars="0"/>
                    <w:rPr>
                      <w:rFonts w:hint="eastAsia" w:ascii="Times New Roman" w:hAnsi="Times New Roman" w:eastAsia="宋体" w:cs="Times New Roman"/>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二级保护区：一级保护区以外上溯1500米、下延至涟水闸的水域范围和二级保护区水域与两岸背水坡堤脚之间的陆域范围</w:t>
                  </w:r>
                  <w:r>
                    <w:rPr>
                      <w:rFonts w:hint="eastAsia" w:cs="Times New Roman"/>
                      <w:color w:val="000000" w:themeColor="text1"/>
                      <w:sz w:val="21"/>
                      <w:szCs w:val="21"/>
                      <w:lang w:eastAsia="zh-CN"/>
                      <w14:textFill>
                        <w14:solidFill>
                          <w14:schemeClr w14:val="tx1"/>
                        </w14:solidFill>
                      </w14:textFill>
                    </w:rPr>
                    <w:t>。</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1D934715">
                  <w:pPr>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1.18</w:t>
                  </w:r>
                </w:p>
              </w:tc>
              <w:tc>
                <w:tcPr>
                  <w:tcW w:w="625" w:type="pct"/>
                  <w:tcBorders>
                    <w:top w:val="single" w:color="auto" w:sz="4" w:space="0"/>
                    <w:left w:val="single" w:color="auto" w:sz="4" w:space="0"/>
                    <w:bottom w:val="single" w:color="auto" w:sz="4" w:space="0"/>
                    <w:right w:val="nil"/>
                  </w:tcBorders>
                  <w:noWrap w:val="0"/>
                  <w:vAlign w:val="center"/>
                </w:tcPr>
                <w:p w14:paraId="44D80694">
                  <w:pPr>
                    <w:pStyle w:val="30"/>
                    <w:bidi w:val="0"/>
                    <w:ind w:firstLine="0" w:firstLineChars="0"/>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S</w:t>
                  </w:r>
                  <w:r>
                    <w:rPr>
                      <w:rFonts w:hint="eastAsia" w:ascii="Times New Roman" w:cs="Times New Roman"/>
                      <w:color w:val="000000" w:themeColor="text1"/>
                      <w:sz w:val="21"/>
                      <w:lang w:val="en-US" w:eastAsia="zh-CN"/>
                      <w14:textFill>
                        <w14:solidFill>
                          <w14:schemeClr w14:val="tx1"/>
                        </w14:solidFill>
                      </w14:textFill>
                    </w:rPr>
                    <w:t>E31.46</w:t>
                  </w:r>
                  <w:r>
                    <w:rPr>
                      <w:rFonts w:hint="default" w:ascii="Times New Roman" w:hAnsi="Times New Roman" w:eastAsia="宋体" w:cs="Times New Roman"/>
                      <w:color w:val="000000" w:themeColor="text1"/>
                      <w:sz w:val="21"/>
                      <w:lang w:val="en-US" w:eastAsia="zh-CN"/>
                      <w14:textFill>
                        <w14:solidFill>
                          <w14:schemeClr w14:val="tx1"/>
                        </w14:solidFill>
                      </w14:textFill>
                    </w:rPr>
                    <w:t>km</w:t>
                  </w:r>
                </w:p>
              </w:tc>
            </w:tr>
            <w:tr w14:paraId="1EE12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55" w:type="pct"/>
                  <w:tcBorders>
                    <w:top w:val="single" w:color="auto" w:sz="4" w:space="0"/>
                    <w:left w:val="nil"/>
                    <w:bottom w:val="single" w:color="auto" w:sz="4" w:space="0"/>
                    <w:right w:val="single" w:color="auto" w:sz="4" w:space="0"/>
                  </w:tcBorders>
                  <w:noWrap w:val="0"/>
                  <w:vAlign w:val="center"/>
                </w:tcPr>
                <w:p w14:paraId="7159DF04">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淮安市</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B9C448B">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涟水县</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382ABA2B">
                  <w:pPr>
                    <w:widowControl w:val="0"/>
                    <w:spacing w:after="0" w:line="280" w:lineRule="exact"/>
                    <w:ind w:left="0" w:lef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kern w:val="0"/>
                      <w:sz w:val="21"/>
                      <w:szCs w:val="20"/>
                      <w:lang w:val="en-US" w:eastAsia="zh-CN" w:bidi="ar-SA"/>
                      <w14:textFill>
                        <w14:solidFill>
                          <w14:schemeClr w14:val="tx1"/>
                        </w14:solidFill>
                      </w14:textFill>
                    </w:rPr>
                    <w:t>江苏涟水涟漪湖黄嘴白鹭省级自然保护区</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7081EA1D">
                  <w:pPr>
                    <w:adjustRightInd w:val="0"/>
                    <w:snapToGrid w:val="0"/>
                    <w:spacing w:line="240" w:lineRule="auto"/>
                    <w:ind w:left="0" w:leftChars="0" w:firstLine="0" w:firstLineChars="0"/>
                    <w:jc w:val="both"/>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自然保护区</w:t>
                  </w:r>
                </w:p>
              </w:tc>
              <w:tc>
                <w:tcPr>
                  <w:tcW w:w="2212" w:type="pct"/>
                  <w:tcBorders>
                    <w:top w:val="single" w:color="auto" w:sz="4" w:space="0"/>
                    <w:left w:val="single" w:color="auto" w:sz="4" w:space="0"/>
                    <w:bottom w:val="single" w:color="auto" w:sz="4" w:space="0"/>
                    <w:right w:val="single" w:color="auto" w:sz="4" w:space="0"/>
                  </w:tcBorders>
                  <w:noWrap w:val="0"/>
                  <w:vAlign w:val="center"/>
                </w:tcPr>
                <w:p w14:paraId="13188217">
                  <w:pPr>
                    <w:widowControl w:val="0"/>
                    <w:spacing w:after="0" w:line="280" w:lineRule="exact"/>
                    <w:jc w:val="both"/>
                    <w:rPr>
                      <w:rFonts w:hint="default"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kern w:val="0"/>
                      <w:sz w:val="21"/>
                      <w:szCs w:val="20"/>
                      <w:lang w:val="en-US" w:eastAsia="zh-CN" w:bidi="ar-SA"/>
                      <w14:textFill>
                        <w14:solidFill>
                          <w14:schemeClr w14:val="tx1"/>
                        </w14:solidFill>
                      </w14:textFill>
                    </w:rPr>
                    <w:t>包括自然保护区核心区、缓冲区和实验区。自然保护区五岛公园以及相连水域为核心区和缓冲区。实验区范围包括涟水县涟城镇的五岛公园以及相连水域，城郊废黄河沿线的林区和水域、湿地生态系统。坐标为：118°59′E</w:t>
                  </w: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至</w:t>
                  </w:r>
                  <w:r>
                    <w:rPr>
                      <w:rFonts w:ascii="Times New Roman" w:hAnsi="Times New Roman" w:eastAsia="宋体" w:cs="Times New Roman"/>
                      <w:color w:val="000000" w:themeColor="text1"/>
                      <w:kern w:val="0"/>
                      <w:sz w:val="21"/>
                      <w:szCs w:val="20"/>
                      <w:lang w:val="en-US" w:eastAsia="zh-CN" w:bidi="ar-SA"/>
                      <w14:textFill>
                        <w14:solidFill>
                          <w14:schemeClr w14:val="tx1"/>
                        </w14:solidFill>
                      </w14:textFill>
                    </w:rPr>
                    <w:t>119°35′E，33°45′N至34°65′N之间</w:t>
                  </w:r>
                  <w:r>
                    <w:rPr>
                      <w:rFonts w:hint="eastAsia" w:cs="Times New Roman"/>
                      <w:color w:val="000000" w:themeColor="text1"/>
                      <w:kern w:val="0"/>
                      <w:sz w:val="21"/>
                      <w:szCs w:val="20"/>
                      <w:lang w:val="en-US" w:eastAsia="zh-CN" w:bidi="ar-SA"/>
                      <w14:textFill>
                        <w14:solidFill>
                          <w14:schemeClr w14:val="tx1"/>
                        </w14:solidFill>
                      </w14:textFill>
                    </w:rPr>
                    <w:t>。</w:t>
                  </w:r>
                </w:p>
              </w:tc>
              <w:tc>
                <w:tcPr>
                  <w:tcW w:w="589" w:type="pct"/>
                  <w:tcBorders>
                    <w:top w:val="single" w:color="auto" w:sz="4" w:space="0"/>
                    <w:left w:val="single" w:color="auto" w:sz="4" w:space="0"/>
                    <w:bottom w:val="single" w:color="auto" w:sz="4" w:space="0"/>
                    <w:right w:val="single" w:color="auto" w:sz="4" w:space="0"/>
                  </w:tcBorders>
                  <w:noWrap w:val="0"/>
                  <w:vAlign w:val="center"/>
                </w:tcPr>
                <w:p w14:paraId="76279BA6">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34.33</w:t>
                  </w:r>
                </w:p>
              </w:tc>
              <w:tc>
                <w:tcPr>
                  <w:tcW w:w="625" w:type="pct"/>
                  <w:tcBorders>
                    <w:top w:val="single" w:color="auto" w:sz="4" w:space="0"/>
                    <w:left w:val="single" w:color="auto" w:sz="4" w:space="0"/>
                    <w:bottom w:val="single" w:color="auto" w:sz="4" w:space="0"/>
                    <w:right w:val="nil"/>
                  </w:tcBorders>
                  <w:noWrap w:val="0"/>
                  <w:vAlign w:val="center"/>
                </w:tcPr>
                <w:p w14:paraId="1015BA15">
                  <w:pPr>
                    <w:pStyle w:val="30"/>
                    <w:bidi w:val="0"/>
                    <w:ind w:firstLine="0" w:firstLineChars="0"/>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S</w:t>
                  </w:r>
                  <w:r>
                    <w:rPr>
                      <w:rFonts w:hint="eastAsia" w:ascii="Times New Roman" w:cs="Times New Roman"/>
                      <w:color w:val="000000" w:themeColor="text1"/>
                      <w:sz w:val="21"/>
                      <w:lang w:val="en-US" w:eastAsia="zh-CN"/>
                      <w14:textFill>
                        <w14:solidFill>
                          <w14:schemeClr w14:val="tx1"/>
                        </w14:solidFill>
                      </w14:textFill>
                    </w:rPr>
                    <w:t>E31.44</w:t>
                  </w:r>
                  <w:r>
                    <w:rPr>
                      <w:rFonts w:hint="default" w:ascii="Times New Roman" w:hAnsi="Times New Roman" w:eastAsia="宋体" w:cs="Times New Roman"/>
                      <w:color w:val="000000" w:themeColor="text1"/>
                      <w:sz w:val="21"/>
                      <w:lang w:val="en-US" w:eastAsia="zh-CN"/>
                      <w14:textFill>
                        <w14:solidFill>
                          <w14:schemeClr w14:val="tx1"/>
                        </w14:solidFill>
                      </w14:textFill>
                    </w:rPr>
                    <w:t>km</w:t>
                  </w:r>
                </w:p>
              </w:tc>
            </w:tr>
            <w:tr w14:paraId="2EAD17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55" w:type="pct"/>
                  <w:tcBorders>
                    <w:top w:val="single" w:color="auto" w:sz="4" w:space="0"/>
                    <w:left w:val="nil"/>
                    <w:bottom w:val="single" w:color="auto" w:sz="12" w:space="0"/>
                    <w:right w:val="single" w:color="auto" w:sz="4" w:space="0"/>
                  </w:tcBorders>
                  <w:noWrap w:val="0"/>
                  <w:vAlign w:val="center"/>
                </w:tcPr>
                <w:p w14:paraId="3972EC87">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连云港市</w:t>
                  </w:r>
                </w:p>
              </w:tc>
              <w:tc>
                <w:tcPr>
                  <w:tcW w:w="380" w:type="pct"/>
                  <w:tcBorders>
                    <w:top w:val="single" w:color="auto" w:sz="4" w:space="0"/>
                    <w:left w:val="single" w:color="auto" w:sz="4" w:space="0"/>
                    <w:bottom w:val="single" w:color="auto" w:sz="12" w:space="0"/>
                    <w:right w:val="single" w:color="auto" w:sz="4" w:space="0"/>
                  </w:tcBorders>
                  <w:noWrap w:val="0"/>
                  <w:vAlign w:val="center"/>
                </w:tcPr>
                <w:p w14:paraId="17CC20C5">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灌南县</w:t>
                  </w:r>
                </w:p>
              </w:tc>
              <w:tc>
                <w:tcPr>
                  <w:tcW w:w="501" w:type="pct"/>
                  <w:tcBorders>
                    <w:top w:val="single" w:color="auto" w:sz="4" w:space="0"/>
                    <w:left w:val="single" w:color="auto" w:sz="4" w:space="0"/>
                    <w:bottom w:val="single" w:color="auto" w:sz="12" w:space="0"/>
                    <w:right w:val="single" w:color="auto" w:sz="4" w:space="0"/>
                  </w:tcBorders>
                  <w:noWrap w:val="0"/>
                  <w:vAlign w:val="center"/>
                </w:tcPr>
                <w:p w14:paraId="3C611D08">
                  <w:pPr>
                    <w:widowControl w:val="0"/>
                    <w:spacing w:after="0" w:line="280" w:lineRule="exact"/>
                    <w:ind w:left="0" w:leftChars="0" w:firstLine="0" w:firstLineChars="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灌南县硕项湖</w:t>
                  </w:r>
                </w:p>
                <w:p w14:paraId="46291518">
                  <w:pPr>
                    <w:widowControl w:val="0"/>
                    <w:spacing w:after="0" w:line="280" w:lineRule="exact"/>
                    <w:ind w:left="0" w:leftChars="0" w:firstLine="0" w:firstLineChars="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饮用水水源保</w:t>
                  </w:r>
                </w:p>
                <w:p w14:paraId="0347E83A">
                  <w:pPr>
                    <w:widowControl w:val="0"/>
                    <w:spacing w:after="0" w:line="280" w:lineRule="exact"/>
                    <w:ind w:left="0" w:leftChars="0" w:firstLine="0" w:firstLineChars="0"/>
                    <w:jc w:val="center"/>
                    <w:rPr>
                      <w:rFonts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 xml:space="preserve">护区 </w:t>
                  </w:r>
                </w:p>
              </w:tc>
              <w:tc>
                <w:tcPr>
                  <w:tcW w:w="335" w:type="pct"/>
                  <w:tcBorders>
                    <w:top w:val="single" w:color="auto" w:sz="4" w:space="0"/>
                    <w:left w:val="single" w:color="auto" w:sz="4" w:space="0"/>
                    <w:bottom w:val="single" w:color="auto" w:sz="12" w:space="0"/>
                    <w:right w:val="single" w:color="auto" w:sz="4" w:space="0"/>
                  </w:tcBorders>
                  <w:noWrap w:val="0"/>
                  <w:vAlign w:val="center"/>
                </w:tcPr>
                <w:p w14:paraId="5293C340">
                  <w:pPr>
                    <w:adjustRightInd w:val="0"/>
                    <w:snapToGrid w:val="0"/>
                    <w:spacing w:line="240" w:lineRule="auto"/>
                    <w:ind w:left="0" w:leftChars="0" w:firstLine="0" w:firstLineChars="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水源水质</w:t>
                  </w:r>
                </w:p>
                <w:p w14:paraId="1CE22490">
                  <w:pPr>
                    <w:adjustRightInd w:val="0"/>
                    <w:snapToGrid w:val="0"/>
                    <w:spacing w:line="240" w:lineRule="auto"/>
                    <w:ind w:left="0" w:leftChars="0" w:firstLine="0" w:firstLineChars="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保护 </w:t>
                  </w:r>
                </w:p>
              </w:tc>
              <w:tc>
                <w:tcPr>
                  <w:tcW w:w="2212" w:type="pct"/>
                  <w:tcBorders>
                    <w:top w:val="single" w:color="auto" w:sz="4" w:space="0"/>
                    <w:left w:val="single" w:color="auto" w:sz="4" w:space="0"/>
                    <w:bottom w:val="single" w:color="auto" w:sz="12" w:space="0"/>
                    <w:right w:val="single" w:color="auto" w:sz="4" w:space="0"/>
                  </w:tcBorders>
                  <w:noWrap w:val="0"/>
                  <w:vAlign w:val="center"/>
                </w:tcPr>
                <w:p w14:paraId="058AA759">
                  <w:pPr>
                    <w:widowControl w:val="0"/>
                    <w:spacing w:after="0" w:line="280" w:lineRule="exact"/>
                    <w:jc w:val="both"/>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一级保护区：硕项湖外堤脚内侧的</w:t>
                  </w:r>
                </w:p>
                <w:p w14:paraId="761A8681">
                  <w:pPr>
                    <w:widowControl w:val="0"/>
                    <w:spacing w:after="0" w:line="280" w:lineRule="exact"/>
                    <w:jc w:val="both"/>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整个水域和陆域范围。二级保护区：</w:t>
                  </w:r>
                </w:p>
                <w:p w14:paraId="08B9FB7E">
                  <w:pPr>
                    <w:widowControl w:val="0"/>
                    <w:spacing w:after="0" w:line="280" w:lineRule="exact"/>
                    <w:jc w:val="both"/>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一级保护区外延100米的水域和陆</w:t>
                  </w:r>
                </w:p>
                <w:p w14:paraId="3CCA3111">
                  <w:pPr>
                    <w:widowControl w:val="0"/>
                    <w:spacing w:after="0" w:line="280" w:lineRule="exact"/>
                    <w:jc w:val="both"/>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域范围（含西湖区独立内湖），其</w:t>
                  </w:r>
                </w:p>
                <w:p w14:paraId="38C39D36">
                  <w:pPr>
                    <w:widowControl w:val="0"/>
                    <w:spacing w:after="0" w:line="280" w:lineRule="exact"/>
                    <w:jc w:val="both"/>
                    <w:rPr>
                      <w:rFonts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中东侧以S326路为界（包括S326）</w:t>
                  </w:r>
                </w:p>
              </w:tc>
              <w:tc>
                <w:tcPr>
                  <w:tcW w:w="589" w:type="pct"/>
                  <w:tcBorders>
                    <w:top w:val="single" w:color="auto" w:sz="4" w:space="0"/>
                    <w:left w:val="single" w:color="auto" w:sz="4" w:space="0"/>
                    <w:bottom w:val="single" w:color="auto" w:sz="12" w:space="0"/>
                    <w:right w:val="single" w:color="auto" w:sz="4" w:space="0"/>
                  </w:tcBorders>
                  <w:noWrap w:val="0"/>
                  <w:vAlign w:val="center"/>
                </w:tcPr>
                <w:p w14:paraId="019E666E">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6.84</w:t>
                  </w:r>
                </w:p>
              </w:tc>
              <w:tc>
                <w:tcPr>
                  <w:tcW w:w="625" w:type="pct"/>
                  <w:tcBorders>
                    <w:top w:val="single" w:color="auto" w:sz="4" w:space="0"/>
                    <w:left w:val="single" w:color="auto" w:sz="4" w:space="0"/>
                    <w:bottom w:val="single" w:color="auto" w:sz="12" w:space="0"/>
                    <w:right w:val="nil"/>
                  </w:tcBorders>
                  <w:noWrap w:val="0"/>
                  <w:vAlign w:val="center"/>
                </w:tcPr>
                <w:p w14:paraId="1CB56827">
                  <w:pPr>
                    <w:pStyle w:val="30"/>
                    <w:bidi w:val="0"/>
                    <w:ind w:firstLine="0" w:firstLineChars="0"/>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cs="Times New Roman"/>
                      <w:color w:val="000000" w:themeColor="text1"/>
                      <w:sz w:val="21"/>
                      <w:lang w:val="en-US" w:eastAsia="zh-CN"/>
                      <w14:textFill>
                        <w14:solidFill>
                          <w14:schemeClr w14:val="tx1"/>
                        </w14:solidFill>
                      </w14:textFill>
                    </w:rPr>
                    <w:t>NE11.3km</w:t>
                  </w:r>
                </w:p>
              </w:tc>
            </w:tr>
          </w:tbl>
          <w:p w14:paraId="5A5A903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由上表可知，距离建设项目最近的国家级生态保护红线为灌南县硕项湖饮用水水源保护区，位于本项目东</w:t>
            </w:r>
            <w:r>
              <w:rPr>
                <w:rFonts w:hint="eastAsia"/>
                <w:color w:val="000000" w:themeColor="text1"/>
                <w:lang w:val="en-US" w:eastAsia="zh-CN"/>
                <w14:textFill>
                  <w14:solidFill>
                    <w14:schemeClr w14:val="tx1"/>
                  </w14:solidFill>
                </w14:textFill>
              </w:rPr>
              <w:t>北</w:t>
            </w:r>
            <w:r>
              <w:rPr>
                <w:rFonts w:hint="eastAsia"/>
                <w:color w:val="000000" w:themeColor="text1"/>
                <w14:textFill>
                  <w14:solidFill>
                    <w14:schemeClr w14:val="tx1"/>
                  </w14:solidFill>
                </w14:textFill>
              </w:rPr>
              <w:t>侧约</w:t>
            </w:r>
            <w:r>
              <w:rPr>
                <w:rFonts w:hint="eastAsia"/>
                <w:color w:val="000000" w:themeColor="text1"/>
                <w:lang w:val="en-US" w:eastAsia="zh-CN"/>
                <w14:textFill>
                  <w14:solidFill>
                    <w14:schemeClr w14:val="tx1"/>
                  </w14:solidFill>
                </w14:textFill>
              </w:rPr>
              <w:t>11.3</w:t>
            </w:r>
            <w:r>
              <w:rPr>
                <w:rFonts w:hint="eastAsia"/>
                <w:color w:val="000000" w:themeColor="text1"/>
                <w14:textFill>
                  <w14:solidFill>
                    <w14:schemeClr w14:val="tx1"/>
                  </w14:solidFill>
                </w14:textFill>
              </w:rPr>
              <w:t>km左右。因此，项目建设与《江苏省国家级生态保护红线规划》的通知（苏政发〔2018〕74号）相符</w:t>
            </w:r>
            <w:r>
              <w:rPr>
                <w:color w:val="000000" w:themeColor="text1"/>
                <w14:textFill>
                  <w14:solidFill>
                    <w14:schemeClr w14:val="tx1"/>
                  </w14:solidFill>
                </w14:textFill>
              </w:rPr>
              <w:t>。</w:t>
            </w:r>
          </w:p>
          <w:p w14:paraId="42940E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lang w:val="en-US" w:eastAsia="zh-CN"/>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③</w:t>
            </w:r>
            <w:r>
              <w:rPr>
                <w:rFonts w:hint="default" w:ascii="Times New Roman" w:hAnsi="Times New Roman" w:eastAsia="宋体" w:cs="Times New Roman"/>
                <w:color w:val="000000" w:themeColor="text1"/>
                <w:sz w:val="24"/>
                <w14:textFill>
                  <w14:solidFill>
                    <w14:schemeClr w14:val="tx1"/>
                  </w14:solidFill>
                </w14:textFill>
              </w:rPr>
              <w:t>与</w:t>
            </w:r>
            <w:r>
              <w:rPr>
                <w:rFonts w:hint="eastAsia"/>
                <w:color w:val="000000" w:themeColor="text1"/>
                <w:sz w:val="24"/>
                <w14:textFill>
                  <w14:solidFill>
                    <w14:schemeClr w14:val="tx1"/>
                  </w14:solidFill>
                </w14:textFill>
              </w:rPr>
              <w:t>《江苏省2023年度生态环境分区管控动态更新成果》</w:t>
            </w:r>
            <w:r>
              <w:rPr>
                <w:rFonts w:hint="default" w:ascii="Times New Roman" w:hAnsi="Times New Roman" w:eastAsia="宋体" w:cs="Times New Roman"/>
                <w:color w:val="000000" w:themeColor="text1"/>
                <w:sz w:val="24"/>
                <w14:textFill>
                  <w14:solidFill>
                    <w14:schemeClr w14:val="tx1"/>
                  </w14:solidFill>
                </w14:textFill>
              </w:rPr>
              <w:t>的相符性分析</w:t>
            </w:r>
            <w:r>
              <w:rPr>
                <w:rFonts w:hint="eastAsia" w:cs="Times New Roman"/>
                <w:color w:val="000000" w:themeColor="text1"/>
                <w:sz w:val="24"/>
                <w:lang w:eastAsia="zh-CN"/>
                <w14:textFill>
                  <w14:solidFill>
                    <w14:schemeClr w14:val="tx1"/>
                  </w14:solidFill>
                </w14:textFill>
              </w:rPr>
              <w:t>。</w:t>
            </w:r>
          </w:p>
          <w:p w14:paraId="5BD4F2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对照《江苏省2023年度生态环境分区管控动态更新成果》，建设项目所在地属于重点管控单元（单元名称</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高沟镇工业集中区</w:t>
            </w:r>
            <w:r>
              <w:rPr>
                <w:rFonts w:hint="eastAsia"/>
                <w:color w:val="000000" w:themeColor="text1"/>
                <w:sz w:val="24"/>
                <w14:textFill>
                  <w14:solidFill>
                    <w14:schemeClr w14:val="tx1"/>
                  </w14:solidFill>
                </w14:textFill>
              </w:rPr>
              <w:t>；单元编码：ZH32082620198），本项目建设符合《江苏省2023年度生态环境分区管控动态更新成果》相关要求，更新的生态环境管控要求分</w:t>
            </w:r>
            <w:r>
              <w:rPr>
                <w:rFonts w:hint="eastAsia"/>
                <w:color w:val="000000" w:themeColor="text1"/>
                <w:sz w:val="24"/>
                <w:lang w:eastAsia="zh-CN"/>
                <w14:textFill>
                  <w14:solidFill>
                    <w14:schemeClr w14:val="tx1"/>
                  </w14:solidFill>
                </w14:textFill>
              </w:rPr>
              <w:t>析与</w:t>
            </w:r>
            <w:r>
              <w:rPr>
                <w:rFonts w:hint="eastAsia"/>
                <w:color w:val="000000" w:themeColor="text1"/>
                <w:sz w:val="24"/>
                <w14:textFill>
                  <w14:solidFill>
                    <w14:schemeClr w14:val="tx1"/>
                  </w14:solidFill>
                </w14:textFill>
              </w:rPr>
              <w:t>本次项目相符性，相符性分析见</w:t>
            </w:r>
            <w:r>
              <w:rPr>
                <w:rFonts w:hint="eastAsia"/>
                <w:color w:val="000000" w:themeColor="text1"/>
                <w:sz w:val="24"/>
                <w:lang w:val="en-US" w:eastAsia="zh-CN"/>
                <w14:textFill>
                  <w14:solidFill>
                    <w14:schemeClr w14:val="tx1"/>
                  </w14:solidFill>
                </w14:textFill>
              </w:rPr>
              <w:t>下</w:t>
            </w:r>
            <w:r>
              <w:rPr>
                <w:rFonts w:hint="eastAsia"/>
                <w:color w:val="000000" w:themeColor="text1"/>
                <w:sz w:val="24"/>
                <w14:textFill>
                  <w14:solidFill>
                    <w14:schemeClr w14:val="tx1"/>
                  </w14:solidFill>
                </w14:textFill>
              </w:rPr>
              <w:t>表</w:t>
            </w:r>
            <w:r>
              <w:rPr>
                <w:rFonts w:hint="eastAsia"/>
                <w:color w:val="000000" w:themeColor="text1"/>
                <w:sz w:val="24"/>
                <w:lang w:eastAsia="zh-CN"/>
                <w14:textFill>
                  <w14:solidFill>
                    <w14:schemeClr w14:val="tx1"/>
                  </w14:solidFill>
                </w14:textFill>
              </w:rPr>
              <w:t>。</w:t>
            </w:r>
          </w:p>
          <w:p w14:paraId="012BD4A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000000" w:themeColor="text1"/>
                <w:sz w:val="24"/>
                <w:lang w:eastAsia="zh-CN"/>
                <w14:textFill>
                  <w14:solidFill>
                    <w14:schemeClr w14:val="tx1"/>
                  </w14:solidFill>
                </w14:textFill>
              </w:rPr>
            </w:pPr>
          </w:p>
          <w:p w14:paraId="289A6AB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000000" w:themeColor="text1"/>
                <w:sz w:val="24"/>
                <w:lang w:eastAsia="zh-CN"/>
                <w14:textFill>
                  <w14:solidFill>
                    <w14:schemeClr w14:val="tx1"/>
                  </w14:solidFill>
                </w14:textFill>
              </w:rPr>
            </w:pPr>
          </w:p>
          <w:p w14:paraId="4CA705E6">
            <w:pPr>
              <w:pStyle w:val="52"/>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表1-</w:t>
            </w:r>
            <w:r>
              <w:rPr>
                <w:rFonts w:hint="eastAsia" w:hAnsi="Times New Roman" w:eastAsia="宋体" w:cs="Times New Roman"/>
                <w:b/>
                <w:bCs/>
                <w:color w:val="000000" w:themeColor="text1"/>
                <w:spacing w:val="0"/>
                <w:kern w:val="2"/>
                <w:sz w:val="21"/>
                <w:szCs w:val="21"/>
                <w:lang w:val="en-US" w:eastAsia="zh-CN" w:bidi="ar-SA"/>
                <w14:textFill>
                  <w14:solidFill>
                    <w14:schemeClr w14:val="tx1"/>
                  </w14:solidFill>
                </w14:textFill>
              </w:rPr>
              <w:t>3</w:t>
            </w: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 xml:space="preserve">  </w:t>
            </w:r>
            <w:r>
              <w:rPr>
                <w:rFonts w:hint="eastAsia" w:hAnsi="Times New Roman" w:eastAsia="宋体" w:cs="Times New Roman"/>
                <w:b/>
                <w:bCs/>
                <w:color w:val="000000" w:themeColor="text1"/>
                <w:spacing w:val="0"/>
                <w:kern w:val="2"/>
                <w:sz w:val="21"/>
                <w:szCs w:val="21"/>
                <w:lang w:val="en-US" w:eastAsia="zh-CN" w:bidi="ar-SA"/>
                <w14:textFill>
                  <w14:solidFill>
                    <w14:schemeClr w14:val="tx1"/>
                  </w14:solidFill>
                </w14:textFill>
              </w:rPr>
              <w:t>本</w:t>
            </w: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项目与《</w:t>
            </w:r>
            <w:r>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江苏省2023年度生态环境分区管控动态更新成果</w:t>
            </w: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》相符性分析</w:t>
            </w:r>
          </w:p>
          <w:tbl>
            <w:tblPr>
              <w:tblStyle w:val="22"/>
              <w:tblpPr w:bottomFromText="170" w:vertAnchor="text" w:tblpXSpec="center" w:tblpY="1"/>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1" w:type="dxa"/>
                <w:left w:w="11" w:type="dxa"/>
                <w:bottom w:w="11" w:type="dxa"/>
                <w:right w:w="11" w:type="dxa"/>
              </w:tblCellMar>
            </w:tblPr>
            <w:tblGrid>
              <w:gridCol w:w="540"/>
              <w:gridCol w:w="4350"/>
              <w:gridCol w:w="2333"/>
              <w:gridCol w:w="475"/>
            </w:tblGrid>
            <w:tr w14:paraId="3E7F7F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3E9A1402">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管控类别</w:t>
                  </w:r>
                </w:p>
              </w:tc>
              <w:tc>
                <w:tcPr>
                  <w:tcW w:w="2825" w:type="pct"/>
                  <w:tcBorders>
                    <w:tl2br w:val="nil"/>
                    <w:tr2bl w:val="nil"/>
                  </w:tcBorders>
                  <w:shd w:val="clear" w:color="auto" w:fill="auto"/>
                  <w:vAlign w:val="center"/>
                </w:tcPr>
                <w:p w14:paraId="37FE6732">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重点管控要求</w:t>
                  </w:r>
                </w:p>
              </w:tc>
              <w:tc>
                <w:tcPr>
                  <w:tcW w:w="1515" w:type="pct"/>
                  <w:tcBorders>
                    <w:tl2br w:val="nil"/>
                    <w:tr2bl w:val="nil"/>
                  </w:tcBorders>
                  <w:shd w:val="clear" w:color="auto" w:fill="auto"/>
                  <w:vAlign w:val="center"/>
                </w:tcPr>
                <w:p w14:paraId="35C9B42B">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项目情况</w:t>
                  </w:r>
                </w:p>
              </w:tc>
              <w:tc>
                <w:tcPr>
                  <w:tcW w:w="308" w:type="pct"/>
                  <w:tcBorders>
                    <w:tl2br w:val="nil"/>
                    <w:tr2bl w:val="nil"/>
                  </w:tcBorders>
                  <w:shd w:val="clear" w:color="auto" w:fill="auto"/>
                  <w:vAlign w:val="center"/>
                </w:tcPr>
                <w:p w14:paraId="1611A8A5">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符合性</w:t>
                  </w:r>
                </w:p>
              </w:tc>
            </w:tr>
            <w:tr w14:paraId="220ABC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3C43CA79">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空间布局约束</w:t>
                  </w:r>
                </w:p>
              </w:tc>
              <w:tc>
                <w:tcPr>
                  <w:tcW w:w="2825" w:type="pct"/>
                  <w:tcBorders>
                    <w:tl2br w:val="nil"/>
                    <w:tr2bl w:val="nil"/>
                  </w:tcBorders>
                  <w:shd w:val="clear" w:color="auto" w:fill="auto"/>
                  <w:vAlign w:val="center"/>
                </w:tcPr>
                <w:p w14:paraId="0FBB5675">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1.</w:t>
                  </w:r>
                  <w:r>
                    <w:rPr>
                      <w:rFonts w:ascii="Times New Roman" w:hAnsi="Times New Roman" w:eastAsia="宋体"/>
                      <w:snapToGrid w:val="0"/>
                      <w:color w:val="000000" w:themeColor="text1"/>
                      <w:kern w:val="0"/>
                      <w:sz w:val="21"/>
                      <w:szCs w:val="18"/>
                      <w14:textFill>
                        <w14:solidFill>
                          <w14:schemeClr w14:val="tx1"/>
                        </w14:solidFill>
                      </w14:textFill>
                    </w:rPr>
                    <w:t>按照《自然资源部生态环境部国家林业和草原局关于加强生态保护红线管理的通知（试行）》（自然资发〔2022〕142号）、《省政府关于印发江苏省生态空间管控区域规划的通知》（苏政发〔2020〕1号）、《关于进一步加强生态保护红线监督管理的通知》（苏自然函</w:t>
                  </w:r>
                  <w:r>
                    <w:rPr>
                      <w:rFonts w:hint="eastAsia"/>
                      <w:snapToGrid w:val="0"/>
                      <w:color w:val="000000" w:themeColor="text1"/>
                      <w:kern w:val="0"/>
                      <w:sz w:val="21"/>
                      <w:szCs w:val="18"/>
                      <w:lang w:eastAsia="zh-CN"/>
                      <w14:textFill>
                        <w14:solidFill>
                          <w14:schemeClr w14:val="tx1"/>
                        </w14:solidFill>
                      </w14:textFill>
                    </w:rPr>
                    <w:t>〔2023〕880号</w:t>
                  </w:r>
                  <w:r>
                    <w:rPr>
                      <w:rFonts w:ascii="Times New Roman" w:hAnsi="Times New Roman" w:eastAsia="宋体"/>
                      <w:snapToGrid w:val="0"/>
                      <w:color w:val="000000" w:themeColor="text1"/>
                      <w:kern w:val="0"/>
                      <w:sz w:val="21"/>
                      <w:szCs w:val="18"/>
                      <w14:textFill>
                        <w14:solidFill>
                          <w14:schemeClr w14:val="tx1"/>
                        </w14:solidFill>
                      </w14:textFill>
                    </w:rPr>
                    <w:t>）、《江苏省国土空间规划（2021</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2035年）》（国函〔2023〕69号），坚持节约优先、保护优先、自然恢复为主的方针，以改善生态环境质量为核心，以保障和维护生态功能为主线，统筹山水林田湖草一体化保护和修复，严守生态保护红线，实行最严格的生态空间管控制度，确保全省生态功能不降低、面积不减少、性质不改变，切实维护生态安全。生态保护红线不低于1.82万平方千米，其中海洋生态保护红线不低于0.95万平方千米。</w:t>
                  </w:r>
                </w:p>
              </w:tc>
              <w:tc>
                <w:tcPr>
                  <w:tcW w:w="1515" w:type="pct"/>
                  <w:tcBorders>
                    <w:tl2br w:val="nil"/>
                    <w:tr2bl w:val="nil"/>
                  </w:tcBorders>
                  <w:shd w:val="clear" w:color="auto" w:fill="auto"/>
                  <w:vAlign w:val="center"/>
                </w:tcPr>
                <w:p w14:paraId="20F07975">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项目位于</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与《自然资源部生态环境部国家林业和草原局关于加强生态保护红线管理的通知（试行）》（自然资发〔2022〕142号）、《省政府关于印发江苏省生态空间管控区域规划的通知》（苏政发〔2020〕1号）、《关于进一步加强生态保护红线监督管理的通知》（苏自然函</w:t>
                  </w:r>
                  <w:r>
                    <w:rPr>
                      <w:rFonts w:hint="eastAsia"/>
                      <w:snapToGrid w:val="0"/>
                      <w:color w:val="000000" w:themeColor="text1"/>
                      <w:kern w:val="0"/>
                      <w:sz w:val="21"/>
                      <w:szCs w:val="18"/>
                      <w:lang w:eastAsia="zh-CN"/>
                      <w14:textFill>
                        <w14:solidFill>
                          <w14:schemeClr w14:val="tx1"/>
                        </w14:solidFill>
                      </w14:textFill>
                    </w:rPr>
                    <w:t>〔2023〕880号</w:t>
                  </w:r>
                  <w:r>
                    <w:rPr>
                      <w:rFonts w:ascii="Times New Roman" w:hAnsi="Times New Roman" w:eastAsia="宋体"/>
                      <w:snapToGrid w:val="0"/>
                      <w:color w:val="000000" w:themeColor="text1"/>
                      <w:kern w:val="0"/>
                      <w:sz w:val="21"/>
                      <w:szCs w:val="18"/>
                      <w14:textFill>
                        <w14:solidFill>
                          <w14:schemeClr w14:val="tx1"/>
                        </w14:solidFill>
                      </w14:textFill>
                    </w:rPr>
                    <w:t>）、《江苏省国土空间规划（2021</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2035年）》（国函〔2023〕69号）相符，不涉及生态保护红线区域，满足国土空间规划</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447044C3">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6660E9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10F68416">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5C35FE08">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2.</w:t>
                  </w:r>
                  <w:r>
                    <w:rPr>
                      <w:rFonts w:ascii="Times New Roman" w:hAnsi="Times New Roman" w:eastAsia="宋体"/>
                      <w:snapToGrid w:val="0"/>
                      <w:color w:val="000000" w:themeColor="text1"/>
                      <w:kern w:val="0"/>
                      <w:sz w:val="21"/>
                      <w:szCs w:val="18"/>
                      <w14:textFill>
                        <w14:solidFill>
                          <w14:schemeClr w14:val="tx1"/>
                        </w14:solidFill>
                      </w14:textFill>
                    </w:rPr>
                    <w:t>牢牢把握推动长江经济带发展“</w:t>
                  </w:r>
                  <w:r>
                    <w:rPr>
                      <w:rFonts w:hint="eastAsia"/>
                      <w:snapToGrid w:val="0"/>
                      <w:color w:val="000000" w:themeColor="text1"/>
                      <w:kern w:val="0"/>
                      <w:sz w:val="21"/>
                      <w:szCs w:val="18"/>
                      <w:lang w:eastAsia="zh-CN"/>
                      <w14:textFill>
                        <w14:solidFill>
                          <w14:schemeClr w14:val="tx1"/>
                        </w14:solidFill>
                      </w14:textFill>
                    </w:rPr>
                    <w:t>共抓大保护、不搞大开发</w:t>
                  </w:r>
                  <w:r>
                    <w:rPr>
                      <w:rFonts w:ascii="Times New Roman" w:hAnsi="Times New Roman" w:eastAsia="宋体"/>
                      <w:snapToGrid w:val="0"/>
                      <w:color w:val="000000" w:themeColor="text1"/>
                      <w:kern w:val="0"/>
                      <w:sz w:val="21"/>
                      <w:szCs w:val="18"/>
                      <w14:textFill>
                        <w14:solidFill>
                          <w14:schemeClr w14:val="tx1"/>
                        </w14:solidFill>
                      </w14:textFill>
                    </w:rPr>
                    <w:t>”战略导向，对省域范围内需要重点保护的岸线、河段和区域实行严格管控，管住控好排放量大、耗能高、产能过剩的产业，推动长江经济带高质量发展。</w:t>
                  </w:r>
                </w:p>
              </w:tc>
              <w:tc>
                <w:tcPr>
                  <w:tcW w:w="1515" w:type="pct"/>
                  <w:tcBorders>
                    <w:tl2br w:val="nil"/>
                    <w:tr2bl w:val="nil"/>
                  </w:tcBorders>
                  <w:shd w:val="clear" w:color="auto" w:fill="auto"/>
                  <w:vAlign w:val="center"/>
                </w:tcPr>
                <w:p w14:paraId="1E5F6208">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项目位于</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，不在省域范</w:t>
                  </w:r>
                  <w:r>
                    <w:rPr>
                      <w:rFonts w:hint="eastAsia"/>
                      <w:snapToGrid w:val="0"/>
                      <w:color w:val="000000" w:themeColor="text1"/>
                      <w:kern w:val="0"/>
                      <w:sz w:val="21"/>
                      <w:szCs w:val="18"/>
                      <w:lang w:eastAsia="zh-CN"/>
                      <w14:textFill>
                        <w14:solidFill>
                          <w14:schemeClr w14:val="tx1"/>
                        </w14:solidFill>
                      </w14:textFill>
                    </w:rPr>
                    <w:t>围内</w:t>
                  </w:r>
                  <w:r>
                    <w:rPr>
                      <w:rFonts w:ascii="Times New Roman" w:hAnsi="Times New Roman" w:eastAsia="宋体"/>
                      <w:snapToGrid w:val="0"/>
                      <w:color w:val="000000" w:themeColor="text1"/>
                      <w:kern w:val="0"/>
                      <w:sz w:val="21"/>
                      <w:szCs w:val="18"/>
                      <w14:textFill>
                        <w14:solidFill>
                          <w14:schemeClr w14:val="tx1"/>
                        </w14:solidFill>
                      </w14:textFill>
                    </w:rPr>
                    <w:t>需要重点保护的岸线、河段和区域实行严格管控区域，且项目不属于排放量大、耗能高、产能过剩产业</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4C40A0A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0948B4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2EEBFAB2">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2DFD54E8">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3.</w:t>
                  </w:r>
                  <w:r>
                    <w:rPr>
                      <w:rFonts w:ascii="Times New Roman" w:hAnsi="Times New Roman" w:eastAsia="宋体"/>
                      <w:snapToGrid w:val="0"/>
                      <w:color w:val="000000" w:themeColor="text1"/>
                      <w:kern w:val="0"/>
                      <w:sz w:val="21"/>
                      <w:szCs w:val="18"/>
                      <w14:textFill>
                        <w14:solidFill>
                          <w14:schemeClr w14:val="tx1"/>
                        </w14:solidFill>
                      </w14:textFill>
                    </w:rPr>
                    <w:t>大幅压减沿长江干支流两侧1公里范围内、环境敏感区域、城镇人口密集区、化工园区外和规模以下化工生产企业，着力破解“重化围江”突出问题，高起点同步推进沿江地区战略性转型和沿海地区战略性布局。</w:t>
                  </w:r>
                </w:p>
              </w:tc>
              <w:tc>
                <w:tcPr>
                  <w:tcW w:w="1515" w:type="pct"/>
                  <w:tcBorders>
                    <w:tl2br w:val="nil"/>
                    <w:tr2bl w:val="nil"/>
                  </w:tcBorders>
                  <w:shd w:val="clear" w:color="auto" w:fill="auto"/>
                  <w:vAlign w:val="center"/>
                </w:tcPr>
                <w:p w14:paraId="6AAF24BE">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项目不在长江干支流两侧1公里范围内</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5C216C6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6F7A2F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453D154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536714EC">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4.</w:t>
                  </w:r>
                  <w:r>
                    <w:rPr>
                      <w:rFonts w:ascii="Times New Roman" w:hAnsi="Times New Roman" w:eastAsia="宋体"/>
                      <w:snapToGrid w:val="0"/>
                      <w:color w:val="000000" w:themeColor="text1"/>
                      <w:kern w:val="0"/>
                      <w:sz w:val="21"/>
                      <w:szCs w:val="18"/>
                      <w14:textFill>
                        <w14:solidFill>
                          <w14:schemeClr w14:val="tx1"/>
                        </w14:solidFill>
                      </w14:textFill>
                    </w:rPr>
                    <w:t>全省钢铁行业坚持布局调整和产能整合相结合，坚持企业搬迁与转型升级相结合，鼓励有条件的企业实施跨地区、跨所有制的兼并重组，高起点、高标准规划建设沿海精品钢基地，做精做优沿江特钢产业基地，加快推动全省钢铁行业转型升级优化布局。</w:t>
                  </w:r>
                </w:p>
              </w:tc>
              <w:tc>
                <w:tcPr>
                  <w:tcW w:w="1515" w:type="pct"/>
                  <w:tcBorders>
                    <w:tl2br w:val="nil"/>
                    <w:tr2bl w:val="nil"/>
                  </w:tcBorders>
                  <w:shd w:val="clear" w:color="auto" w:fill="auto"/>
                  <w:vAlign w:val="center"/>
                </w:tcPr>
                <w:p w14:paraId="349A756E">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项目不属于钢铁行业</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2497D2AE">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26D1EA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3D73CCD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1E865A9B">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5.</w:t>
                  </w:r>
                  <w:r>
                    <w:rPr>
                      <w:rFonts w:ascii="Times New Roman" w:hAnsi="Times New Roman" w:eastAsia="宋体"/>
                      <w:snapToGrid w:val="0"/>
                      <w:color w:val="000000" w:themeColor="text1"/>
                      <w:kern w:val="0"/>
                      <w:sz w:val="21"/>
                      <w:szCs w:val="18"/>
                      <w14:textFill>
                        <w14:solidFill>
                          <w14:schemeClr w14:val="tx1"/>
                        </w14:solidFill>
                      </w14:textFill>
                    </w:rPr>
                    <w:t>对列入国家和省规划，涉及生态保护红线和相关法定保护区的重大民生项目、重大基础设施项目（交通基础设施项目等），应优化空间布局（选线）、主动避让；确实无法避让的，应采取无害化方式（如无害化穿、跨越方式等），依法依规履行行政审批手续，强化减缓生态环境影响和生态补偿措施。</w:t>
                  </w:r>
                </w:p>
              </w:tc>
              <w:tc>
                <w:tcPr>
                  <w:tcW w:w="1515" w:type="pct"/>
                  <w:tcBorders>
                    <w:tl2br w:val="nil"/>
                    <w:tr2bl w:val="nil"/>
                  </w:tcBorders>
                  <w:shd w:val="clear" w:color="auto" w:fill="auto"/>
                  <w:vAlign w:val="center"/>
                </w:tcPr>
                <w:p w14:paraId="234EA182">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项目不涉及生态保护红线和相关法定保护区</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1A96D0B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569AD9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5E119730">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污染物排放管控</w:t>
                  </w:r>
                </w:p>
              </w:tc>
              <w:tc>
                <w:tcPr>
                  <w:tcW w:w="2825" w:type="pct"/>
                  <w:tcBorders>
                    <w:tl2br w:val="nil"/>
                    <w:tr2bl w:val="nil"/>
                  </w:tcBorders>
                  <w:shd w:val="clear" w:color="auto" w:fill="auto"/>
                  <w:vAlign w:val="center"/>
                </w:tcPr>
                <w:p w14:paraId="63E1FA48">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1.</w:t>
                  </w:r>
                  <w:r>
                    <w:rPr>
                      <w:rFonts w:ascii="Times New Roman" w:hAnsi="Times New Roman" w:eastAsia="宋体"/>
                      <w:snapToGrid w:val="0"/>
                      <w:color w:val="000000" w:themeColor="text1"/>
                      <w:kern w:val="0"/>
                      <w:sz w:val="21"/>
                      <w:szCs w:val="18"/>
                      <w14:textFill>
                        <w14:solidFill>
                          <w14:schemeClr w14:val="tx1"/>
                        </w14:solidFill>
                      </w14:textFill>
                    </w:rPr>
                    <w:t>坚持生态环境质量只能更好、不能变坏，实施污染物总量控制，以环境容量定产业、定项目、定规模，确保开发建设行为不突破生态环境承载力。</w:t>
                  </w:r>
                </w:p>
              </w:tc>
              <w:tc>
                <w:tcPr>
                  <w:tcW w:w="1515" w:type="pct"/>
                  <w:vMerge w:val="restart"/>
                  <w:tcBorders>
                    <w:tl2br w:val="nil"/>
                    <w:tr2bl w:val="nil"/>
                  </w:tcBorders>
                  <w:shd w:val="clear" w:color="auto" w:fill="auto"/>
                  <w:vAlign w:val="center"/>
                </w:tcPr>
                <w:p w14:paraId="6F4B80EF">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根据</w:t>
                  </w:r>
                  <w:r>
                    <w:rPr>
                      <w:rFonts w:ascii="Times New Roman" w:hAnsi="Times New Roman" w:eastAsia="宋体"/>
                      <w:snapToGrid w:val="0"/>
                      <w:color w:val="000000" w:themeColor="text1"/>
                      <w:kern w:val="0"/>
                      <w:sz w:val="21"/>
                      <w:szCs w:val="18"/>
                      <w:lang w:val="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建设项目主要污染物排放总量指标审核及管理暂行办法</w:t>
                  </w:r>
                  <w:r>
                    <w:rPr>
                      <w:rFonts w:ascii="Times New Roman" w:hAnsi="Times New Roman" w:eastAsia="宋体"/>
                      <w:snapToGrid w:val="0"/>
                      <w:color w:val="000000" w:themeColor="text1"/>
                      <w:kern w:val="0"/>
                      <w:sz w:val="21"/>
                      <w:szCs w:val="18"/>
                      <w:lang w:val="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环发</w:t>
                  </w:r>
                  <w:r>
                    <w:rPr>
                      <w:rFonts w:hint="eastAsia"/>
                      <w:snapToGrid w:val="0"/>
                      <w:color w:val="000000" w:themeColor="text1"/>
                      <w:kern w:val="0"/>
                      <w:sz w:val="21"/>
                      <w:szCs w:val="18"/>
                      <w:lang w:eastAsia="zh-CN"/>
                      <w14:textFill>
                        <w14:solidFill>
                          <w14:schemeClr w14:val="tx1"/>
                        </w14:solidFill>
                      </w14:textFill>
                    </w:rPr>
                    <w:t>〔2014〕197号</w:t>
                  </w:r>
                  <w:r>
                    <w:rPr>
                      <w:rFonts w:ascii="Times New Roman" w:hAnsi="Times New Roman" w:eastAsia="宋体"/>
                      <w:snapToGrid w:val="0"/>
                      <w:color w:val="000000" w:themeColor="text1"/>
                      <w:kern w:val="0"/>
                      <w:sz w:val="21"/>
                      <w:szCs w:val="18"/>
                      <w:lang w:val="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项目污染物总量在涟水县范围内平衡，项目建设不突破生态环境承载力</w:t>
                  </w:r>
                  <w:r>
                    <w:rPr>
                      <w:rFonts w:ascii="Times New Roman" w:hAnsi="Times New Roman" w:eastAsia="宋体"/>
                      <w:snapToGrid w:val="0"/>
                      <w:color w:val="000000" w:themeColor="text1"/>
                      <w:kern w:val="0"/>
                      <w:sz w:val="21"/>
                      <w:szCs w:val="18"/>
                      <w:lang w:val="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项目污染物总量在涟水县范围内平衡</w:t>
                  </w:r>
                  <w:r>
                    <w:rPr>
                      <w:rFonts w:hint="eastAsia"/>
                      <w:snapToGrid w:val="0"/>
                      <w:color w:val="000000" w:themeColor="text1"/>
                      <w:kern w:val="0"/>
                      <w:sz w:val="21"/>
                      <w:szCs w:val="18"/>
                      <w:lang w:eastAsia="zh-CN"/>
                      <w14:textFill>
                        <w14:solidFill>
                          <w14:schemeClr w14:val="tx1"/>
                        </w14:solidFill>
                      </w14:textFill>
                    </w:rPr>
                    <w:t>。</w:t>
                  </w:r>
                </w:p>
              </w:tc>
              <w:tc>
                <w:tcPr>
                  <w:tcW w:w="308" w:type="pct"/>
                  <w:vMerge w:val="restart"/>
                  <w:tcBorders>
                    <w:tl2br w:val="nil"/>
                    <w:tr2bl w:val="nil"/>
                  </w:tcBorders>
                  <w:shd w:val="clear" w:color="auto" w:fill="auto"/>
                  <w:vAlign w:val="center"/>
                </w:tcPr>
                <w:p w14:paraId="3E9E366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69FB2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0D887F30">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488410C1">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2.</w:t>
                  </w:r>
                  <w:r>
                    <w:rPr>
                      <w:rFonts w:ascii="Times New Roman" w:hAnsi="Times New Roman" w:eastAsia="宋体"/>
                      <w:snapToGrid w:val="0"/>
                      <w:color w:val="000000" w:themeColor="text1"/>
                      <w:kern w:val="0"/>
                      <w:sz w:val="21"/>
                      <w:szCs w:val="18"/>
                      <w14:textFill>
                        <w14:solidFill>
                          <w14:schemeClr w14:val="tx1"/>
                        </w14:solidFill>
                      </w14:textFill>
                    </w:rPr>
                    <w:t>2025年，主要污染物排放减排完成国家下达任务，单位工业增加值二氧化碳排放量下降20%，主要高耗能行业单位产品二氧化碳排放达到世界先进水平。实施氮氧化物（NOx）和VOCs协同减排，推进多污染物和关联区域联防联控。</w:t>
                  </w:r>
                </w:p>
              </w:tc>
              <w:tc>
                <w:tcPr>
                  <w:tcW w:w="1515" w:type="pct"/>
                  <w:vMerge w:val="continue"/>
                  <w:tcBorders>
                    <w:tl2br w:val="nil"/>
                    <w:tr2bl w:val="nil"/>
                  </w:tcBorders>
                  <w:shd w:val="clear" w:color="auto" w:fill="auto"/>
                  <w:vAlign w:val="center"/>
                </w:tcPr>
                <w:p w14:paraId="0D839E6C">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p>
              </w:tc>
              <w:tc>
                <w:tcPr>
                  <w:tcW w:w="308" w:type="pct"/>
                  <w:vMerge w:val="continue"/>
                  <w:tcBorders>
                    <w:tl2br w:val="nil"/>
                    <w:tr2bl w:val="nil"/>
                  </w:tcBorders>
                  <w:shd w:val="clear" w:color="auto" w:fill="auto"/>
                  <w:vAlign w:val="center"/>
                </w:tcPr>
                <w:p w14:paraId="0D6154B4">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r>
            <w:tr w14:paraId="40ED1A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63B13047">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环境风险防控</w:t>
                  </w:r>
                </w:p>
              </w:tc>
              <w:tc>
                <w:tcPr>
                  <w:tcW w:w="2825" w:type="pct"/>
                  <w:tcBorders>
                    <w:tl2br w:val="nil"/>
                    <w:tr2bl w:val="nil"/>
                  </w:tcBorders>
                  <w:shd w:val="clear" w:color="auto" w:fill="auto"/>
                  <w:vAlign w:val="center"/>
                </w:tcPr>
                <w:p w14:paraId="1F95F79A">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1.</w:t>
                  </w:r>
                  <w:r>
                    <w:rPr>
                      <w:rFonts w:ascii="Times New Roman" w:hAnsi="Times New Roman" w:eastAsia="宋体"/>
                      <w:snapToGrid w:val="0"/>
                      <w:color w:val="000000" w:themeColor="text1"/>
                      <w:kern w:val="0"/>
                      <w:sz w:val="21"/>
                      <w:szCs w:val="18"/>
                      <w14:textFill>
                        <w14:solidFill>
                          <w14:schemeClr w14:val="tx1"/>
                        </w14:solidFill>
                      </w14:textFill>
                    </w:rPr>
                    <w:t>强化饮用水水源环境风险管控。县级以上城市全部建成应急水源或双源供水。</w:t>
                  </w:r>
                </w:p>
              </w:tc>
              <w:tc>
                <w:tcPr>
                  <w:tcW w:w="1515" w:type="pct"/>
                  <w:tcBorders>
                    <w:tl2br w:val="nil"/>
                    <w:tr2bl w:val="nil"/>
                  </w:tcBorders>
                  <w:shd w:val="clear" w:color="auto" w:fill="auto"/>
                  <w:vAlign w:val="center"/>
                </w:tcPr>
                <w:p w14:paraId="57488052">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项目不涉及饮用水水源</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136FBE8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2F710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6327620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78E8AE89">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2.</w:t>
                  </w:r>
                  <w:r>
                    <w:rPr>
                      <w:rFonts w:ascii="Times New Roman" w:hAnsi="Times New Roman" w:eastAsia="宋体"/>
                      <w:snapToGrid w:val="0"/>
                      <w:color w:val="000000" w:themeColor="text1"/>
                      <w:kern w:val="0"/>
                      <w:sz w:val="21"/>
                      <w:szCs w:val="18"/>
                      <w14:textFill>
                        <w14:solidFill>
                          <w14:schemeClr w14:val="tx1"/>
                        </w14:solidFill>
                      </w14:textFill>
                    </w:rPr>
                    <w:t>强化化工行业环境风险管控。重点加强化学工业园区、涉及大宗危化品使用企业、贮存和运输危化品的港口码头、尾矿库、集中式污水处理厂、危废处理企业的环境风险防控；严厉打击危险废物非法转移、处置和倾倒行为；加强关闭搬迁化工企业及遗留地块的调查评估、风险管控、治理修复。</w:t>
                  </w:r>
                </w:p>
              </w:tc>
              <w:tc>
                <w:tcPr>
                  <w:tcW w:w="1515" w:type="pct"/>
                  <w:tcBorders>
                    <w:tl2br w:val="nil"/>
                    <w:tr2bl w:val="nil"/>
                  </w:tcBorders>
                  <w:shd w:val="clear" w:color="auto" w:fill="auto"/>
                  <w:vAlign w:val="center"/>
                </w:tcPr>
                <w:p w14:paraId="117CB19D">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项目不属于化工项目</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77B6809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479F34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1E9F9BF1">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6C2E263E">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3.</w:t>
                  </w:r>
                  <w:r>
                    <w:rPr>
                      <w:rFonts w:ascii="Times New Roman" w:hAnsi="Times New Roman" w:eastAsia="宋体"/>
                      <w:snapToGrid w:val="0"/>
                      <w:color w:val="000000" w:themeColor="text1"/>
                      <w:kern w:val="0"/>
                      <w:sz w:val="21"/>
                      <w:szCs w:val="18"/>
                      <w14:textFill>
                        <w14:solidFill>
                          <w14:schemeClr w14:val="tx1"/>
                        </w14:solidFill>
                      </w14:textFill>
                    </w:rPr>
                    <w:t>强化环境事故应急管理。深化跨部门、跨区域环境应急协调联动，分区域建立环境应急物资储备库。各级工业园区（集聚区）和企业的环境应急装备和储备物资应纳入储备体系。</w:t>
                  </w:r>
                </w:p>
              </w:tc>
              <w:tc>
                <w:tcPr>
                  <w:tcW w:w="1515" w:type="pct"/>
                  <w:tcBorders>
                    <w:tl2br w:val="nil"/>
                    <w:tr2bl w:val="nil"/>
                  </w:tcBorders>
                  <w:shd w:val="clear" w:color="auto" w:fill="auto"/>
                  <w:vAlign w:val="center"/>
                </w:tcPr>
                <w:p w14:paraId="417E137B">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项目位于</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，规划区应配备相应的应急装备和应急物资</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1CBE325F">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3EB7F2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41AB82EE">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6BCAC0EC">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4.</w:t>
                  </w:r>
                  <w:r>
                    <w:rPr>
                      <w:rFonts w:ascii="Times New Roman" w:hAnsi="Times New Roman" w:eastAsia="宋体"/>
                      <w:snapToGrid w:val="0"/>
                      <w:color w:val="000000" w:themeColor="text1"/>
                      <w:kern w:val="0"/>
                      <w:sz w:val="21"/>
                      <w:szCs w:val="18"/>
                      <w14:textFill>
                        <w14:solidFill>
                          <w14:schemeClr w14:val="tx1"/>
                        </w14:solidFill>
                      </w14:textFill>
                    </w:rPr>
                    <w:t>强化环境风险防控能力建设。按照统一信息平台、统一监管力度、统一应急等级、协同应急救援的思路，在沿江发展带、沿海发展带、环太湖等地区构建区域性环境风险预警应急响应机制，实施区域突发环境风险预警联防联控。</w:t>
                  </w:r>
                </w:p>
              </w:tc>
              <w:tc>
                <w:tcPr>
                  <w:tcW w:w="1515" w:type="pct"/>
                  <w:tcBorders>
                    <w:tl2br w:val="nil"/>
                    <w:tr2bl w:val="nil"/>
                  </w:tcBorders>
                  <w:shd w:val="clear" w:color="auto" w:fill="auto"/>
                  <w:vAlign w:val="center"/>
                </w:tcPr>
                <w:p w14:paraId="5C57FD1E">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项目位于</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，本项目严格建设自身环境风险防控体系，并与园区环境风险防控体系形成联动机制</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36964A94">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14AA95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31CE825E">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资源利用效率要求</w:t>
                  </w:r>
                </w:p>
              </w:tc>
              <w:tc>
                <w:tcPr>
                  <w:tcW w:w="2825" w:type="pct"/>
                  <w:tcBorders>
                    <w:tl2br w:val="nil"/>
                    <w:tr2bl w:val="nil"/>
                  </w:tcBorders>
                  <w:shd w:val="clear" w:color="auto" w:fill="auto"/>
                  <w:vAlign w:val="center"/>
                </w:tcPr>
                <w:p w14:paraId="5A6C2437">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1.</w:t>
                  </w:r>
                  <w:r>
                    <w:rPr>
                      <w:rFonts w:ascii="Times New Roman" w:hAnsi="Times New Roman" w:eastAsia="宋体"/>
                      <w:snapToGrid w:val="0"/>
                      <w:color w:val="000000" w:themeColor="text1"/>
                      <w:kern w:val="0"/>
                      <w:sz w:val="21"/>
                      <w:szCs w:val="18"/>
                      <w14:textFill>
                        <w14:solidFill>
                          <w14:schemeClr w14:val="tx1"/>
                        </w14:solidFill>
                      </w14:textFill>
                    </w:rPr>
                    <w:t>水资源利用总量及效率要求：到2025年，全省用水总量控制在525.9亿立方米以内，万元地区生产总值用水量、万元工业增加值用水量下降完成国家下达目标，农田灌溉水有效利用系数提高到0.625。</w:t>
                  </w:r>
                </w:p>
              </w:tc>
              <w:tc>
                <w:tcPr>
                  <w:tcW w:w="1515" w:type="pct"/>
                  <w:tcBorders>
                    <w:tl2br w:val="nil"/>
                    <w:tr2bl w:val="nil"/>
                  </w:tcBorders>
                  <w:shd w:val="clear" w:color="auto" w:fill="auto"/>
                  <w:vAlign w:val="center"/>
                </w:tcPr>
                <w:p w14:paraId="01B64A8B">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对照《“十四五”节水型社会建设规划》项目不属于高耗水行业，根据本次项目节能报告及审查意见及对比同类先进企业情况，项目单位产品用水量均达到行业国内先进水平</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495673F0">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6A64CC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6F46B0D6">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05FAF8BB">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2.</w:t>
                  </w:r>
                  <w:r>
                    <w:rPr>
                      <w:rFonts w:ascii="Times New Roman" w:hAnsi="Times New Roman" w:eastAsia="宋体"/>
                      <w:snapToGrid w:val="0"/>
                      <w:color w:val="000000" w:themeColor="text1"/>
                      <w:kern w:val="0"/>
                      <w:sz w:val="21"/>
                      <w:szCs w:val="18"/>
                      <w14:textFill>
                        <w14:solidFill>
                          <w14:schemeClr w14:val="tx1"/>
                        </w14:solidFill>
                      </w14:textFill>
                    </w:rPr>
                    <w:t>土地资源总量要求：到2025年，江苏省耕地保有量不低于5977万亩，其中永久基本农田保护面积不低于5344万亩。</w:t>
                  </w:r>
                </w:p>
              </w:tc>
              <w:tc>
                <w:tcPr>
                  <w:tcW w:w="1515" w:type="pct"/>
                  <w:tcBorders>
                    <w:tl2br w:val="nil"/>
                    <w:tr2bl w:val="nil"/>
                  </w:tcBorders>
                  <w:shd w:val="clear" w:color="auto" w:fill="auto"/>
                  <w:vAlign w:val="center"/>
                </w:tcPr>
                <w:p w14:paraId="0824E27F">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本项目不涉及基本农田，项目位于</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，为规划工业用地。</w:t>
                  </w:r>
                </w:p>
              </w:tc>
              <w:tc>
                <w:tcPr>
                  <w:tcW w:w="308" w:type="pct"/>
                  <w:tcBorders>
                    <w:tl2br w:val="nil"/>
                    <w:tr2bl w:val="nil"/>
                  </w:tcBorders>
                  <w:shd w:val="clear" w:color="auto" w:fill="auto"/>
                  <w:vAlign w:val="center"/>
                </w:tcPr>
                <w:p w14:paraId="0A11DD55">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410AC4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3801C8E2">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3784548D">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3.</w:t>
                  </w:r>
                  <w:r>
                    <w:rPr>
                      <w:rFonts w:ascii="Times New Roman" w:hAnsi="Times New Roman" w:eastAsia="宋体"/>
                      <w:snapToGrid w:val="0"/>
                      <w:color w:val="000000" w:themeColor="text1"/>
                      <w:kern w:val="0"/>
                      <w:sz w:val="21"/>
                      <w:szCs w:val="18"/>
                      <w14:textFill>
                        <w14:solidFill>
                          <w14:schemeClr w14:val="tx1"/>
                        </w14:solidFill>
                      </w14:textFill>
                    </w:rPr>
                    <w:t>禁燃区要求：在禁燃区内，禁止销售、燃用高污染燃料；禁止新建、扩建燃用高污染燃料的设施，已建成的，应当在城市人民政府规定的期限内改用天然气、页岩气、液化石油气、电或者其他清洁能源。</w:t>
                  </w:r>
                </w:p>
              </w:tc>
              <w:tc>
                <w:tcPr>
                  <w:tcW w:w="1515" w:type="pct"/>
                  <w:tcBorders>
                    <w:tl2br w:val="nil"/>
                    <w:tr2bl w:val="nil"/>
                  </w:tcBorders>
                  <w:shd w:val="clear" w:color="auto" w:fill="auto"/>
                  <w:vAlign w:val="center"/>
                </w:tcPr>
                <w:p w14:paraId="6AAC85E1">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本项目不使用燃料</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7798EEB6">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637409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5000" w:type="pct"/>
                  <w:gridSpan w:val="4"/>
                  <w:tcBorders>
                    <w:tl2br w:val="nil"/>
                    <w:tr2bl w:val="nil"/>
                  </w:tcBorders>
                  <w:shd w:val="clear" w:color="auto" w:fill="auto"/>
                  <w:vAlign w:val="center"/>
                </w:tcPr>
                <w:p w14:paraId="5520B95D">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三、淮河流域</w:t>
                  </w:r>
                </w:p>
              </w:tc>
            </w:tr>
            <w:tr w14:paraId="409B8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restart"/>
                  <w:tcBorders>
                    <w:tl2br w:val="nil"/>
                    <w:tr2bl w:val="nil"/>
                  </w:tcBorders>
                  <w:shd w:val="clear" w:color="auto" w:fill="auto"/>
                  <w:vAlign w:val="center"/>
                </w:tcPr>
                <w:p w14:paraId="75971F4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空间布局约束</w:t>
                  </w:r>
                </w:p>
              </w:tc>
              <w:tc>
                <w:tcPr>
                  <w:tcW w:w="2825" w:type="pct"/>
                  <w:tcBorders>
                    <w:tl2br w:val="nil"/>
                    <w:tr2bl w:val="nil"/>
                  </w:tcBorders>
                  <w:shd w:val="clear" w:color="auto" w:fill="auto"/>
                  <w:vAlign w:val="center"/>
                </w:tcPr>
                <w:p w14:paraId="4198BEDD">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1.</w:t>
                  </w:r>
                  <w:r>
                    <w:rPr>
                      <w:rFonts w:ascii="Times New Roman" w:hAnsi="Times New Roman" w:eastAsia="宋体"/>
                      <w:snapToGrid w:val="0"/>
                      <w:color w:val="000000" w:themeColor="text1"/>
                      <w:kern w:val="0"/>
                      <w:sz w:val="21"/>
                      <w:szCs w:val="18"/>
                      <w14:textFill>
                        <w14:solidFill>
                          <w14:schemeClr w14:val="tx1"/>
                        </w14:solidFill>
                      </w14:textFill>
                    </w:rPr>
                    <w:t>禁止在淮河流域新建化学制浆造纸企业，禁止在淮河流域新建制革、化工、印染、电镀、酿造等污染严重的小型企业。</w:t>
                  </w:r>
                </w:p>
              </w:tc>
              <w:tc>
                <w:tcPr>
                  <w:tcW w:w="1515" w:type="pct"/>
                  <w:tcBorders>
                    <w:tl2br w:val="nil"/>
                    <w:tr2bl w:val="nil"/>
                  </w:tcBorders>
                  <w:shd w:val="clear" w:color="auto" w:fill="auto"/>
                  <w:vAlign w:val="center"/>
                </w:tcPr>
                <w:p w14:paraId="1BDF01B9">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项目不属于制革、化工、印染、电镀、酿造等污染严重的企业</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5551DD17">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36975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2AC03BF6">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2BC90889">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2.</w:t>
                  </w:r>
                  <w:r>
                    <w:rPr>
                      <w:rFonts w:ascii="Times New Roman" w:hAnsi="Times New Roman" w:eastAsia="宋体"/>
                      <w:snapToGrid w:val="0"/>
                      <w:color w:val="000000" w:themeColor="text1"/>
                      <w:kern w:val="0"/>
                      <w:sz w:val="21"/>
                      <w:szCs w:val="18"/>
                      <w14:textFill>
                        <w14:solidFill>
                          <w14:schemeClr w14:val="tx1"/>
                        </w14:solidFill>
                      </w14:textFill>
                    </w:rPr>
                    <w:t>落实《江苏省通榆河水污染防治条例》，在通榆河一级保护区、二级保护区，禁止新建、改建、扩建制浆、造纸、化工、制革、酿造、染料、印染、电镀、炼油、铅酸蓄电池和排放水污染物的黑色金属冶炼及压延加工项目、有色金属冶炼及压延加工项目、金属制品项目等污染环境的项目。</w:t>
                  </w:r>
                </w:p>
              </w:tc>
              <w:tc>
                <w:tcPr>
                  <w:tcW w:w="1515" w:type="pct"/>
                  <w:vMerge w:val="restart"/>
                  <w:tcBorders>
                    <w:tl2br w:val="nil"/>
                    <w:tr2bl w:val="nil"/>
                  </w:tcBorders>
                  <w:shd w:val="clear" w:color="auto" w:fill="auto"/>
                  <w:vAlign w:val="center"/>
                </w:tcPr>
                <w:p w14:paraId="5A594423">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项目不涉及通榆河一级保护区、二级保护区</w:t>
                  </w:r>
                  <w:r>
                    <w:rPr>
                      <w:rFonts w:hint="eastAsia"/>
                      <w:snapToGrid w:val="0"/>
                      <w:color w:val="000000" w:themeColor="text1"/>
                      <w:kern w:val="0"/>
                      <w:sz w:val="21"/>
                      <w:szCs w:val="18"/>
                      <w:lang w:eastAsia="zh-CN"/>
                      <w14:textFill>
                        <w14:solidFill>
                          <w14:schemeClr w14:val="tx1"/>
                        </w14:solidFill>
                      </w14:textFill>
                    </w:rPr>
                    <w:t>。</w:t>
                  </w:r>
                </w:p>
              </w:tc>
              <w:tc>
                <w:tcPr>
                  <w:tcW w:w="308" w:type="pct"/>
                  <w:vMerge w:val="restart"/>
                  <w:tcBorders>
                    <w:tl2br w:val="nil"/>
                    <w:tr2bl w:val="nil"/>
                  </w:tcBorders>
                  <w:shd w:val="clear" w:color="auto" w:fill="auto"/>
                  <w:vAlign w:val="center"/>
                </w:tcPr>
                <w:p w14:paraId="2D97E0C9">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33820B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vMerge w:val="continue"/>
                  <w:tcBorders>
                    <w:tl2br w:val="nil"/>
                    <w:tr2bl w:val="nil"/>
                  </w:tcBorders>
                  <w:shd w:val="clear" w:color="auto" w:fill="auto"/>
                  <w:vAlign w:val="center"/>
                </w:tcPr>
                <w:p w14:paraId="663EACD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2825" w:type="pct"/>
                  <w:tcBorders>
                    <w:tl2br w:val="nil"/>
                    <w:tr2bl w:val="nil"/>
                  </w:tcBorders>
                  <w:shd w:val="clear" w:color="auto" w:fill="auto"/>
                  <w:vAlign w:val="center"/>
                </w:tcPr>
                <w:p w14:paraId="0D79C120">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hint="eastAsia"/>
                      <w:snapToGrid w:val="0"/>
                      <w:color w:val="000000" w:themeColor="text1"/>
                      <w:kern w:val="0"/>
                      <w:sz w:val="21"/>
                      <w:szCs w:val="18"/>
                      <w:lang w:eastAsia="zh-CN"/>
                      <w14:textFill>
                        <w14:solidFill>
                          <w14:schemeClr w14:val="tx1"/>
                        </w14:solidFill>
                      </w14:textFill>
                    </w:rPr>
                    <w:t>3.</w:t>
                  </w:r>
                  <w:r>
                    <w:rPr>
                      <w:rFonts w:ascii="Times New Roman" w:hAnsi="Times New Roman" w:eastAsia="宋体"/>
                      <w:snapToGrid w:val="0"/>
                      <w:color w:val="000000" w:themeColor="text1"/>
                      <w:kern w:val="0"/>
                      <w:sz w:val="21"/>
                      <w:szCs w:val="18"/>
                      <w14:textFill>
                        <w14:solidFill>
                          <w14:schemeClr w14:val="tx1"/>
                        </w14:solidFill>
                      </w14:textFill>
                    </w:rPr>
                    <w:t>在通榆河一级保护区，禁止新建、扩建直接或者间接向水体排放污染物的项目，禁止建设工业固体废物集中贮存、利用、处置设施或者场所以及城市生活垃圾填埋场，禁止新建规模化畜禽养殖场。</w:t>
                  </w:r>
                </w:p>
              </w:tc>
              <w:tc>
                <w:tcPr>
                  <w:tcW w:w="1515" w:type="pct"/>
                  <w:vMerge w:val="continue"/>
                  <w:tcBorders>
                    <w:tl2br w:val="nil"/>
                    <w:tr2bl w:val="nil"/>
                  </w:tcBorders>
                  <w:shd w:val="clear" w:color="auto" w:fill="auto"/>
                  <w:vAlign w:val="center"/>
                </w:tcPr>
                <w:p w14:paraId="12F29642">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p>
              </w:tc>
              <w:tc>
                <w:tcPr>
                  <w:tcW w:w="308" w:type="pct"/>
                  <w:vMerge w:val="continue"/>
                  <w:tcBorders>
                    <w:tl2br w:val="nil"/>
                    <w:tr2bl w:val="nil"/>
                  </w:tcBorders>
                  <w:shd w:val="clear" w:color="auto" w:fill="auto"/>
                  <w:vAlign w:val="center"/>
                </w:tcPr>
                <w:p w14:paraId="7F7B2D33">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r>
            <w:tr w14:paraId="24DD28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1F0C285F">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污染物排放管控</w:t>
                  </w:r>
                </w:p>
              </w:tc>
              <w:tc>
                <w:tcPr>
                  <w:tcW w:w="2825" w:type="pct"/>
                  <w:tcBorders>
                    <w:tl2br w:val="nil"/>
                    <w:tr2bl w:val="nil"/>
                  </w:tcBorders>
                  <w:shd w:val="clear" w:color="auto" w:fill="auto"/>
                  <w:vAlign w:val="center"/>
                </w:tcPr>
                <w:p w14:paraId="30757704">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按照《淮河流域水污染防治暂行条例》实施排污总量控制制度。</w:t>
                  </w:r>
                </w:p>
              </w:tc>
              <w:tc>
                <w:tcPr>
                  <w:tcW w:w="1515" w:type="pct"/>
                  <w:tcBorders>
                    <w:tl2br w:val="nil"/>
                    <w:tr2bl w:val="nil"/>
                  </w:tcBorders>
                  <w:shd w:val="clear" w:color="auto" w:fill="auto"/>
                  <w:vAlign w:val="center"/>
                </w:tcPr>
                <w:p w14:paraId="25639844">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本次项目污染物均可在涟水县范围内平衡</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78D52AF0">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2906D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53771F87">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环境风险防控</w:t>
                  </w:r>
                </w:p>
              </w:tc>
              <w:tc>
                <w:tcPr>
                  <w:tcW w:w="2825" w:type="pct"/>
                  <w:tcBorders>
                    <w:tl2br w:val="nil"/>
                    <w:tr2bl w:val="nil"/>
                  </w:tcBorders>
                  <w:shd w:val="clear" w:color="auto" w:fill="auto"/>
                  <w:vAlign w:val="center"/>
                </w:tcPr>
                <w:p w14:paraId="1C015051">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禁止运输剧毒化学品以及国家规定禁止通过内河运输的其他危险化学品的船舶进入通榆河及主要供水河道。</w:t>
                  </w:r>
                </w:p>
              </w:tc>
              <w:tc>
                <w:tcPr>
                  <w:tcW w:w="1515" w:type="pct"/>
                  <w:tcBorders>
                    <w:tl2br w:val="nil"/>
                    <w:tr2bl w:val="nil"/>
                  </w:tcBorders>
                  <w:shd w:val="clear" w:color="auto" w:fill="auto"/>
                  <w:vAlign w:val="center"/>
                </w:tcPr>
                <w:p w14:paraId="7972F7D5">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本次项目物料采用公路运输，不涉及通榆河及主要供水河道的内河运输</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4A9AA05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7BF50F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397" w:hRule="atLeast"/>
              </w:trPr>
              <w:tc>
                <w:tcPr>
                  <w:tcW w:w="350" w:type="pct"/>
                  <w:tcBorders>
                    <w:tl2br w:val="nil"/>
                    <w:tr2bl w:val="nil"/>
                  </w:tcBorders>
                  <w:shd w:val="clear" w:color="auto" w:fill="auto"/>
                  <w:vAlign w:val="center"/>
                </w:tcPr>
                <w:p w14:paraId="079403F1">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资源利用效率要求</w:t>
                  </w:r>
                </w:p>
              </w:tc>
              <w:tc>
                <w:tcPr>
                  <w:tcW w:w="2825" w:type="pct"/>
                  <w:tcBorders>
                    <w:tl2br w:val="nil"/>
                    <w:tr2bl w:val="nil"/>
                  </w:tcBorders>
                  <w:shd w:val="clear" w:color="auto" w:fill="auto"/>
                  <w:vAlign w:val="center"/>
                </w:tcPr>
                <w:p w14:paraId="5467E3AE">
                  <w:pPr>
                    <w:overflowPunct w:val="0"/>
                    <w:autoSpaceDE w:val="0"/>
                    <w:autoSpaceDN w:val="0"/>
                    <w:adjustRightInd w:val="0"/>
                    <w:snapToGrid w:val="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限制缺水地区发展耗水型产业，调整缺水地区的产业结构，严格控制高耗水、高耗能和重污染的建设项目。</w:t>
                  </w:r>
                </w:p>
              </w:tc>
              <w:tc>
                <w:tcPr>
                  <w:tcW w:w="1515" w:type="pct"/>
                  <w:tcBorders>
                    <w:tl2br w:val="nil"/>
                    <w:tr2bl w:val="nil"/>
                  </w:tcBorders>
                  <w:shd w:val="clear" w:color="auto" w:fill="auto"/>
                  <w:vAlign w:val="center"/>
                </w:tcPr>
                <w:p w14:paraId="30966DB8">
                  <w:pPr>
                    <w:overflowPunct w:val="0"/>
                    <w:autoSpaceDE w:val="0"/>
                    <w:autoSpaceDN w:val="0"/>
                    <w:adjustRightInd w:val="0"/>
                    <w:snapToGrid w:val="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项目所在区域不属于缺水地区</w:t>
                  </w:r>
                  <w:r>
                    <w:rPr>
                      <w:rFonts w:hint="eastAsia"/>
                      <w:snapToGrid w:val="0"/>
                      <w:color w:val="000000" w:themeColor="text1"/>
                      <w:kern w:val="0"/>
                      <w:sz w:val="21"/>
                      <w:szCs w:val="18"/>
                      <w:lang w:eastAsia="zh-CN"/>
                      <w14:textFill>
                        <w14:solidFill>
                          <w14:schemeClr w14:val="tx1"/>
                        </w14:solidFill>
                      </w14:textFill>
                    </w:rPr>
                    <w:t>。</w:t>
                  </w:r>
                </w:p>
              </w:tc>
              <w:tc>
                <w:tcPr>
                  <w:tcW w:w="308" w:type="pct"/>
                  <w:tcBorders>
                    <w:tl2br w:val="nil"/>
                    <w:tr2bl w:val="nil"/>
                  </w:tcBorders>
                  <w:shd w:val="clear" w:color="auto" w:fill="auto"/>
                  <w:vAlign w:val="center"/>
                </w:tcPr>
                <w:p w14:paraId="15FBE7B7">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bl>
          <w:p w14:paraId="3685F9A9">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根据上表可知，本项目与《江苏省2023年度生态环境分区管控动态更新成果》是相符的。</w:t>
            </w:r>
          </w:p>
          <w:p w14:paraId="46F666E0">
            <w:pPr>
              <w:pStyle w:val="5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eastAsia="宋体"/>
                <w:color w:val="000000" w:themeColor="text1"/>
                <w:sz w:val="24"/>
                <w14:textFill>
                  <w14:solidFill>
                    <w14:schemeClr w14:val="tx1"/>
                  </w14:solidFill>
                </w14:textFill>
              </w:rPr>
            </w:pPr>
            <w:r>
              <w:rPr>
                <w:rFonts w:eastAsia="宋体"/>
                <w:color w:val="000000" w:themeColor="text1"/>
                <w:sz w:val="24"/>
                <w14:textFill>
                  <w14:solidFill>
                    <w14:schemeClr w14:val="tx1"/>
                  </w14:solidFill>
                </w14:textFill>
              </w:rPr>
              <w:t>对照</w:t>
            </w:r>
            <w:r>
              <w:rPr>
                <w:rFonts w:hint="eastAsia" w:eastAsia="宋体"/>
                <w:color w:val="000000" w:themeColor="text1"/>
                <w:sz w:val="24"/>
                <w14:textFill>
                  <w14:solidFill>
                    <w14:schemeClr w14:val="tx1"/>
                  </w14:solidFill>
                </w14:textFill>
              </w:rPr>
              <w:t>《淮安市生态环境分区管控动态更新成果》（2023版）更新的生态环境管控要求分析本次项目相符性，</w:t>
            </w:r>
            <w:r>
              <w:rPr>
                <w:rFonts w:eastAsia="宋体"/>
                <w:color w:val="000000" w:themeColor="text1"/>
                <w:sz w:val="24"/>
                <w14:textFill>
                  <w14:solidFill>
                    <w14:schemeClr w14:val="tx1"/>
                  </w14:solidFill>
                </w14:textFill>
              </w:rPr>
              <w:t>相符性分析见</w:t>
            </w:r>
            <w:r>
              <w:rPr>
                <w:rFonts w:hint="eastAsia" w:eastAsia="宋体"/>
                <w:color w:val="000000" w:themeColor="text1"/>
                <w:sz w:val="24"/>
                <w:lang w:val="en-US" w:eastAsia="zh-CN"/>
                <w14:textFill>
                  <w14:solidFill>
                    <w14:schemeClr w14:val="tx1"/>
                  </w14:solidFill>
                </w14:textFill>
              </w:rPr>
              <w:t>下表</w:t>
            </w:r>
            <w:r>
              <w:rPr>
                <w:rFonts w:eastAsia="宋体"/>
                <w:color w:val="000000" w:themeColor="text1"/>
                <w:sz w:val="24"/>
                <w14:textFill>
                  <w14:solidFill>
                    <w14:schemeClr w14:val="tx1"/>
                  </w14:solidFill>
                </w14:textFill>
              </w:rPr>
              <w:t>。</w:t>
            </w:r>
          </w:p>
          <w:p w14:paraId="75D56C40">
            <w:pPr>
              <w:pStyle w:val="52"/>
              <w:rPr>
                <w:rFonts w:hint="eastAsia"/>
                <w:color w:val="000000" w:themeColor="text1"/>
                <w:spacing w:val="0"/>
                <w14:textFill>
                  <w14:solidFill>
                    <w14:schemeClr w14:val="tx1"/>
                  </w14:solidFill>
                </w14:textFill>
              </w:rPr>
            </w:pPr>
            <w:r>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表1</w:t>
            </w: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w:t>
            </w:r>
            <w:r>
              <w:rPr>
                <w:rFonts w:hint="eastAsia" w:hAnsi="Times New Roman" w:eastAsia="宋体" w:cs="Times New Roman"/>
                <w:b/>
                <w:bCs/>
                <w:color w:val="000000" w:themeColor="text1"/>
                <w:spacing w:val="0"/>
                <w:kern w:val="2"/>
                <w:sz w:val="21"/>
                <w:szCs w:val="21"/>
                <w:lang w:val="en-US" w:eastAsia="zh-CN" w:bidi="ar-SA"/>
                <w14:textFill>
                  <w14:solidFill>
                    <w14:schemeClr w14:val="tx1"/>
                  </w14:solidFill>
                </w14:textFill>
              </w:rPr>
              <w:t>4</w:t>
            </w:r>
            <w:r>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 xml:space="preserve">  </w:t>
            </w:r>
            <w:r>
              <w:rPr>
                <w:rFonts w:hint="eastAsia" w:hAnsi="Times New Roman" w:eastAsia="宋体" w:cs="Times New Roman"/>
                <w:b/>
                <w:bCs/>
                <w:color w:val="000000" w:themeColor="text1"/>
                <w:spacing w:val="0"/>
                <w:kern w:val="2"/>
                <w:sz w:val="21"/>
                <w:szCs w:val="21"/>
                <w:lang w:val="en-US" w:eastAsia="zh-CN" w:bidi="ar-SA"/>
                <w14:textFill>
                  <w14:solidFill>
                    <w14:schemeClr w14:val="tx1"/>
                  </w14:solidFill>
                </w14:textFill>
              </w:rPr>
              <w:t>项目</w:t>
            </w: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与</w:t>
            </w:r>
            <w:r>
              <w:rPr>
                <w:rFonts w:hint="eastAsia"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《淮安市生态环境分区管控动态更新成果》（2023版）</w:t>
            </w:r>
            <w:r>
              <w:rPr>
                <w:rFonts w:hint="default" w:ascii="Times New Roman" w:hAnsi="Times New Roman" w:eastAsia="宋体" w:cs="Times New Roman"/>
                <w:b/>
                <w:bCs/>
                <w:color w:val="000000" w:themeColor="text1"/>
                <w:spacing w:val="0"/>
                <w:kern w:val="2"/>
                <w:sz w:val="21"/>
                <w:szCs w:val="21"/>
                <w:lang w:val="en-US" w:eastAsia="zh-CN" w:bidi="ar-SA"/>
                <w14:textFill>
                  <w14:solidFill>
                    <w14:schemeClr w14:val="tx1"/>
                  </w14:solidFill>
                </w14:textFill>
              </w:rPr>
              <w:t>相符性分析</w:t>
            </w:r>
          </w:p>
          <w:tbl>
            <w:tblPr>
              <w:tblStyle w:val="22"/>
              <w:tblpPr w:bottomFromText="170" w:vertAnchor="text" w:tblpXSpec="center" w:tblpY="1"/>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1" w:type="dxa"/>
                <w:left w:w="11" w:type="dxa"/>
                <w:bottom w:w="11" w:type="dxa"/>
                <w:right w:w="11" w:type="dxa"/>
              </w:tblCellMar>
            </w:tblPr>
            <w:tblGrid>
              <w:gridCol w:w="599"/>
              <w:gridCol w:w="4784"/>
              <w:gridCol w:w="1643"/>
              <w:gridCol w:w="672"/>
            </w:tblGrid>
            <w:tr w14:paraId="47568B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tcBorders>
                    <w:tl2br w:val="nil"/>
                    <w:tr2bl w:val="nil"/>
                  </w:tcBorders>
                  <w:shd w:val="clear" w:color="auto" w:fill="auto"/>
                  <w:vAlign w:val="center"/>
                </w:tcPr>
                <w:p w14:paraId="17A6BB07">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管控</w:t>
                  </w:r>
                </w:p>
                <w:p w14:paraId="7261C50B">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类别</w:t>
                  </w:r>
                </w:p>
              </w:tc>
              <w:tc>
                <w:tcPr>
                  <w:tcW w:w="3107" w:type="pct"/>
                  <w:tcBorders>
                    <w:tl2br w:val="nil"/>
                    <w:tr2bl w:val="nil"/>
                  </w:tcBorders>
                  <w:shd w:val="clear" w:color="auto" w:fill="auto"/>
                  <w:vAlign w:val="center"/>
                </w:tcPr>
                <w:p w14:paraId="2BD13E78">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管控要求（2023年版）</w:t>
                  </w:r>
                </w:p>
              </w:tc>
              <w:tc>
                <w:tcPr>
                  <w:tcW w:w="1067" w:type="pct"/>
                  <w:tcBorders>
                    <w:tl2br w:val="nil"/>
                    <w:tr2bl w:val="nil"/>
                  </w:tcBorders>
                  <w:shd w:val="clear" w:color="auto" w:fill="auto"/>
                  <w:vAlign w:val="center"/>
                </w:tcPr>
                <w:p w14:paraId="155644A8">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项目情况</w:t>
                  </w:r>
                </w:p>
              </w:tc>
              <w:tc>
                <w:tcPr>
                  <w:tcW w:w="437" w:type="pct"/>
                  <w:tcBorders>
                    <w:tl2br w:val="nil"/>
                    <w:tr2bl w:val="nil"/>
                  </w:tcBorders>
                  <w:shd w:val="clear" w:color="auto" w:fill="auto"/>
                  <w:vAlign w:val="center"/>
                </w:tcPr>
                <w:p w14:paraId="2994AA50">
                  <w:pPr>
                    <w:overflowPunct w:val="0"/>
                    <w:autoSpaceDE w:val="0"/>
                    <w:autoSpaceDN w:val="0"/>
                    <w:adjustRightInd w:val="0"/>
                    <w:snapToGrid w:val="0"/>
                    <w:jc w:val="center"/>
                    <w:rPr>
                      <w:rFonts w:ascii="Times New Roman" w:hAnsi="Times New Roman" w:eastAsia="宋体"/>
                      <w:bCs/>
                      <w:snapToGrid w:val="0"/>
                      <w:color w:val="000000" w:themeColor="text1"/>
                      <w:kern w:val="0"/>
                      <w:sz w:val="21"/>
                      <w:szCs w:val="18"/>
                      <w14:textFill>
                        <w14:solidFill>
                          <w14:schemeClr w14:val="tx1"/>
                        </w14:solidFill>
                      </w14:textFill>
                    </w:rPr>
                  </w:pPr>
                  <w:r>
                    <w:rPr>
                      <w:rFonts w:ascii="Times New Roman" w:hAnsi="Times New Roman" w:eastAsia="宋体"/>
                      <w:bCs/>
                      <w:snapToGrid w:val="0"/>
                      <w:color w:val="000000" w:themeColor="text1"/>
                      <w:kern w:val="0"/>
                      <w:sz w:val="21"/>
                      <w:szCs w:val="18"/>
                      <w14:textFill>
                        <w14:solidFill>
                          <w14:schemeClr w14:val="tx1"/>
                        </w14:solidFill>
                      </w14:textFill>
                    </w:rPr>
                    <w:t>符合性</w:t>
                  </w:r>
                </w:p>
              </w:tc>
            </w:tr>
            <w:tr w14:paraId="1C2555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restart"/>
                  <w:tcBorders>
                    <w:tl2br w:val="nil"/>
                    <w:tr2bl w:val="nil"/>
                  </w:tcBorders>
                  <w:shd w:val="clear" w:color="auto" w:fill="auto"/>
                  <w:vAlign w:val="center"/>
                </w:tcPr>
                <w:p w14:paraId="5E297F20">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空间布局约束</w:t>
                  </w:r>
                </w:p>
              </w:tc>
              <w:tc>
                <w:tcPr>
                  <w:tcW w:w="3107" w:type="pct"/>
                  <w:tcBorders>
                    <w:tl2br w:val="nil"/>
                    <w:tr2bl w:val="nil"/>
                  </w:tcBorders>
                  <w:shd w:val="clear" w:color="auto" w:fill="auto"/>
                  <w:vAlign w:val="center"/>
                </w:tcPr>
                <w:p w14:paraId="78FEDD24">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1.严格执行《中共江苏省委江苏省人民政府关于深入打好污染防治攻坚战的实施意见》（2022年1月24日）、《淮安市深入打好净土保卫战实施方案》（淮污防攻坚指办〔2023〕17号）、《淮安市生态碧水三年行动方案》（淮政发〔2022〕12号）等文件要求。</w:t>
                  </w:r>
                </w:p>
              </w:tc>
              <w:tc>
                <w:tcPr>
                  <w:tcW w:w="1067" w:type="pct"/>
                  <w:vMerge w:val="restart"/>
                  <w:tcBorders>
                    <w:tl2br w:val="nil"/>
                    <w:tr2bl w:val="nil"/>
                  </w:tcBorders>
                  <w:shd w:val="clear" w:color="auto" w:fill="auto"/>
                  <w:vAlign w:val="center"/>
                </w:tcPr>
                <w:p w14:paraId="6476AB35">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本项目位于</w:t>
                  </w:r>
                  <w:r>
                    <w:rPr>
                      <w:rFonts w:hint="eastAsia" w:ascii="Times New Roman" w:hAnsi="Times New Roman" w:eastAsia="宋体"/>
                      <w:snapToGrid w:val="0"/>
                      <w:color w:val="000000" w:themeColor="text1"/>
                      <w:kern w:val="0"/>
                      <w:sz w:val="21"/>
                      <w:szCs w:val="18"/>
                      <w14:textFill>
                        <w14:solidFill>
                          <w14:schemeClr w14:val="tx1"/>
                        </w14:solidFill>
                      </w14:textFill>
                    </w:rPr>
                    <w:t>江苏省淮安市涟水县</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工业用地范围内，不占用耕地及永久农田、不属于大运河淮安段核心监控区，符合淮污防攻坚指办〔2023〕17号、淮政发〔2022〕12号《淮安市国土空间总体规划（2021</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2035年）》、苏长江办发〔2022〕55号文件要求</w:t>
                  </w:r>
                  <w:r>
                    <w:rPr>
                      <w:rFonts w:hint="eastAsia"/>
                      <w:snapToGrid w:val="0"/>
                      <w:color w:val="000000" w:themeColor="text1"/>
                      <w:kern w:val="0"/>
                      <w:sz w:val="21"/>
                      <w:szCs w:val="18"/>
                      <w:lang w:eastAsia="zh-CN"/>
                      <w14:textFill>
                        <w14:solidFill>
                          <w14:schemeClr w14:val="tx1"/>
                        </w14:solidFill>
                      </w14:textFill>
                    </w:rPr>
                    <w:t>。</w:t>
                  </w:r>
                </w:p>
              </w:tc>
              <w:tc>
                <w:tcPr>
                  <w:tcW w:w="437" w:type="pct"/>
                  <w:vMerge w:val="restart"/>
                  <w:tcBorders>
                    <w:tl2br w:val="nil"/>
                    <w:tr2bl w:val="nil"/>
                  </w:tcBorders>
                  <w:shd w:val="clear" w:color="auto" w:fill="auto"/>
                  <w:vAlign w:val="center"/>
                </w:tcPr>
                <w:p w14:paraId="3792F74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541B7F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5F52DE79">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092DB1C2">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2.严格执行《</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长江经济带发展负面清单指南（试行，2022年版）</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江苏省实施细则》（苏长江办发〔2022〕55号）中相关要求。</w:t>
                  </w:r>
                </w:p>
              </w:tc>
              <w:tc>
                <w:tcPr>
                  <w:tcW w:w="1067" w:type="pct"/>
                  <w:vMerge w:val="continue"/>
                  <w:tcBorders>
                    <w:tl2br w:val="nil"/>
                    <w:tr2bl w:val="nil"/>
                  </w:tcBorders>
                  <w:shd w:val="clear" w:color="auto" w:fill="auto"/>
                  <w:vAlign w:val="center"/>
                </w:tcPr>
                <w:p w14:paraId="3909253C">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437" w:type="pct"/>
                  <w:vMerge w:val="continue"/>
                  <w:tcBorders>
                    <w:tl2br w:val="nil"/>
                    <w:tr2bl w:val="nil"/>
                  </w:tcBorders>
                  <w:shd w:val="clear" w:color="auto" w:fill="auto"/>
                  <w:vAlign w:val="center"/>
                </w:tcPr>
                <w:p w14:paraId="2EE64CC2">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r>
            <w:tr w14:paraId="6D78D8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3E01ABD7">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612A39EF">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3.严格执行《淮安市国土空间总体规划（2021</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2035年）》中相关要求，坚持最严格的耕地保护制度、生态保护制度和节约用地制度，严格保护耕地资源，落实耕地和永久基本农田保护红线。严格保护湿地资源，强化湿地建设与管理，加快保护区建设与管理；加强其他土地开发的生态影响评价，严禁在生态脆弱和环境敏感地区进行土地开发。</w:t>
                  </w:r>
                </w:p>
              </w:tc>
              <w:tc>
                <w:tcPr>
                  <w:tcW w:w="1067" w:type="pct"/>
                  <w:vMerge w:val="continue"/>
                  <w:tcBorders>
                    <w:tl2br w:val="nil"/>
                    <w:tr2bl w:val="nil"/>
                  </w:tcBorders>
                  <w:shd w:val="clear" w:color="auto" w:fill="auto"/>
                  <w:vAlign w:val="center"/>
                </w:tcPr>
                <w:p w14:paraId="2BFD7611">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437" w:type="pct"/>
                  <w:vMerge w:val="continue"/>
                  <w:tcBorders>
                    <w:tl2br w:val="nil"/>
                    <w:tr2bl w:val="nil"/>
                  </w:tcBorders>
                  <w:shd w:val="clear" w:color="auto" w:fill="auto"/>
                  <w:vAlign w:val="center"/>
                </w:tcPr>
                <w:p w14:paraId="35A747C3">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r>
            <w:tr w14:paraId="63DF84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501C968C">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73C859E4">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4.根据《大运河淮安段核心监控区国土空间管控细则》（淮政规〔2022〕8号）核心监控区内，实行国土空间准入正负面清单管理制度，控制开发规模和强度，禁止不符合主体功能定位的各类开发活动。</w:t>
                  </w:r>
                </w:p>
              </w:tc>
              <w:tc>
                <w:tcPr>
                  <w:tcW w:w="1067" w:type="pct"/>
                  <w:vMerge w:val="continue"/>
                  <w:tcBorders>
                    <w:tl2br w:val="nil"/>
                    <w:tr2bl w:val="nil"/>
                  </w:tcBorders>
                  <w:shd w:val="clear" w:color="auto" w:fill="auto"/>
                  <w:vAlign w:val="center"/>
                </w:tcPr>
                <w:p w14:paraId="682D624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437" w:type="pct"/>
                  <w:vMerge w:val="continue"/>
                  <w:tcBorders>
                    <w:tl2br w:val="nil"/>
                    <w:tr2bl w:val="nil"/>
                  </w:tcBorders>
                  <w:shd w:val="clear" w:color="auto" w:fill="auto"/>
                  <w:vAlign w:val="center"/>
                </w:tcPr>
                <w:p w14:paraId="30205812">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r>
            <w:tr w14:paraId="4B088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tcBorders>
                    <w:tl2br w:val="nil"/>
                    <w:tr2bl w:val="nil"/>
                  </w:tcBorders>
                  <w:shd w:val="clear" w:color="auto" w:fill="auto"/>
                  <w:vAlign w:val="center"/>
                </w:tcPr>
                <w:p w14:paraId="10E36F0B">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污染物排放管控</w:t>
                  </w:r>
                </w:p>
              </w:tc>
              <w:tc>
                <w:tcPr>
                  <w:tcW w:w="3107" w:type="pct"/>
                  <w:tcBorders>
                    <w:tl2br w:val="nil"/>
                    <w:tr2bl w:val="nil"/>
                  </w:tcBorders>
                  <w:shd w:val="clear" w:color="auto" w:fill="auto"/>
                  <w:vAlign w:val="center"/>
                </w:tcPr>
                <w:p w14:paraId="0027B026">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根据《江苏省“十四五”节能减排综合实施方案》，到2025年，氮氧化物、挥发性有机物、化学需氧量、氨氮、总氮、总磷等主要污染物重点工程减排量分别达到5425吨、4333吨、10059吨、584吨、1225吨、134吨。</w:t>
                  </w:r>
                </w:p>
              </w:tc>
              <w:tc>
                <w:tcPr>
                  <w:tcW w:w="1067" w:type="pct"/>
                  <w:tcBorders>
                    <w:tl2br w:val="nil"/>
                    <w:tr2bl w:val="nil"/>
                  </w:tcBorders>
                  <w:shd w:val="clear" w:color="auto" w:fill="auto"/>
                  <w:vAlign w:val="center"/>
                </w:tcPr>
                <w:p w14:paraId="0D9D494C">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项目污染物总量可在涟水县范围内平衡</w:t>
                  </w:r>
                  <w:r>
                    <w:rPr>
                      <w:rFonts w:hint="eastAsia"/>
                      <w:snapToGrid w:val="0"/>
                      <w:color w:val="000000" w:themeColor="text1"/>
                      <w:kern w:val="0"/>
                      <w:sz w:val="21"/>
                      <w:szCs w:val="18"/>
                      <w:lang w:eastAsia="zh-CN"/>
                      <w14:textFill>
                        <w14:solidFill>
                          <w14:schemeClr w14:val="tx1"/>
                        </w14:solidFill>
                      </w14:textFill>
                    </w:rPr>
                    <w:t>。</w:t>
                  </w:r>
                </w:p>
              </w:tc>
              <w:tc>
                <w:tcPr>
                  <w:tcW w:w="437" w:type="pct"/>
                  <w:tcBorders>
                    <w:tl2br w:val="nil"/>
                    <w:tr2bl w:val="nil"/>
                  </w:tcBorders>
                  <w:shd w:val="clear" w:color="auto" w:fill="auto"/>
                  <w:vAlign w:val="center"/>
                </w:tcPr>
                <w:p w14:paraId="66119185">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039E23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restart"/>
                  <w:tcBorders>
                    <w:tl2br w:val="nil"/>
                    <w:tr2bl w:val="nil"/>
                  </w:tcBorders>
                  <w:shd w:val="clear" w:color="auto" w:fill="auto"/>
                  <w:vAlign w:val="center"/>
                </w:tcPr>
                <w:p w14:paraId="21AD34C9">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环境风险防控</w:t>
                  </w:r>
                </w:p>
              </w:tc>
              <w:tc>
                <w:tcPr>
                  <w:tcW w:w="3107" w:type="pct"/>
                  <w:tcBorders>
                    <w:tl2br w:val="nil"/>
                    <w:tr2bl w:val="nil"/>
                  </w:tcBorders>
                  <w:shd w:val="clear" w:color="auto" w:fill="auto"/>
                  <w:vAlign w:val="center"/>
                </w:tcPr>
                <w:p w14:paraId="0CCED3F2">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1.严格执行《淮安市突发环境事件应急预案》（淮政复〔2020〕67号）、《淮安市集中式饮用水源突发污染事件应急预案》（淮污防攻坚指办〔2020〕58号）、《淮安市辐射事故应急预案》《淮安市重污染天气应急预案》（淮政复〔2021〕24号）等文件要求，建立区域监测预警系统，建立省市县上下联动、区域之间左右联动等联动应急响应体系，实行联防联控。</w:t>
                  </w:r>
                </w:p>
              </w:tc>
              <w:tc>
                <w:tcPr>
                  <w:tcW w:w="1067" w:type="pct"/>
                  <w:vMerge w:val="restart"/>
                  <w:tcBorders>
                    <w:tl2br w:val="nil"/>
                    <w:tr2bl w:val="nil"/>
                  </w:tcBorders>
                  <w:shd w:val="clear" w:color="auto" w:fill="auto"/>
                  <w:vAlign w:val="center"/>
                </w:tcPr>
                <w:p w14:paraId="75A5A4FB">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项目建成后，</w:t>
                  </w:r>
                  <w:r>
                    <w:rPr>
                      <w:rFonts w:hint="eastAsia" w:ascii="Times New Roman" w:hAnsi="Times New Roman" w:eastAsia="宋体"/>
                      <w:snapToGrid w:val="0"/>
                      <w:color w:val="000000" w:themeColor="text1"/>
                      <w:kern w:val="0"/>
                      <w:sz w:val="21"/>
                      <w:szCs w:val="18"/>
                      <w14:textFill>
                        <w14:solidFill>
                          <w14:schemeClr w14:val="tx1"/>
                        </w14:solidFill>
                      </w14:textFill>
                    </w:rPr>
                    <w:t>企业严格管理，配备消防器材等应急物资及应急设施，采取严密的应急防范措施，按照要求编制突发环境事件应急预案并备案</w:t>
                  </w:r>
                  <w:r>
                    <w:rPr>
                      <w:rFonts w:ascii="Times New Roman" w:hAnsi="Times New Roman" w:eastAsia="宋体"/>
                      <w:snapToGrid w:val="0"/>
                      <w:color w:val="000000" w:themeColor="text1"/>
                      <w:kern w:val="0"/>
                      <w:sz w:val="21"/>
                      <w:szCs w:val="18"/>
                      <w14:textFill>
                        <w14:solidFill>
                          <w14:schemeClr w14:val="tx1"/>
                        </w14:solidFill>
                      </w14:textFill>
                    </w:rPr>
                    <w:t>，与园区、县区建立联动应急</w:t>
                  </w:r>
                  <w:r>
                    <w:rPr>
                      <w:rFonts w:hint="eastAsia"/>
                      <w:snapToGrid w:val="0"/>
                      <w:color w:val="000000" w:themeColor="text1"/>
                      <w:kern w:val="0"/>
                      <w:sz w:val="21"/>
                      <w:szCs w:val="18"/>
                      <w:lang w:eastAsia="zh-CN"/>
                      <w14:textFill>
                        <w14:solidFill>
                          <w14:schemeClr w14:val="tx1"/>
                        </w14:solidFill>
                      </w14:textFill>
                    </w:rPr>
                    <w:t>响</w:t>
                  </w:r>
                  <w:r>
                    <w:rPr>
                      <w:rFonts w:ascii="Times New Roman" w:hAnsi="Times New Roman" w:eastAsia="宋体"/>
                      <w:snapToGrid w:val="0"/>
                      <w:color w:val="000000" w:themeColor="text1"/>
                      <w:kern w:val="0"/>
                      <w:sz w:val="21"/>
                      <w:szCs w:val="18"/>
                      <w14:textFill>
                        <w14:solidFill>
                          <w14:schemeClr w14:val="tx1"/>
                        </w14:solidFill>
                      </w14:textFill>
                    </w:rPr>
                    <w:t>应体系</w:t>
                  </w:r>
                  <w:r>
                    <w:rPr>
                      <w:rFonts w:hint="eastAsia"/>
                      <w:snapToGrid w:val="0"/>
                      <w:color w:val="000000" w:themeColor="text1"/>
                      <w:kern w:val="0"/>
                      <w:sz w:val="21"/>
                      <w:szCs w:val="18"/>
                      <w:lang w:eastAsia="zh-CN"/>
                      <w14:textFill>
                        <w14:solidFill>
                          <w14:schemeClr w14:val="tx1"/>
                        </w14:solidFill>
                      </w14:textFill>
                    </w:rPr>
                    <w:t>。</w:t>
                  </w:r>
                </w:p>
              </w:tc>
              <w:tc>
                <w:tcPr>
                  <w:tcW w:w="437" w:type="pct"/>
                  <w:vMerge w:val="restart"/>
                  <w:tcBorders>
                    <w:tl2br w:val="nil"/>
                    <w:tr2bl w:val="nil"/>
                  </w:tcBorders>
                  <w:shd w:val="clear" w:color="auto" w:fill="auto"/>
                  <w:vAlign w:val="center"/>
                </w:tcPr>
                <w:p w14:paraId="6EB7289E">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3737D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64D4C536">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519E9676">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2.根据《中共江苏省委江苏省人民政府关于深入打好污染防治攻坚战的实施意见》（2022年1月24日），完善省、市、县三级环境应急管理体系，健全跨区域、跨部门突发生态环境事件联防联控机制，建成重点敏感保护目标突发水污染事件应急防范体系。开展涉危险废物涉重金属企业、园区等重点领域环境风险调查评估，完成重点河流突发水污染事件“一河一策一图”全覆盖，常态化</w:t>
                  </w:r>
                  <w:r>
                    <w:rPr>
                      <w:rFonts w:hint="eastAsia"/>
                      <w:snapToGrid w:val="0"/>
                      <w:color w:val="000000" w:themeColor="text1"/>
                      <w:kern w:val="0"/>
                      <w:sz w:val="21"/>
                      <w:szCs w:val="18"/>
                      <w:lang w:eastAsia="zh-CN"/>
                      <w14:textFill>
                        <w14:solidFill>
                          <w14:schemeClr w14:val="tx1"/>
                        </w14:solidFill>
                      </w14:textFill>
                    </w:rPr>
                    <w:t>应</w:t>
                  </w:r>
                  <w:r>
                    <w:rPr>
                      <w:rFonts w:ascii="Times New Roman" w:hAnsi="Times New Roman" w:eastAsia="宋体"/>
                      <w:snapToGrid w:val="0"/>
                      <w:color w:val="000000" w:themeColor="text1"/>
                      <w:kern w:val="0"/>
                      <w:sz w:val="21"/>
                      <w:szCs w:val="18"/>
                      <w14:textFill>
                        <w14:solidFill>
                          <w14:schemeClr w14:val="tx1"/>
                        </w14:solidFill>
                      </w14:textFill>
                    </w:rPr>
                    <w:t>急指挥体系，建成区域环境应急基地和应急物资储备库。</w:t>
                  </w:r>
                </w:p>
              </w:tc>
              <w:tc>
                <w:tcPr>
                  <w:tcW w:w="1067" w:type="pct"/>
                  <w:vMerge w:val="continue"/>
                  <w:tcBorders>
                    <w:tl2br w:val="nil"/>
                    <w:tr2bl w:val="nil"/>
                  </w:tcBorders>
                  <w:shd w:val="clear" w:color="auto" w:fill="auto"/>
                  <w:vAlign w:val="center"/>
                </w:tcPr>
                <w:p w14:paraId="4BFF11A5">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p>
              </w:tc>
              <w:tc>
                <w:tcPr>
                  <w:tcW w:w="437" w:type="pct"/>
                  <w:vMerge w:val="continue"/>
                  <w:tcBorders>
                    <w:tl2br w:val="nil"/>
                    <w:tr2bl w:val="nil"/>
                  </w:tcBorders>
                  <w:shd w:val="clear" w:color="auto" w:fill="auto"/>
                  <w:vAlign w:val="center"/>
                </w:tcPr>
                <w:p w14:paraId="1354CC8C">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r>
            <w:tr w14:paraId="5DA49D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restart"/>
                  <w:tcBorders>
                    <w:tl2br w:val="nil"/>
                    <w:tr2bl w:val="nil"/>
                  </w:tcBorders>
                  <w:shd w:val="clear" w:color="auto" w:fill="auto"/>
                  <w:vAlign w:val="center"/>
                </w:tcPr>
                <w:p w14:paraId="741A82B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资源利用效率要求</w:t>
                  </w:r>
                </w:p>
              </w:tc>
              <w:tc>
                <w:tcPr>
                  <w:tcW w:w="3107" w:type="pct"/>
                  <w:tcBorders>
                    <w:tl2br w:val="nil"/>
                    <w:tr2bl w:val="nil"/>
                  </w:tcBorders>
                  <w:shd w:val="clear" w:color="auto" w:fill="auto"/>
                  <w:vAlign w:val="center"/>
                </w:tcPr>
                <w:p w14:paraId="38166F57">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1.水资源利用总量及效率要求：根据《江苏省水利厅 江苏省发改委关于印发十四五用水总量和强度控制目标的通知》（苏水节〔2022〕6号）、《市水利局市发展和改革委员会关于下达“十四五”用水总量和强度控制目标的通知》（淮水资〔2022〕4号），到2025年，淮安市用水总量不得超过33亿立方米，万元地区生产总值用水量比2020年下降20%，万元工业增加值用水量比2020年下降19%，灌溉水有效利用系数达到0.617以上。</w:t>
                  </w:r>
                </w:p>
              </w:tc>
              <w:tc>
                <w:tcPr>
                  <w:tcW w:w="1067" w:type="pct"/>
                  <w:tcBorders>
                    <w:tl2br w:val="nil"/>
                    <w:tr2bl w:val="nil"/>
                  </w:tcBorders>
                  <w:shd w:val="clear" w:color="auto" w:fill="auto"/>
                  <w:vAlign w:val="center"/>
                </w:tcPr>
                <w:p w14:paraId="4FBA3EFC">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企业优化工艺、设备等，类比</w:t>
                  </w:r>
                  <w:r>
                    <w:rPr>
                      <w:rFonts w:hint="eastAsia"/>
                      <w:snapToGrid w:val="0"/>
                      <w:color w:val="000000" w:themeColor="text1"/>
                      <w:kern w:val="0"/>
                      <w:sz w:val="21"/>
                      <w:szCs w:val="18"/>
                      <w:lang w:eastAsia="zh-CN"/>
                      <w14:textFill>
                        <w14:solidFill>
                          <w14:schemeClr w14:val="tx1"/>
                        </w14:solidFill>
                      </w14:textFill>
                    </w:rPr>
                    <w:t>同</w:t>
                  </w:r>
                  <w:r>
                    <w:rPr>
                      <w:rFonts w:ascii="Times New Roman" w:hAnsi="Times New Roman" w:eastAsia="宋体"/>
                      <w:snapToGrid w:val="0"/>
                      <w:color w:val="000000" w:themeColor="text1"/>
                      <w:kern w:val="0"/>
                      <w:sz w:val="21"/>
                      <w:szCs w:val="18"/>
                      <w14:textFill>
                        <w14:solidFill>
                          <w14:schemeClr w14:val="tx1"/>
                        </w14:solidFill>
                      </w14:textFill>
                    </w:rPr>
                    <w:t>类项目单位产品用水量达到国内先进水平</w:t>
                  </w:r>
                  <w:r>
                    <w:rPr>
                      <w:rFonts w:hint="eastAsia"/>
                      <w:snapToGrid w:val="0"/>
                      <w:color w:val="000000" w:themeColor="text1"/>
                      <w:kern w:val="0"/>
                      <w:sz w:val="21"/>
                      <w:szCs w:val="18"/>
                      <w:lang w:eastAsia="zh-CN"/>
                      <w14:textFill>
                        <w14:solidFill>
                          <w14:schemeClr w14:val="tx1"/>
                        </w14:solidFill>
                      </w14:textFill>
                    </w:rPr>
                    <w:t>。</w:t>
                  </w:r>
                </w:p>
              </w:tc>
              <w:tc>
                <w:tcPr>
                  <w:tcW w:w="437" w:type="pct"/>
                  <w:tcBorders>
                    <w:tl2br w:val="nil"/>
                    <w:tr2bl w:val="nil"/>
                  </w:tcBorders>
                  <w:shd w:val="clear" w:color="auto" w:fill="auto"/>
                  <w:vAlign w:val="center"/>
                </w:tcPr>
                <w:p w14:paraId="370F3658">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42FED3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0F4B12F2">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4E2287D5">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2.土地资源利用总量及效率要求：根据《淮安市国土空间总体规划（2021</w:t>
                  </w:r>
                  <w:r>
                    <w:rPr>
                      <w:rFonts w:hint="eastAsia"/>
                      <w:snapToGrid w:val="0"/>
                      <w:color w:val="000000" w:themeColor="text1"/>
                      <w:kern w:val="0"/>
                      <w:sz w:val="21"/>
                      <w:szCs w:val="18"/>
                      <w:lang w:eastAsia="zh-CN"/>
                      <w14:textFill>
                        <w14:solidFill>
                          <w14:schemeClr w14:val="tx1"/>
                        </w14:solidFill>
                      </w14:textFill>
                    </w:rPr>
                    <w:t>—</w:t>
                  </w:r>
                  <w:r>
                    <w:rPr>
                      <w:rFonts w:ascii="Times New Roman" w:hAnsi="Times New Roman" w:eastAsia="宋体"/>
                      <w:snapToGrid w:val="0"/>
                      <w:color w:val="000000" w:themeColor="text1"/>
                      <w:kern w:val="0"/>
                      <w:sz w:val="21"/>
                      <w:szCs w:val="18"/>
                      <w14:textFill>
                        <w14:solidFill>
                          <w14:schemeClr w14:val="tx1"/>
                        </w14:solidFill>
                      </w14:textFill>
                    </w:rPr>
                    <w:t>2035年）》，淮安市耕地保有量不少于697.3500万亩，永久基本农田保护面积不低于596.0050万亩，控制全市城镇开发边界扩展倍数不高于1.3599。</w:t>
                  </w:r>
                </w:p>
              </w:tc>
              <w:tc>
                <w:tcPr>
                  <w:tcW w:w="1067" w:type="pct"/>
                  <w:tcBorders>
                    <w:tl2br w:val="nil"/>
                    <w:tr2bl w:val="nil"/>
                  </w:tcBorders>
                  <w:shd w:val="clear" w:color="auto" w:fill="auto"/>
                  <w:vAlign w:val="center"/>
                </w:tcPr>
                <w:p w14:paraId="1DC1DFE1">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本次项目位于</w:t>
                  </w:r>
                  <w:r>
                    <w:rPr>
                      <w:rFonts w:hint="eastAsia" w:ascii="Times New Roman" w:hAnsi="Times New Roman" w:eastAsia="宋体"/>
                      <w:snapToGrid w:val="0"/>
                      <w:color w:val="000000" w:themeColor="text1"/>
                      <w:kern w:val="0"/>
                      <w:sz w:val="21"/>
                      <w:szCs w:val="18"/>
                      <w14:textFill>
                        <w14:solidFill>
                          <w14:schemeClr w14:val="tx1"/>
                        </w14:solidFill>
                      </w14:textFill>
                    </w:rPr>
                    <w:t>涟水县</w:t>
                  </w:r>
                  <w:r>
                    <w:rPr>
                      <w:rFonts w:hint="eastAsia"/>
                      <w:snapToGrid w:val="0"/>
                      <w:color w:val="000000" w:themeColor="text1"/>
                      <w:kern w:val="0"/>
                      <w:sz w:val="21"/>
                      <w:szCs w:val="18"/>
                      <w:lang w:val="en-US" w:eastAsia="zh-CN"/>
                      <w14:textFill>
                        <w14:solidFill>
                          <w14:schemeClr w14:val="tx1"/>
                        </w14:solidFill>
                      </w14:textFill>
                    </w:rPr>
                    <w:t>高沟镇工业集中区</w:t>
                  </w:r>
                  <w:r>
                    <w:rPr>
                      <w:rFonts w:ascii="Times New Roman" w:hAnsi="Times New Roman" w:eastAsia="宋体"/>
                      <w:snapToGrid w:val="0"/>
                      <w:color w:val="000000" w:themeColor="text1"/>
                      <w:kern w:val="0"/>
                      <w:sz w:val="21"/>
                      <w:szCs w:val="18"/>
                      <w14:textFill>
                        <w14:solidFill>
                          <w14:schemeClr w14:val="tx1"/>
                        </w14:solidFill>
                      </w14:textFill>
                    </w:rPr>
                    <w:t>工业用地范围内，不占用耕地及农田</w:t>
                  </w:r>
                  <w:r>
                    <w:rPr>
                      <w:rFonts w:hint="eastAsia"/>
                      <w:snapToGrid w:val="0"/>
                      <w:color w:val="000000" w:themeColor="text1"/>
                      <w:kern w:val="0"/>
                      <w:sz w:val="21"/>
                      <w:szCs w:val="18"/>
                      <w:lang w:eastAsia="zh-CN"/>
                      <w14:textFill>
                        <w14:solidFill>
                          <w14:schemeClr w14:val="tx1"/>
                        </w14:solidFill>
                      </w14:textFill>
                    </w:rPr>
                    <w:t>。</w:t>
                  </w:r>
                </w:p>
              </w:tc>
              <w:tc>
                <w:tcPr>
                  <w:tcW w:w="437" w:type="pct"/>
                  <w:tcBorders>
                    <w:tl2br w:val="nil"/>
                    <w:tr2bl w:val="nil"/>
                  </w:tcBorders>
                  <w:shd w:val="clear" w:color="auto" w:fill="auto"/>
                  <w:vAlign w:val="center"/>
                </w:tcPr>
                <w:p w14:paraId="31B68AFD">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75E3B6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45178712">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32A5A88A">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3.能源利用总量及效率要求：根据《中共江苏省委江苏省人民政府关于深入打好污染防治攻坚战的实施意见》（2022年1月24日），到2025年，煤炭消费总量下降5%左右，煤炭占能源消费总量的比重下降至50%左右，非化石能源消费比重达到18%左右。</w:t>
                  </w:r>
                </w:p>
              </w:tc>
              <w:tc>
                <w:tcPr>
                  <w:tcW w:w="1067" w:type="pct"/>
                  <w:tcBorders>
                    <w:tl2br w:val="nil"/>
                    <w:tr2bl w:val="nil"/>
                  </w:tcBorders>
                  <w:shd w:val="clear" w:color="auto" w:fill="auto"/>
                  <w:vAlign w:val="center"/>
                </w:tcPr>
                <w:p w14:paraId="183F784C">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项目不涉及煤炭消费</w:t>
                  </w:r>
                  <w:r>
                    <w:rPr>
                      <w:rFonts w:hint="eastAsia"/>
                      <w:snapToGrid w:val="0"/>
                      <w:color w:val="000000" w:themeColor="text1"/>
                      <w:kern w:val="0"/>
                      <w:sz w:val="21"/>
                      <w:szCs w:val="18"/>
                      <w:lang w:eastAsia="zh-CN"/>
                      <w14:textFill>
                        <w14:solidFill>
                          <w14:schemeClr w14:val="tx1"/>
                        </w14:solidFill>
                      </w14:textFill>
                    </w:rPr>
                    <w:t>。</w:t>
                  </w:r>
                </w:p>
              </w:tc>
              <w:tc>
                <w:tcPr>
                  <w:tcW w:w="437" w:type="pct"/>
                  <w:tcBorders>
                    <w:tl2br w:val="nil"/>
                    <w:tr2bl w:val="nil"/>
                  </w:tcBorders>
                  <w:shd w:val="clear" w:color="auto" w:fill="auto"/>
                  <w:vAlign w:val="center"/>
                </w:tcPr>
                <w:p w14:paraId="55F6BDFF">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r w14:paraId="2ABB60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1" w:type="dxa"/>
                  <w:left w:w="11" w:type="dxa"/>
                  <w:bottom w:w="11" w:type="dxa"/>
                  <w:right w:w="11" w:type="dxa"/>
                </w:tblCellMar>
              </w:tblPrEx>
              <w:trPr>
                <w:trHeight w:val="20" w:hRule="atLeast"/>
              </w:trPr>
              <w:tc>
                <w:tcPr>
                  <w:tcW w:w="389" w:type="pct"/>
                  <w:vMerge w:val="continue"/>
                  <w:tcBorders>
                    <w:tl2br w:val="nil"/>
                    <w:tr2bl w:val="nil"/>
                  </w:tcBorders>
                  <w:shd w:val="clear" w:color="auto" w:fill="auto"/>
                  <w:vAlign w:val="center"/>
                </w:tcPr>
                <w:p w14:paraId="3BED9364">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p>
              </w:tc>
              <w:tc>
                <w:tcPr>
                  <w:tcW w:w="3107" w:type="pct"/>
                  <w:tcBorders>
                    <w:tl2br w:val="nil"/>
                    <w:tr2bl w:val="nil"/>
                  </w:tcBorders>
                  <w:shd w:val="clear" w:color="auto" w:fill="auto"/>
                  <w:vAlign w:val="center"/>
                </w:tcPr>
                <w:p w14:paraId="243C2F62">
                  <w:pPr>
                    <w:overflowPunct w:val="0"/>
                    <w:autoSpaceDE w:val="0"/>
                    <w:autoSpaceDN w:val="0"/>
                    <w:adjustRightInd w:val="0"/>
                    <w:snapToGrid w:val="0"/>
                    <w:ind w:firstLine="420" w:firstLineChars="200"/>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4.禁燃区要求：根据《江苏省大气污染防治条例》，禁燃区禁止新建、扩建燃用高污染燃料的项目和设施，已建成的应逐步或依法限期改用天然气、电或者其他清洁能源。</w:t>
                  </w:r>
                </w:p>
              </w:tc>
              <w:tc>
                <w:tcPr>
                  <w:tcW w:w="1067" w:type="pct"/>
                  <w:tcBorders>
                    <w:tl2br w:val="nil"/>
                    <w:tr2bl w:val="nil"/>
                  </w:tcBorders>
                  <w:shd w:val="clear" w:color="auto" w:fill="auto"/>
                  <w:vAlign w:val="center"/>
                </w:tcPr>
                <w:p w14:paraId="33F28417">
                  <w:pPr>
                    <w:overflowPunct w:val="0"/>
                    <w:autoSpaceDE w:val="0"/>
                    <w:autoSpaceDN w:val="0"/>
                    <w:adjustRightInd w:val="0"/>
                    <w:snapToGrid w:val="0"/>
                    <w:ind w:firstLine="420" w:firstLineChars="200"/>
                    <w:rPr>
                      <w:rFonts w:hint="eastAsia" w:ascii="Times New Roman" w:hAnsi="Times New Roman" w:eastAsia="宋体"/>
                      <w:snapToGrid w:val="0"/>
                      <w:color w:val="000000" w:themeColor="text1"/>
                      <w:kern w:val="0"/>
                      <w:sz w:val="21"/>
                      <w:szCs w:val="18"/>
                      <w:lang w:eastAsia="zh-CN"/>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项目不使用燃料</w:t>
                  </w:r>
                  <w:r>
                    <w:rPr>
                      <w:rFonts w:hint="eastAsia"/>
                      <w:snapToGrid w:val="0"/>
                      <w:color w:val="000000" w:themeColor="text1"/>
                      <w:kern w:val="0"/>
                      <w:sz w:val="21"/>
                      <w:szCs w:val="18"/>
                      <w:lang w:eastAsia="zh-CN"/>
                      <w14:textFill>
                        <w14:solidFill>
                          <w14:schemeClr w14:val="tx1"/>
                        </w14:solidFill>
                      </w14:textFill>
                    </w:rPr>
                    <w:t>。</w:t>
                  </w:r>
                </w:p>
              </w:tc>
              <w:tc>
                <w:tcPr>
                  <w:tcW w:w="437" w:type="pct"/>
                  <w:tcBorders>
                    <w:tl2br w:val="nil"/>
                    <w:tr2bl w:val="nil"/>
                  </w:tcBorders>
                  <w:shd w:val="clear" w:color="auto" w:fill="auto"/>
                  <w:vAlign w:val="center"/>
                </w:tcPr>
                <w:p w14:paraId="79C236C0">
                  <w:pPr>
                    <w:overflowPunct w:val="0"/>
                    <w:autoSpaceDE w:val="0"/>
                    <w:autoSpaceDN w:val="0"/>
                    <w:adjustRightInd w:val="0"/>
                    <w:snapToGrid w:val="0"/>
                    <w:jc w:val="center"/>
                    <w:rPr>
                      <w:rFonts w:ascii="Times New Roman" w:hAnsi="Times New Roman" w:eastAsia="宋体"/>
                      <w:snapToGrid w:val="0"/>
                      <w:color w:val="000000" w:themeColor="text1"/>
                      <w:kern w:val="0"/>
                      <w:sz w:val="21"/>
                      <w:szCs w:val="18"/>
                      <w14:textFill>
                        <w14:solidFill>
                          <w14:schemeClr w14:val="tx1"/>
                        </w14:solidFill>
                      </w14:textFill>
                    </w:rPr>
                  </w:pPr>
                  <w:r>
                    <w:rPr>
                      <w:rFonts w:ascii="Times New Roman" w:hAnsi="Times New Roman" w:eastAsia="宋体"/>
                      <w:snapToGrid w:val="0"/>
                      <w:color w:val="000000" w:themeColor="text1"/>
                      <w:kern w:val="0"/>
                      <w:sz w:val="21"/>
                      <w:szCs w:val="18"/>
                      <w14:textFill>
                        <w14:solidFill>
                          <w14:schemeClr w14:val="tx1"/>
                        </w14:solidFill>
                      </w14:textFill>
                    </w:rPr>
                    <w:t>相符</w:t>
                  </w:r>
                </w:p>
              </w:tc>
            </w:tr>
          </w:tbl>
          <w:p w14:paraId="5C30DEED">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根据上表可知，项目与《淮安市生态环境分区管控动态更新成果》（2023版）是相符的。</w:t>
            </w:r>
          </w:p>
          <w:p w14:paraId="7784AA44">
            <w:pPr>
              <w:pStyle w:val="18"/>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综上所述</w:t>
            </w:r>
            <w:r>
              <w:rPr>
                <w:rFonts w:hint="default" w:ascii="Times New Roman" w:hAnsi="Times New Roman" w:cs="Times New Roman"/>
                <w:color w:val="000000" w:themeColor="text1"/>
                <w14:textFill>
                  <w14:solidFill>
                    <w14:schemeClr w14:val="tx1"/>
                  </w14:solidFill>
                </w14:textFill>
              </w:rPr>
              <w:t>，本项目的建设符合生态保护红线的要求。本项目与</w:t>
            </w:r>
            <w:r>
              <w:rPr>
                <w:rFonts w:hint="default" w:ascii="Times New Roman" w:hAnsi="Times New Roman" w:cs="Times New Roman"/>
                <w:color w:val="000000" w:themeColor="text1"/>
                <w:lang w:val="en-US" w:eastAsia="zh-CN"/>
                <w14:textFill>
                  <w14:solidFill>
                    <w14:schemeClr w14:val="tx1"/>
                  </w14:solidFill>
                </w14:textFill>
              </w:rPr>
              <w:t>江苏省</w:t>
            </w:r>
            <w:r>
              <w:rPr>
                <w:rFonts w:hint="default" w:ascii="Times New Roman" w:hAnsi="Times New Roman" w:cs="Times New Roman"/>
                <w:color w:val="000000" w:themeColor="text1"/>
                <w14:textFill>
                  <w14:solidFill>
                    <w14:schemeClr w14:val="tx1"/>
                  </w14:solidFill>
                </w14:textFill>
              </w:rPr>
              <w:t>生态</w:t>
            </w:r>
            <w:r>
              <w:rPr>
                <w:rFonts w:hint="eastAsia" w:cs="Times New Roman"/>
                <w:color w:val="000000" w:themeColor="text1"/>
                <w:lang w:val="en-US" w:eastAsia="zh-CN"/>
                <w14:textFill>
                  <w14:solidFill>
                    <w14:schemeClr w14:val="tx1"/>
                  </w14:solidFill>
                </w14:textFill>
              </w:rPr>
              <w:t>管控空间</w:t>
            </w:r>
            <w:r>
              <w:rPr>
                <w:rFonts w:hint="default" w:ascii="Times New Roman" w:hAnsi="Times New Roman" w:cs="Times New Roman"/>
                <w:color w:val="000000" w:themeColor="text1"/>
                <w14:textFill>
                  <w14:solidFill>
                    <w14:schemeClr w14:val="tx1"/>
                  </w14:solidFill>
                </w14:textFill>
              </w:rPr>
              <w:t>的位置关系见附图</w:t>
            </w:r>
            <w:r>
              <w:rPr>
                <w:rFonts w:hint="eastAsia" w:cs="Times New Roman"/>
                <w:color w:val="000000" w:themeColor="text1"/>
                <w:lang w:val="en-US" w:eastAsia="zh-CN"/>
                <w14:textFill>
                  <w14:solidFill>
                    <w14:schemeClr w14:val="tx1"/>
                  </w14:solidFill>
                </w14:textFill>
              </w:rPr>
              <w:t>2，与江苏省生态环境管控单元位置关系详见附图3，与淮安市生态环境管控单元位置关系详见附图4</w:t>
            </w:r>
            <w:r>
              <w:rPr>
                <w:rFonts w:hint="default" w:ascii="Times New Roman" w:hAnsi="Times New Roman" w:cs="Times New Roman"/>
                <w:color w:val="000000" w:themeColor="text1"/>
                <w14:textFill>
                  <w14:solidFill>
                    <w14:schemeClr w14:val="tx1"/>
                  </w14:solidFill>
                </w14:textFill>
              </w:rPr>
              <w:t>。</w:t>
            </w:r>
          </w:p>
          <w:p w14:paraId="6FE116F3">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（2）环境质量底线</w:t>
            </w:r>
          </w:p>
          <w:p w14:paraId="6AF67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b w:val="0"/>
                <w:bCs w:val="0"/>
                <w:color w:val="000000" w:themeColor="text1"/>
                <w:sz w:val="24"/>
                <w14:textFill>
                  <w14:solidFill>
                    <w14:schemeClr w14:val="tx1"/>
                  </w14:solidFill>
                </w14:textFill>
              </w:rPr>
            </w:pPr>
            <w:r>
              <w:rPr>
                <w:rFonts w:hint="eastAsia" w:ascii="Times New Roman" w:hAnsi="Times New Roman"/>
                <w:b w:val="0"/>
                <w:bCs w:val="0"/>
                <w:color w:val="000000" w:themeColor="text1"/>
                <w:sz w:val="24"/>
                <w:lang w:val="en-US" w:eastAsia="zh-CN"/>
                <w14:textFill>
                  <w14:solidFill>
                    <w14:schemeClr w14:val="tx1"/>
                  </w14:solidFill>
                </w14:textFill>
              </w:rPr>
              <w:t>①</w:t>
            </w:r>
            <w:r>
              <w:rPr>
                <w:rFonts w:ascii="Times New Roman" w:hAnsi="Times New Roman"/>
                <w:b w:val="0"/>
                <w:bCs w:val="0"/>
                <w:color w:val="000000" w:themeColor="text1"/>
                <w:sz w:val="24"/>
                <w14:textFill>
                  <w14:solidFill>
                    <w14:schemeClr w14:val="tx1"/>
                  </w14:solidFill>
                </w14:textFill>
              </w:rPr>
              <w:t>大气环境</w:t>
            </w:r>
            <w:r>
              <w:rPr>
                <w:rFonts w:hint="eastAsia" w:ascii="Times New Roman" w:hAnsi="Times New Roman"/>
                <w:b w:val="0"/>
                <w:bCs w:val="0"/>
                <w:color w:val="000000" w:themeColor="text1"/>
                <w:sz w:val="24"/>
                <w14:textFill>
                  <w14:solidFill>
                    <w14:schemeClr w14:val="tx1"/>
                  </w14:solidFill>
                </w14:textFill>
              </w:rPr>
              <w:t>质量</w:t>
            </w:r>
            <w:r>
              <w:rPr>
                <w:rFonts w:ascii="Times New Roman" w:hAnsi="Times New Roman"/>
                <w:b w:val="0"/>
                <w:bCs w:val="0"/>
                <w:color w:val="000000" w:themeColor="text1"/>
                <w:sz w:val="24"/>
                <w14:textFill>
                  <w14:solidFill>
                    <w14:schemeClr w14:val="tx1"/>
                  </w14:solidFill>
                </w14:textFill>
              </w:rPr>
              <w:t>现状</w:t>
            </w:r>
          </w:p>
          <w:p w14:paraId="425EC3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color w:val="000000" w:themeColor="text1"/>
                <w:sz w:val="24"/>
                <w14:textFill>
                  <w14:solidFill>
                    <w14:schemeClr w14:val="tx1"/>
                  </w14:solidFill>
                </w14:textFill>
              </w:rPr>
              <w:t>本项目位于</w:t>
            </w:r>
            <w:r>
              <w:rPr>
                <w:rFonts w:hint="eastAsia"/>
                <w:color w:val="000000" w:themeColor="text1"/>
                <w:sz w:val="24"/>
                <w14:textFill>
                  <w14:solidFill>
                    <w14:schemeClr w14:val="tx1"/>
                  </w14:solidFill>
                </w14:textFill>
              </w:rPr>
              <w:t>淮安市</w:t>
            </w:r>
            <w:r>
              <w:rPr>
                <w:rFonts w:hint="eastAsia"/>
                <w:color w:val="000000" w:themeColor="text1"/>
                <w:sz w:val="24"/>
                <w:lang w:eastAsia="zh-CN"/>
                <w14:textFill>
                  <w14:solidFill>
                    <w14:schemeClr w14:val="tx1"/>
                  </w14:solidFill>
                </w14:textFill>
              </w:rPr>
              <w:t>涟水县</w:t>
            </w:r>
            <w:r>
              <w:rPr>
                <w:rFonts w:hint="eastAsia"/>
                <w:color w:val="000000" w:themeColor="text1"/>
                <w:sz w:val="24"/>
                <w:lang w:val="en-US" w:eastAsia="zh-CN"/>
                <w14:textFill>
                  <w14:solidFill>
                    <w14:schemeClr w14:val="tx1"/>
                  </w14:solidFill>
                </w14:textFill>
              </w:rPr>
              <w:t>高沟镇工业集中区</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项目</w:t>
            </w:r>
            <w:r>
              <w:rPr>
                <w:rFonts w:hint="eastAsia"/>
                <w:color w:val="000000" w:themeColor="text1"/>
                <w:sz w:val="24"/>
                <w:lang w:eastAsia="zh-CN"/>
                <w14:textFill>
                  <w14:solidFill>
                    <w14:schemeClr w14:val="tx1"/>
                  </w14:solidFill>
                </w14:textFill>
              </w:rPr>
              <w:t>所在</w:t>
            </w:r>
            <w:r>
              <w:rPr>
                <w:rFonts w:hint="eastAsia"/>
                <w:color w:val="000000" w:themeColor="text1"/>
                <w:sz w:val="24"/>
                <w14:textFill>
                  <w14:solidFill>
                    <w14:schemeClr w14:val="tx1"/>
                  </w14:solidFill>
                </w14:textFill>
              </w:rPr>
              <w:t>区域为环境空气二类功能区，执行《环境空气质量标准》（</w:t>
            </w:r>
            <w:r>
              <w:rPr>
                <w:color w:val="000000" w:themeColor="text1"/>
                <w:sz w:val="24"/>
                <w14:textFill>
                  <w14:solidFill>
                    <w14:schemeClr w14:val="tx1"/>
                  </w14:solidFill>
                </w14:textFill>
              </w:rPr>
              <w:t>GB3095-2012</w:t>
            </w:r>
            <w:r>
              <w:rPr>
                <w:rFonts w:hint="eastAsia"/>
                <w:color w:val="000000" w:themeColor="text1"/>
                <w:sz w:val="24"/>
                <w14:textFill>
                  <w14:solidFill>
                    <w14:schemeClr w14:val="tx1"/>
                  </w14:solidFill>
                </w14:textFill>
              </w:rPr>
              <w:t>）及其修改单中二级标准。</w:t>
            </w:r>
            <w:r>
              <w:rPr>
                <w:rFonts w:hint="default" w:ascii="Times New Roman" w:hAnsi="Times New Roman" w:cs="Times New Roman"/>
                <w:color w:val="000000" w:themeColor="text1"/>
                <w:sz w:val="24"/>
                <w14:textFill>
                  <w14:solidFill>
                    <w14:schemeClr w14:val="tx1"/>
                  </w14:solidFill>
                </w14:textFill>
              </w:rPr>
              <w:t>根据《</w:t>
            </w:r>
            <w:r>
              <w:rPr>
                <w:rFonts w:hint="eastAsia"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202</w:t>
            </w:r>
            <w:r>
              <w:rPr>
                <w:rFonts w:hint="eastAsia" w:cs="Times New Roman"/>
                <w:color w:val="000000" w:themeColor="text1"/>
                <w:sz w:val="24"/>
                <w:lang w:val="en-US" w:eastAsia="zh-CN"/>
                <w14:textFill>
                  <w14:solidFill>
                    <w14:schemeClr w14:val="tx1"/>
                  </w14:solidFill>
                </w14:textFill>
              </w:rPr>
              <w:t>4年度环境质量公告</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2024年</w:t>
            </w:r>
            <w:r>
              <w:rPr>
                <w:rFonts w:hint="eastAsia" w:cs="Times New Roman"/>
                <w:color w:val="000000" w:themeColor="text1"/>
                <w:sz w:val="24"/>
                <w:lang w:eastAsia="zh-CN"/>
                <w14:textFill>
                  <w14:solidFill>
                    <w14:schemeClr w14:val="tx1"/>
                  </w14:solidFill>
                </w14:textFill>
              </w:rPr>
              <w:t>全</w:t>
            </w:r>
            <w:r>
              <w:rPr>
                <w:rFonts w:hint="eastAsia" w:cs="Times New Roman"/>
                <w:color w:val="000000" w:themeColor="text1"/>
                <w:sz w:val="24"/>
                <w:lang w:val="en-US" w:eastAsia="zh-CN"/>
                <w14:textFill>
                  <w14:solidFill>
                    <w14:schemeClr w14:val="tx1"/>
                  </w14:solidFill>
                </w14:textFill>
              </w:rPr>
              <w:t>县</w:t>
            </w:r>
            <w:r>
              <w:rPr>
                <w:rFonts w:hint="eastAsia" w:cs="Times New Roman"/>
                <w:color w:val="000000" w:themeColor="text1"/>
                <w:sz w:val="24"/>
                <w:lang w:eastAsia="zh-CN"/>
                <w14:textFill>
                  <w14:solidFill>
                    <w14:schemeClr w14:val="tx1"/>
                  </w14:solidFill>
                </w14:textFill>
              </w:rPr>
              <w:t>细颗粒物（PM</w:t>
            </w:r>
            <w:r>
              <w:rPr>
                <w:rFonts w:hint="eastAsia" w:cs="Times New Roman"/>
                <w:color w:val="000000" w:themeColor="text1"/>
                <w:sz w:val="24"/>
                <w:vertAlign w:val="subscript"/>
                <w:lang w:eastAsia="zh-CN"/>
                <w14:textFill>
                  <w14:solidFill>
                    <w14:schemeClr w14:val="tx1"/>
                  </w14:solidFill>
                </w14:textFill>
              </w:rPr>
              <w:t>2.5）</w:t>
            </w:r>
            <w:r>
              <w:rPr>
                <w:rFonts w:hint="eastAsia" w:cs="Times New Roman"/>
                <w:color w:val="000000" w:themeColor="text1"/>
                <w:sz w:val="24"/>
                <w:lang w:eastAsia="zh-CN"/>
                <w14:textFill>
                  <w14:solidFill>
                    <w14:schemeClr w14:val="tx1"/>
                  </w14:solidFill>
                </w14:textFill>
              </w:rPr>
              <w:t>可吸入颗粒物（PM</w:t>
            </w:r>
            <w:r>
              <w:rPr>
                <w:rFonts w:hint="eastAsia" w:cs="Times New Roman"/>
                <w:color w:val="000000" w:themeColor="text1"/>
                <w:sz w:val="24"/>
                <w:vertAlign w:val="subscript"/>
                <w:lang w:eastAsia="zh-CN"/>
                <w14:textFill>
                  <w14:solidFill>
                    <w14:schemeClr w14:val="tx1"/>
                  </w14:solidFill>
                </w14:textFill>
              </w:rPr>
              <w:t>10</w:t>
            </w:r>
            <w:r>
              <w:rPr>
                <w:rFonts w:hint="eastAsia" w:cs="Times New Roman"/>
                <w:color w:val="000000" w:themeColor="text1"/>
                <w:sz w:val="24"/>
                <w:lang w:eastAsia="zh-CN"/>
                <w14:textFill>
                  <w14:solidFill>
                    <w14:schemeClr w14:val="tx1"/>
                  </w14:solidFill>
                </w14:textFill>
              </w:rPr>
              <w:t>）、二氧化硫（SO</w:t>
            </w:r>
            <w:r>
              <w:rPr>
                <w:rFonts w:hint="eastAsia" w:cs="Times New Roman"/>
                <w:color w:val="000000" w:themeColor="text1"/>
                <w:sz w:val="24"/>
                <w:vertAlign w:val="subscript"/>
                <w:lang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）、二氧化氮（NO</w:t>
            </w:r>
            <w:r>
              <w:rPr>
                <w:rFonts w:hint="eastAsia" w:cs="Times New Roman"/>
                <w:color w:val="000000" w:themeColor="text1"/>
                <w:sz w:val="24"/>
                <w:vertAlign w:val="subscript"/>
                <w:lang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）、一氧化碳（CO）和臭氧（O</w:t>
            </w:r>
            <w:r>
              <w:rPr>
                <w:rFonts w:hint="eastAsia" w:cs="Times New Roman"/>
                <w:color w:val="000000" w:themeColor="text1"/>
                <w:sz w:val="24"/>
                <w:vertAlign w:val="subscript"/>
                <w:lang w:eastAsia="zh-CN"/>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）浓度年均浓度分别为3</w:t>
            </w:r>
            <w:r>
              <w:rPr>
                <w:rFonts w:hint="eastAsia" w:cs="Times New Roman"/>
                <w:color w:val="000000" w:themeColor="text1"/>
                <w:sz w:val="24"/>
                <w:lang w:val="en-US" w:eastAsia="zh-CN"/>
                <w14:textFill>
                  <w14:solidFill>
                    <w14:schemeClr w14:val="tx1"/>
                  </w14:solidFill>
                </w14:textFill>
              </w:rPr>
              <w:t>4.8</w:t>
            </w:r>
            <w:r>
              <w:rPr>
                <w:rFonts w:hint="eastAsia" w:cs="Times New Roman"/>
                <w:color w:val="000000" w:themeColor="text1"/>
                <w:sz w:val="24"/>
                <w:lang w:eastAsia="zh-CN"/>
                <w14:textFill>
                  <w14:solidFill>
                    <w14:schemeClr w14:val="tx1"/>
                  </w14:solidFill>
                </w14:textFill>
              </w:rPr>
              <w:t>微克/立方米、5</w:t>
            </w:r>
            <w:r>
              <w:rPr>
                <w:rFonts w:hint="eastAsia" w:cs="Times New Roman"/>
                <w:color w:val="000000" w:themeColor="text1"/>
                <w:sz w:val="24"/>
                <w:lang w:val="en-US" w:eastAsia="zh-CN"/>
                <w14:textFill>
                  <w14:solidFill>
                    <w14:schemeClr w14:val="tx1"/>
                  </w14:solidFill>
                </w14:textFill>
              </w:rPr>
              <w:t>8</w:t>
            </w:r>
            <w:r>
              <w:rPr>
                <w:rFonts w:hint="eastAsia" w:cs="Times New Roman"/>
                <w:color w:val="000000" w:themeColor="text1"/>
                <w:sz w:val="24"/>
                <w:lang w:eastAsia="zh-CN"/>
                <w14:textFill>
                  <w14:solidFill>
                    <w14:schemeClr w14:val="tx1"/>
                  </w14:solidFill>
                </w14:textFill>
              </w:rPr>
              <w:t>微克/立方米、</w:t>
            </w:r>
            <w:r>
              <w:rPr>
                <w:rFonts w:hint="eastAsia" w:cs="Times New Roman"/>
                <w:color w:val="000000" w:themeColor="text1"/>
                <w:sz w:val="24"/>
                <w:lang w:val="en-US" w:eastAsia="zh-CN"/>
                <w14:textFill>
                  <w14:solidFill>
                    <w14:schemeClr w14:val="tx1"/>
                  </w14:solidFill>
                </w14:textFill>
              </w:rPr>
              <w:t>18</w:t>
            </w:r>
            <w:r>
              <w:rPr>
                <w:rFonts w:hint="eastAsia" w:cs="Times New Roman"/>
                <w:color w:val="000000" w:themeColor="text1"/>
                <w:sz w:val="24"/>
                <w:lang w:eastAsia="zh-CN"/>
                <w14:textFill>
                  <w14:solidFill>
                    <w14:schemeClr w14:val="tx1"/>
                  </w14:solidFill>
                </w14:textFill>
              </w:rPr>
              <w:t>微克/立方米、25微克/立方米、0.</w:t>
            </w:r>
            <w:r>
              <w:rPr>
                <w:rFonts w:hint="eastAsia" w:cs="Times New Roman"/>
                <w:color w:val="000000" w:themeColor="text1"/>
                <w:sz w:val="24"/>
                <w:lang w:val="en-US" w:eastAsia="zh-CN"/>
                <w14:textFill>
                  <w14:solidFill>
                    <w14:schemeClr w14:val="tx1"/>
                  </w14:solidFill>
                </w14:textFill>
              </w:rPr>
              <w:t>7</w:t>
            </w:r>
            <w:r>
              <w:rPr>
                <w:rFonts w:hint="eastAsia" w:cs="Times New Roman"/>
                <w:color w:val="000000" w:themeColor="text1"/>
                <w:sz w:val="24"/>
                <w:lang w:eastAsia="zh-CN"/>
                <w14:textFill>
                  <w14:solidFill>
                    <w14:schemeClr w14:val="tx1"/>
                  </w14:solidFill>
                </w14:textFill>
              </w:rPr>
              <w:t>毫克/立方米、1</w:t>
            </w:r>
            <w:r>
              <w:rPr>
                <w:rFonts w:hint="eastAsia" w:cs="Times New Roman"/>
                <w:color w:val="000000" w:themeColor="text1"/>
                <w:sz w:val="24"/>
                <w:lang w:val="en-US" w:eastAsia="zh-CN"/>
                <w14:textFill>
                  <w14:solidFill>
                    <w14:schemeClr w14:val="tx1"/>
                  </w14:solidFill>
                </w14:textFill>
              </w:rPr>
              <w:t>05</w:t>
            </w:r>
            <w:r>
              <w:rPr>
                <w:rFonts w:hint="eastAsia" w:cs="Times New Roman"/>
                <w:color w:val="000000" w:themeColor="text1"/>
                <w:sz w:val="24"/>
                <w:lang w:eastAsia="zh-CN"/>
                <w14:textFill>
                  <w14:solidFill>
                    <w14:schemeClr w14:val="tx1"/>
                  </w14:solidFill>
                </w14:textFill>
              </w:rPr>
              <w:t>微克/立方米。PM</w:t>
            </w:r>
            <w:r>
              <w:rPr>
                <w:rFonts w:hint="eastAsia" w:cs="Times New Roman"/>
                <w:color w:val="000000" w:themeColor="text1"/>
                <w:sz w:val="24"/>
                <w:vertAlign w:val="subscript"/>
                <w:lang w:eastAsia="zh-CN"/>
                <w14:textFill>
                  <w14:solidFill>
                    <w14:schemeClr w14:val="tx1"/>
                  </w14:solidFill>
                </w14:textFill>
              </w:rPr>
              <w:t>10</w:t>
            </w:r>
            <w:r>
              <w:rPr>
                <w:rFonts w:hint="eastAsia" w:cs="Times New Roman"/>
                <w:color w:val="000000" w:themeColor="text1"/>
                <w:sz w:val="24"/>
                <w:lang w:eastAsia="zh-CN"/>
                <w14:textFill>
                  <w14:solidFill>
                    <w14:schemeClr w14:val="tx1"/>
                  </w14:solidFill>
                </w14:textFill>
              </w:rPr>
              <w:t>、SO</w:t>
            </w:r>
            <w:r>
              <w:rPr>
                <w:rFonts w:hint="eastAsia" w:cs="Times New Roman"/>
                <w:color w:val="000000" w:themeColor="text1"/>
                <w:sz w:val="24"/>
                <w:vertAlign w:val="subscript"/>
                <w:lang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、CO、O</w:t>
            </w:r>
            <w:r>
              <w:rPr>
                <w:rFonts w:hint="eastAsia" w:cs="Times New Roman"/>
                <w:color w:val="000000" w:themeColor="text1"/>
                <w:sz w:val="24"/>
                <w:vertAlign w:val="subscript"/>
                <w:lang w:eastAsia="zh-CN"/>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降幅分别为6.9%、12.5%、10%、3.8%。</w:t>
            </w:r>
            <w:r>
              <w:rPr>
                <w:rFonts w:hint="default" w:ascii="Times New Roman" w:hAnsi="Times New Roman" w:cs="Times New Roman"/>
                <w:color w:val="000000" w:themeColor="text1"/>
                <w:sz w:val="24"/>
                <w14:textFill>
                  <w14:solidFill>
                    <w14:schemeClr w14:val="tx1"/>
                  </w14:solidFill>
                </w14:textFill>
              </w:rPr>
              <w:t>可吸入颗粒物（PM</w:t>
            </w:r>
            <w:r>
              <w:rPr>
                <w:rFonts w:hint="default" w:ascii="Times New Roman" w:hAnsi="Times New Roman" w:cs="Times New Roman"/>
                <w:color w:val="000000" w:themeColor="text1"/>
                <w:sz w:val="24"/>
                <w:vertAlign w:val="subscript"/>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）、二氧化硫（SO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）、二氧化氮（NO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）、一氧化碳（CO）和臭氧（O</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）浓度均达到国家二级标准限值。因此，202</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环境空气质量为达标区。</w:t>
            </w:r>
          </w:p>
          <w:p w14:paraId="5C0F1B05">
            <w:pPr>
              <w:keepNext w:val="0"/>
              <w:keepLines w:val="0"/>
              <w:pageBreakBefore w:val="0"/>
              <w:widowControl w:val="0"/>
              <w:kinsoku/>
              <w:wordWrap/>
              <w:overflowPunct/>
              <w:topLinePunct w:val="0"/>
              <w:bidi w:val="0"/>
              <w:adjustRightIn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②</w:t>
            </w:r>
            <w:r>
              <w:rPr>
                <w:b w:val="0"/>
                <w:bCs w:val="0"/>
                <w:color w:val="000000" w:themeColor="text1"/>
                <w:sz w:val="24"/>
                <w14:textFill>
                  <w14:solidFill>
                    <w14:schemeClr w14:val="tx1"/>
                  </w14:solidFill>
                </w14:textFill>
              </w:rPr>
              <w:t>地表水环境质量现状</w:t>
            </w:r>
          </w:p>
          <w:p w14:paraId="7C70FEA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附近水体为南六塘河</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根据《</w:t>
            </w:r>
            <w:r>
              <w:rPr>
                <w:rFonts w:hint="eastAsia" w:ascii="Times New Roman" w:hAnsi="Times New Roman"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202</w:t>
            </w:r>
            <w:r>
              <w:rPr>
                <w:rFonts w:hint="eastAsia" w:ascii="Times New Roman" w:hAnsi="Times New Roman" w:cs="Times New Roman"/>
                <w:color w:val="000000" w:themeColor="text1"/>
                <w:sz w:val="24"/>
                <w:lang w:val="en-US" w:eastAsia="zh-CN"/>
                <w14:textFill>
                  <w14:solidFill>
                    <w14:schemeClr w14:val="tx1"/>
                  </w14:solidFill>
                </w14:textFill>
              </w:rPr>
              <w:t>4年度环境质量公告</w:t>
            </w:r>
            <w:r>
              <w:rPr>
                <w:rFonts w:hint="default"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：2024年监测结果均值显示</w:t>
            </w:r>
            <w:r>
              <w:rPr>
                <w:rFonts w:hint="eastAsia" w:cs="Times New Roman"/>
                <w:color w:val="000000" w:themeColor="text1"/>
                <w:sz w:val="24"/>
                <w:lang w:val="en-US" w:eastAsia="zh-CN"/>
                <w14:textFill>
                  <w14:solidFill>
                    <w14:schemeClr w14:val="tx1"/>
                  </w14:solidFill>
                </w14:textFill>
              </w:rPr>
              <w:t>南六塘河</w:t>
            </w:r>
            <w:r>
              <w:rPr>
                <w:rFonts w:hint="eastAsia" w:ascii="Times New Roman" w:hAnsi="Times New Roman" w:cs="Times New Roman"/>
                <w:color w:val="000000" w:themeColor="text1"/>
                <w:sz w:val="24"/>
                <w:lang w:eastAsia="zh-CN"/>
                <w14:textFill>
                  <w14:solidFill>
                    <w14:schemeClr w14:val="tx1"/>
                  </w14:solidFill>
                </w14:textFill>
              </w:rPr>
              <w:t>水质达到</w:t>
            </w:r>
            <w:r>
              <w:rPr>
                <w:rFonts w:hint="default" w:ascii="Times New Roman" w:hAnsi="Times New Roman" w:cs="Times New Roman"/>
                <w:color w:val="000000" w:themeColor="text1"/>
                <w:sz w:val="24"/>
                <w:lang w:eastAsia="zh-CN"/>
                <w14:textFill>
                  <w14:solidFill>
                    <w14:schemeClr w14:val="tx1"/>
                  </w14:solidFill>
                </w14:textFill>
              </w:rPr>
              <w:t>Ⅲ</w:t>
            </w:r>
            <w:r>
              <w:rPr>
                <w:rFonts w:hint="eastAsia" w:ascii="Times New Roman" w:hAnsi="Times New Roman" w:cs="Times New Roman"/>
                <w:color w:val="000000" w:themeColor="text1"/>
                <w:sz w:val="24"/>
                <w:lang w:eastAsia="zh-CN"/>
                <w14:textFill>
                  <w14:solidFill>
                    <w14:schemeClr w14:val="tx1"/>
                  </w14:solidFill>
                </w14:textFill>
              </w:rPr>
              <w:t>类水标准。</w:t>
            </w:r>
          </w:p>
          <w:p w14:paraId="5CDD455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③</w:t>
            </w:r>
            <w:r>
              <w:rPr>
                <w:rFonts w:hint="eastAsia"/>
                <w:b w:val="0"/>
                <w:bCs w:val="0"/>
                <w:color w:val="000000" w:themeColor="text1"/>
                <w:sz w:val="24"/>
                <w14:textFill>
                  <w14:solidFill>
                    <w14:schemeClr w14:val="tx1"/>
                  </w14:solidFill>
                </w14:textFill>
              </w:rPr>
              <w:t>声环境质量现状</w:t>
            </w:r>
          </w:p>
          <w:p w14:paraId="51248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本项目位于</w:t>
            </w:r>
            <w:r>
              <w:rPr>
                <w:rFonts w:hint="eastAsia" w:cs="Times New Roman"/>
                <w:color w:val="000000" w:themeColor="text1"/>
                <w:sz w:val="24"/>
                <w:lang w:val="en-US" w:eastAsia="zh-CN"/>
                <w14:textFill>
                  <w14:solidFill>
                    <w14:schemeClr w14:val="tx1"/>
                  </w14:solidFill>
                </w14:textFill>
              </w:rPr>
              <w:t>高沟镇工业集中区</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属于3</w:t>
            </w:r>
            <w:r>
              <w:rPr>
                <w:rFonts w:hint="default" w:ascii="Times New Roman" w:hAnsi="Times New Roman" w:eastAsia="宋体" w:cs="Times New Roman"/>
                <w:color w:val="000000" w:themeColor="text1"/>
                <w:sz w:val="24"/>
                <w14:textFill>
                  <w14:solidFill>
                    <w14:schemeClr w14:val="tx1"/>
                  </w14:solidFill>
                </w14:textFill>
              </w:rPr>
              <w:t>类功能区。根据《</w:t>
            </w:r>
            <w:r>
              <w:rPr>
                <w:rFonts w:hint="eastAsia"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202</w:t>
            </w:r>
            <w:r>
              <w:rPr>
                <w:rFonts w:hint="eastAsia" w:cs="Times New Roman"/>
                <w:color w:val="000000" w:themeColor="text1"/>
                <w:sz w:val="24"/>
                <w:lang w:val="en-US" w:eastAsia="zh-CN"/>
                <w14:textFill>
                  <w14:solidFill>
                    <w14:schemeClr w14:val="tx1"/>
                  </w14:solidFill>
                </w14:textFill>
              </w:rPr>
              <w:t>4年度环境质量公告</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2024年</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全县</w:t>
            </w:r>
            <w:r>
              <w:rPr>
                <w:rFonts w:hint="default" w:ascii="Times New Roman" w:hAnsi="Times New Roman" w:eastAsia="宋体" w:cs="Times New Roman"/>
                <w:color w:val="000000" w:themeColor="text1"/>
                <w:sz w:val="24"/>
                <w14:textFill>
                  <w14:solidFill>
                    <w14:schemeClr w14:val="tx1"/>
                  </w14:solidFill>
                </w14:textFill>
              </w:rPr>
              <w:t>声环境总体较好，各功能区昼、夜平均等效声级均达标，全县4个功能区噪声监测点的合计昼间达标率为99.1%，较</w:t>
            </w:r>
            <w:bookmarkStart w:id="3" w:name="_GoBack"/>
            <w:r>
              <w:rPr>
                <w:rFonts w:hint="default" w:ascii="Times New Roman" w:hAnsi="Times New Roman" w:eastAsia="宋体" w:cs="Times New Roman"/>
                <w:color w:val="000000" w:themeColor="text1"/>
                <w:sz w:val="24"/>
                <w14:textFill>
                  <w14:solidFill>
                    <w14:schemeClr w14:val="tx1"/>
                  </w14:solidFill>
                </w14:textFill>
              </w:rPr>
              <w:t>去年</w:t>
            </w:r>
            <w:bookmarkEnd w:id="3"/>
            <w:r>
              <w:rPr>
                <w:rFonts w:hint="default" w:ascii="Times New Roman" w:hAnsi="Times New Roman" w:eastAsia="宋体" w:cs="Times New Roman"/>
                <w:color w:val="000000" w:themeColor="text1"/>
                <w:sz w:val="24"/>
                <w14:textFill>
                  <w14:solidFill>
                    <w14:schemeClr w14:val="tx1"/>
                  </w14:solidFill>
                </w14:textFill>
              </w:rPr>
              <w:t>上升1.5百分点，夜间达标率为82.4%，较去年下降4.6百分点。</w:t>
            </w:r>
          </w:p>
          <w:p w14:paraId="00A9B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综上，本</w:t>
            </w:r>
            <w:r>
              <w:rPr>
                <w:rFonts w:hint="default" w:ascii="Times New Roman" w:hAnsi="Times New Roman" w:eastAsia="宋体" w:cs="Times New Roman"/>
                <w:color w:val="000000" w:themeColor="text1"/>
                <w:sz w:val="24"/>
                <w14:textFill>
                  <w14:solidFill>
                    <w14:schemeClr w14:val="tx1"/>
                  </w14:solidFill>
                </w14:textFill>
              </w:rPr>
              <w:t>项目营运期各类污染物采取相应污染防治措施后，对周围环境影响均较小，不会降低当地环境质量，符合环境质量底线标准。</w:t>
            </w:r>
          </w:p>
          <w:p w14:paraId="3E74495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（3）资源利用上线</w:t>
            </w:r>
          </w:p>
          <w:p w14:paraId="65A7FCD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本项目与资源利用上线的相符性分析见</w:t>
            </w:r>
            <w:r>
              <w:rPr>
                <w:rFonts w:hint="eastAsia"/>
                <w:color w:val="000000" w:themeColor="text1"/>
                <w:sz w:val="24"/>
                <w:lang w:val="en-US" w:eastAsia="zh-CN"/>
                <w14:textFill>
                  <w14:solidFill>
                    <w14:schemeClr w14:val="tx1"/>
                  </w14:solidFill>
                </w14:textFill>
              </w:rPr>
              <w:t>下表</w:t>
            </w:r>
            <w:r>
              <w:rPr>
                <w:rFonts w:hint="eastAsia"/>
                <w:color w:val="000000" w:themeColor="text1"/>
                <w:sz w:val="24"/>
                <w14:textFill>
                  <w14:solidFill>
                    <w14:schemeClr w14:val="tx1"/>
                  </w14:solidFill>
                </w14:textFill>
              </w:rPr>
              <w:t>。</w:t>
            </w:r>
          </w:p>
          <w:p w14:paraId="4C30AA91">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ascii="Times New Roman" w:hAnsi="Times New Roman" w:eastAsia="宋体"/>
                <w:b/>
                <w:bCs/>
                <w:color w:val="000000" w:themeColor="text1"/>
                <w:szCs w:val="21"/>
                <w14:textFill>
                  <w14:solidFill>
                    <w14:schemeClr w14:val="tx1"/>
                  </w14:solidFill>
                </w14:textFill>
              </w:rPr>
            </w:pPr>
            <w:r>
              <w:rPr>
                <w:rFonts w:hint="eastAsia" w:ascii="Times New Roman" w:hAnsi="Times New Roman" w:eastAsia="宋体"/>
                <w:b/>
                <w:bCs/>
                <w:color w:val="000000" w:themeColor="text1"/>
                <w:szCs w:val="21"/>
                <w14:textFill>
                  <w14:solidFill>
                    <w14:schemeClr w14:val="tx1"/>
                  </w14:solidFill>
                </w14:textFill>
              </w:rPr>
              <w:t>表1-</w:t>
            </w:r>
            <w:r>
              <w:rPr>
                <w:rFonts w:hint="eastAsia"/>
                <w:b/>
                <w:bCs/>
                <w:color w:val="000000" w:themeColor="text1"/>
                <w:szCs w:val="21"/>
                <w:lang w:val="en-US" w:eastAsia="zh-CN"/>
                <w14:textFill>
                  <w14:solidFill>
                    <w14:schemeClr w14:val="tx1"/>
                  </w14:solidFill>
                </w14:textFill>
              </w:rPr>
              <w:t>5</w:t>
            </w:r>
            <w:r>
              <w:rPr>
                <w:rFonts w:hint="eastAsia" w:ascii="Times New Roman" w:hAnsi="Times New Roman" w:eastAsia="宋体"/>
                <w:b/>
                <w:bCs/>
                <w:color w:val="000000" w:themeColor="text1"/>
                <w:szCs w:val="21"/>
                <w:lang w:val="en-US" w:eastAsia="zh-CN"/>
                <w14:textFill>
                  <w14:solidFill>
                    <w14:schemeClr w14:val="tx1"/>
                  </w14:solidFill>
                </w14:textFill>
              </w:rPr>
              <w:t xml:space="preserve"> </w:t>
            </w:r>
            <w:r>
              <w:rPr>
                <w:rFonts w:hint="eastAsia"/>
                <w:b/>
                <w:bCs/>
                <w:color w:val="000000" w:themeColor="text1"/>
                <w:szCs w:val="21"/>
                <w:lang w:val="en-US" w:eastAsia="zh-CN"/>
                <w14:textFill>
                  <w14:solidFill>
                    <w14:schemeClr w14:val="tx1"/>
                  </w14:solidFill>
                </w14:textFill>
              </w:rPr>
              <w:t xml:space="preserve"> </w:t>
            </w:r>
            <w:r>
              <w:rPr>
                <w:rFonts w:hint="eastAsia" w:ascii="Times New Roman" w:hAnsi="Times New Roman" w:eastAsia="宋体"/>
                <w:b/>
                <w:bCs/>
                <w:color w:val="000000" w:themeColor="text1"/>
                <w:szCs w:val="21"/>
                <w14:textFill>
                  <w14:solidFill>
                    <w14:schemeClr w14:val="tx1"/>
                  </w14:solidFill>
                </w14:textFill>
              </w:rPr>
              <w:t>项目与资源利用上</w:t>
            </w:r>
            <w:r>
              <w:rPr>
                <w:rFonts w:hint="eastAsia"/>
                <w:b/>
                <w:bCs/>
                <w:color w:val="000000" w:themeColor="text1"/>
                <w:szCs w:val="21"/>
                <w:lang w:val="en-US" w:eastAsia="zh-CN"/>
                <w14:textFill>
                  <w14:solidFill>
                    <w14:schemeClr w14:val="tx1"/>
                  </w14:solidFill>
                </w14:textFill>
              </w:rPr>
              <w:t>线</w:t>
            </w:r>
            <w:r>
              <w:rPr>
                <w:rFonts w:hint="eastAsia" w:ascii="Times New Roman" w:hAnsi="Times New Roman" w:eastAsia="宋体"/>
                <w:b/>
                <w:bCs/>
                <w:color w:val="000000" w:themeColor="text1"/>
                <w:szCs w:val="21"/>
                <w14:textFill>
                  <w14:solidFill>
                    <w14:schemeClr w14:val="tx1"/>
                  </w14:solidFill>
                </w14:textFill>
              </w:rPr>
              <w:t>的相符性分析表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82"/>
              <w:gridCol w:w="803"/>
              <w:gridCol w:w="5147"/>
              <w:gridCol w:w="1066"/>
            </w:tblGrid>
            <w:tr w14:paraId="111264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71DFC5B4">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序号</w:t>
                  </w:r>
                </w:p>
              </w:tc>
              <w:tc>
                <w:tcPr>
                  <w:tcW w:w="521" w:type="pct"/>
                  <w:noWrap w:val="0"/>
                  <w:vAlign w:val="center"/>
                </w:tcPr>
                <w:p w14:paraId="32C960AA">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内容</w:t>
                  </w:r>
                </w:p>
              </w:tc>
              <w:tc>
                <w:tcPr>
                  <w:tcW w:w="3342" w:type="pct"/>
                  <w:noWrap w:val="0"/>
                  <w:vAlign w:val="center"/>
                </w:tcPr>
                <w:p w14:paraId="7AE2A361">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与资源利用上线的相符性</w:t>
                  </w:r>
                </w:p>
              </w:tc>
              <w:tc>
                <w:tcPr>
                  <w:tcW w:w="692" w:type="pct"/>
                  <w:noWrap w:val="0"/>
                  <w:vAlign w:val="center"/>
                </w:tcPr>
                <w:p w14:paraId="66827EF8">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是否符合</w:t>
                  </w:r>
                </w:p>
              </w:tc>
            </w:tr>
            <w:tr w14:paraId="4CE4F71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2A547530">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w:t>
                  </w:r>
                </w:p>
              </w:tc>
              <w:tc>
                <w:tcPr>
                  <w:tcW w:w="521" w:type="pct"/>
                  <w:noWrap w:val="0"/>
                  <w:vAlign w:val="center"/>
                </w:tcPr>
                <w:p w14:paraId="37F2083A">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能耗</w:t>
                  </w:r>
                </w:p>
                <w:p w14:paraId="56F50D62">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消耗</w:t>
                  </w:r>
                </w:p>
              </w:tc>
              <w:tc>
                <w:tcPr>
                  <w:tcW w:w="3342" w:type="pct"/>
                  <w:noWrap w:val="0"/>
                  <w:vAlign w:val="center"/>
                </w:tcPr>
                <w:p w14:paraId="74D8C657">
                  <w:pPr>
                    <w:keepNext w:val="0"/>
                    <w:keepLines w:val="0"/>
                    <w:pageBreakBefore w:val="0"/>
                    <w:widowControl w:val="0"/>
                    <w:kinsoku/>
                    <w:wordWrap/>
                    <w:overflowPunct/>
                    <w:topLinePunct w:val="0"/>
                    <w:bidi w:val="0"/>
                    <w:ind w:firstLine="0" w:firstLineChars="0"/>
                    <w:jc w:val="both"/>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不增加煤炭使用；不属于压缩产能、过剩产能，</w:t>
                  </w:r>
                  <w:r>
                    <w:rPr>
                      <w:rFonts w:hint="eastAsia" w:ascii="Times New Roman" w:hAnsi="Times New Roman" w:eastAsia="宋体"/>
                      <w:color w:val="000000" w:themeColor="text1"/>
                      <w14:textFill>
                        <w14:solidFill>
                          <w14:schemeClr w14:val="tx1"/>
                        </w14:solidFill>
                      </w14:textFill>
                    </w:rPr>
                    <w:t>“两高”</w:t>
                  </w:r>
                  <w:r>
                    <w:rPr>
                      <w:rFonts w:ascii="Times New Roman" w:hAnsi="Times New Roman" w:eastAsia="宋体"/>
                      <w:color w:val="000000" w:themeColor="text1"/>
                      <w14:textFill>
                        <w14:solidFill>
                          <w14:schemeClr w14:val="tx1"/>
                        </w14:solidFill>
                      </w14:textFill>
                    </w:rPr>
                    <w:t>行业；本项目用电量约为</w:t>
                  </w:r>
                  <w:r>
                    <w:rPr>
                      <w:rFonts w:hint="eastAsia"/>
                      <w:color w:val="000000" w:themeColor="text1"/>
                      <w:lang w:val="en-US" w:eastAsia="zh-CN"/>
                      <w14:textFill>
                        <w14:solidFill>
                          <w14:schemeClr w14:val="tx1"/>
                        </w14:solidFill>
                      </w14:textFill>
                    </w:rPr>
                    <w:t>1</w:t>
                  </w:r>
                  <w:r>
                    <w:rPr>
                      <w:rFonts w:hint="eastAsia" w:ascii="Times New Roman" w:hAnsi="Times New Roman" w:eastAsia="宋体"/>
                      <w:color w:val="000000" w:themeColor="text1"/>
                      <w:lang w:val="en-US" w:eastAsia="zh-CN"/>
                      <w14:textFill>
                        <w14:solidFill>
                          <w14:schemeClr w14:val="tx1"/>
                        </w14:solidFill>
                      </w14:textFill>
                    </w:rPr>
                    <w:t>0</w:t>
                  </w:r>
                  <w:r>
                    <w:rPr>
                      <w:rFonts w:ascii="Times New Roman" w:hAnsi="Times New Roman" w:eastAsia="宋体"/>
                      <w:color w:val="000000" w:themeColor="text1"/>
                      <w14:textFill>
                        <w14:solidFill>
                          <w14:schemeClr w14:val="tx1"/>
                        </w14:solidFill>
                      </w14:textFill>
                    </w:rPr>
                    <w:t>万千瓦时/年，</w:t>
                  </w:r>
                  <w:r>
                    <w:rPr>
                      <w:rFonts w:hint="eastAsia" w:ascii="Times New Roman" w:hAnsi="Times New Roman" w:eastAsia="宋体"/>
                      <w:color w:val="000000" w:themeColor="text1"/>
                      <w14:textFill>
                        <w14:solidFill>
                          <w14:schemeClr w14:val="tx1"/>
                        </w14:solidFill>
                      </w14:textFill>
                    </w:rPr>
                    <w:t>项目</w:t>
                  </w:r>
                  <w:r>
                    <w:rPr>
                      <w:rFonts w:ascii="Times New Roman" w:hAnsi="Times New Roman" w:eastAsia="宋体"/>
                      <w:color w:val="000000" w:themeColor="text1"/>
                      <w14:textFill>
                        <w14:solidFill>
                          <w14:schemeClr w14:val="tx1"/>
                        </w14:solidFill>
                      </w14:textFill>
                    </w:rPr>
                    <w:t>所在地可以满足用电需求，不会突破当地资源利用上线。</w:t>
                  </w:r>
                </w:p>
              </w:tc>
              <w:tc>
                <w:tcPr>
                  <w:tcW w:w="692" w:type="pct"/>
                  <w:noWrap w:val="0"/>
                  <w:vAlign w:val="center"/>
                </w:tcPr>
                <w:p w14:paraId="314C24C1">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是</w:t>
                  </w:r>
                </w:p>
              </w:tc>
            </w:tr>
            <w:tr w14:paraId="415DB59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636E7F56">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w:t>
                  </w:r>
                </w:p>
              </w:tc>
              <w:tc>
                <w:tcPr>
                  <w:tcW w:w="521" w:type="pct"/>
                  <w:noWrap w:val="0"/>
                  <w:vAlign w:val="center"/>
                </w:tcPr>
                <w:p w14:paraId="0DADD363">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水资源消耗</w:t>
                  </w:r>
                </w:p>
              </w:tc>
              <w:tc>
                <w:tcPr>
                  <w:tcW w:w="3342" w:type="pct"/>
                  <w:noWrap w:val="0"/>
                  <w:vAlign w:val="center"/>
                </w:tcPr>
                <w:p w14:paraId="13400EF6">
                  <w:pPr>
                    <w:keepNext w:val="0"/>
                    <w:keepLines w:val="0"/>
                    <w:pageBreakBefore w:val="0"/>
                    <w:widowControl w:val="0"/>
                    <w:kinsoku/>
                    <w:wordWrap/>
                    <w:overflowPunct/>
                    <w:topLinePunct w:val="0"/>
                    <w:bidi w:val="0"/>
                    <w:ind w:firstLine="0" w:firstLineChars="0"/>
                    <w:jc w:val="both"/>
                    <w:textAlignment w:val="auto"/>
                    <w:rPr>
                      <w:rFonts w:ascii="Times New Roman" w:hAnsi="Times New Roman" w:eastAsia="宋体"/>
                      <w:color w:val="FF0000"/>
                    </w:rPr>
                  </w:pPr>
                  <w:r>
                    <w:rPr>
                      <w:rFonts w:ascii="Times New Roman" w:hAnsi="Times New Roman" w:eastAsia="宋体" w:cs="Times New Roman"/>
                      <w:color w:val="auto"/>
                    </w:rPr>
                    <w:t>本项目所在地不属于严重缺水地区；区域供水管网可以满足</w:t>
                  </w:r>
                  <w:r>
                    <w:rPr>
                      <w:rFonts w:hint="eastAsia" w:ascii="Times New Roman" w:hAnsi="Times New Roman" w:eastAsia="宋体" w:cs="Times New Roman"/>
                      <w:color w:val="auto"/>
                    </w:rPr>
                    <w:t>本</w:t>
                  </w:r>
                  <w:r>
                    <w:rPr>
                      <w:rFonts w:ascii="Times New Roman" w:hAnsi="Times New Roman" w:eastAsia="宋体" w:cs="Times New Roman"/>
                      <w:color w:val="auto"/>
                    </w:rPr>
                    <w:t>项目用水</w:t>
                  </w:r>
                  <w:r>
                    <w:rPr>
                      <w:rFonts w:hint="eastAsia" w:ascii="Times New Roman" w:hAnsi="Times New Roman" w:eastAsia="宋体" w:cs="Times New Roman"/>
                      <w:color w:val="auto"/>
                    </w:rPr>
                    <w:t>需求</w:t>
                  </w:r>
                  <w:r>
                    <w:rPr>
                      <w:rFonts w:ascii="Times New Roman" w:hAnsi="Times New Roman" w:eastAsia="宋体" w:cs="Times New Roman"/>
                      <w:color w:val="auto"/>
                    </w:rPr>
                    <w:t>；</w:t>
                  </w:r>
                  <w:r>
                    <w:rPr>
                      <w:rFonts w:hint="eastAsia" w:ascii="Times New Roman" w:hAnsi="Times New Roman" w:eastAsia="宋体" w:cs="Times New Roman"/>
                      <w:color w:val="auto"/>
                    </w:rPr>
                    <w:t>本</w:t>
                  </w:r>
                  <w:r>
                    <w:rPr>
                      <w:rFonts w:ascii="Times New Roman" w:hAnsi="Times New Roman" w:eastAsia="宋体" w:cs="Times New Roman"/>
                      <w:color w:val="auto"/>
                    </w:rPr>
                    <w:t>项目不涉及地下水开采。本项目用水量为</w:t>
                  </w:r>
                  <w:r>
                    <w:rPr>
                      <w:rFonts w:hint="eastAsia" w:cs="Times New Roman"/>
                      <w:color w:val="auto"/>
                      <w:lang w:val="en-US" w:eastAsia="zh-CN"/>
                    </w:rPr>
                    <w:t>330m</w:t>
                  </w:r>
                  <w:r>
                    <w:rPr>
                      <w:rFonts w:hint="eastAsia" w:cs="Times New Roman"/>
                      <w:color w:val="auto"/>
                      <w:vertAlign w:val="superscript"/>
                      <w:lang w:val="en-US" w:eastAsia="zh-CN"/>
                    </w:rPr>
                    <w:t>3</w:t>
                  </w:r>
                  <w:r>
                    <w:rPr>
                      <w:rFonts w:ascii="Times New Roman" w:hAnsi="Times New Roman" w:eastAsia="宋体" w:cs="Times New Roman"/>
                      <w:color w:val="auto"/>
                    </w:rPr>
                    <w:t>/a。</w:t>
                  </w:r>
                </w:p>
              </w:tc>
              <w:tc>
                <w:tcPr>
                  <w:tcW w:w="692" w:type="pct"/>
                  <w:noWrap w:val="0"/>
                  <w:vAlign w:val="center"/>
                </w:tcPr>
                <w:p w14:paraId="0CFE923E">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是</w:t>
                  </w:r>
                </w:p>
              </w:tc>
            </w:tr>
            <w:tr w14:paraId="7CC46D8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443" w:type="pct"/>
                  <w:noWrap w:val="0"/>
                  <w:vAlign w:val="center"/>
                </w:tcPr>
                <w:p w14:paraId="3E6CBA2D">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w:t>
                  </w:r>
                </w:p>
              </w:tc>
              <w:tc>
                <w:tcPr>
                  <w:tcW w:w="521" w:type="pct"/>
                  <w:noWrap w:val="0"/>
                  <w:vAlign w:val="center"/>
                </w:tcPr>
                <w:p w14:paraId="027E8640">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土地</w:t>
                  </w:r>
                </w:p>
                <w:p w14:paraId="2F5BCD5B">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资源</w:t>
                  </w:r>
                  <w:r>
                    <w:rPr>
                      <w:rFonts w:hint="eastAsia" w:ascii="Times New Roman" w:hAnsi="Times New Roman" w:eastAsia="宋体"/>
                      <w:color w:val="000000" w:themeColor="text1"/>
                      <w14:textFill>
                        <w14:solidFill>
                          <w14:schemeClr w14:val="tx1"/>
                        </w14:solidFill>
                      </w14:textFill>
                    </w:rPr>
                    <w:t>消耗</w:t>
                  </w:r>
                </w:p>
              </w:tc>
              <w:tc>
                <w:tcPr>
                  <w:tcW w:w="3342" w:type="pct"/>
                  <w:noWrap w:val="0"/>
                  <w:vAlign w:val="center"/>
                </w:tcPr>
                <w:p w14:paraId="17D18ED7">
                  <w:pPr>
                    <w:keepNext w:val="0"/>
                    <w:keepLines w:val="0"/>
                    <w:pageBreakBefore w:val="0"/>
                    <w:widowControl w:val="0"/>
                    <w:kinsoku/>
                    <w:wordWrap/>
                    <w:overflowPunct/>
                    <w:topLinePunct w:val="0"/>
                    <w:bidi w:val="0"/>
                    <w:ind w:firstLine="0" w:firstLineChars="0"/>
                    <w:jc w:val="both"/>
                    <w:textAlignment w:val="auto"/>
                    <w:rPr>
                      <w:rFonts w:ascii="Times New Roman" w:hAnsi="Times New Roman" w:eastAsia="宋体"/>
                      <w:color w:val="FF0000"/>
                    </w:rPr>
                  </w:pPr>
                  <w:r>
                    <w:rPr>
                      <w:rFonts w:ascii="Times New Roman" w:hAnsi="Times New Roman" w:eastAsia="宋体"/>
                      <w:color w:val="auto"/>
                    </w:rPr>
                    <w:t>本项目</w:t>
                  </w:r>
                  <w:r>
                    <w:rPr>
                      <w:rFonts w:hint="eastAsia" w:ascii="Times New Roman" w:hAnsi="Times New Roman" w:eastAsia="宋体"/>
                      <w:color w:val="auto"/>
                    </w:rPr>
                    <w:t>选址于涟水县</w:t>
                  </w:r>
                  <w:r>
                    <w:rPr>
                      <w:rFonts w:hint="eastAsia"/>
                      <w:color w:val="auto"/>
                      <w:lang w:val="en-US" w:eastAsia="zh-CN"/>
                    </w:rPr>
                    <w:t>高沟镇工业集中区</w:t>
                  </w:r>
                  <w:r>
                    <w:rPr>
                      <w:rFonts w:hint="eastAsia" w:ascii="Times New Roman" w:hAnsi="Times New Roman" w:eastAsia="宋体"/>
                      <w:color w:val="auto"/>
                    </w:rPr>
                    <w:t>，</w:t>
                  </w:r>
                  <w:r>
                    <w:rPr>
                      <w:rFonts w:ascii="Times New Roman" w:hAnsi="Times New Roman" w:eastAsia="宋体"/>
                      <w:color w:val="auto"/>
                    </w:rPr>
                    <w:t>所在地不属于用地供需矛盾特别突出地区；项目占地面积为</w:t>
                  </w:r>
                  <w:r>
                    <w:rPr>
                      <w:rFonts w:hint="eastAsia"/>
                      <w:color w:val="auto"/>
                      <w:lang w:val="en-US" w:eastAsia="zh-CN"/>
                    </w:rPr>
                    <w:t>1500</w:t>
                  </w:r>
                  <w:r>
                    <w:rPr>
                      <w:rFonts w:ascii="Times New Roman" w:hAnsi="Times New Roman" w:eastAsia="宋体"/>
                      <w:color w:val="auto"/>
                    </w:rPr>
                    <w:t>m</w:t>
                  </w:r>
                  <w:r>
                    <w:rPr>
                      <w:rFonts w:ascii="Times New Roman" w:hAnsi="Times New Roman" w:eastAsia="宋体"/>
                      <w:color w:val="auto"/>
                      <w:vertAlign w:val="superscript"/>
                    </w:rPr>
                    <w:t>2</w:t>
                  </w:r>
                  <w:r>
                    <w:rPr>
                      <w:rFonts w:ascii="Times New Roman" w:hAnsi="Times New Roman" w:eastAsia="宋体"/>
                      <w:color w:val="auto"/>
                    </w:rPr>
                    <w:t>，</w:t>
                  </w:r>
                  <w:r>
                    <w:rPr>
                      <w:rFonts w:hint="eastAsia"/>
                      <w:color w:val="auto"/>
                      <w:lang w:val="en-US" w:eastAsia="zh-CN"/>
                    </w:rPr>
                    <w:t>购置生产厂房及辅助用房</w:t>
                  </w:r>
                  <w:r>
                    <w:rPr>
                      <w:rFonts w:hint="eastAsia" w:ascii="Times New Roman" w:hAnsi="Times New Roman" w:eastAsia="宋体"/>
                      <w:color w:val="auto"/>
                      <w:lang w:val="en-US" w:eastAsia="zh-CN"/>
                    </w:rPr>
                    <w:t>总建筑面积约</w:t>
                  </w:r>
                  <w:r>
                    <w:rPr>
                      <w:rFonts w:hint="eastAsia"/>
                      <w:color w:val="auto"/>
                      <w:lang w:val="en-US" w:eastAsia="zh-CN"/>
                    </w:rPr>
                    <w:t>1202</w:t>
                  </w:r>
                  <w:r>
                    <w:rPr>
                      <w:rFonts w:ascii="Times New Roman" w:hAnsi="Times New Roman" w:eastAsia="宋体"/>
                      <w:color w:val="auto"/>
                    </w:rPr>
                    <w:t>m</w:t>
                  </w:r>
                  <w:r>
                    <w:rPr>
                      <w:rFonts w:ascii="Times New Roman" w:hAnsi="Times New Roman" w:eastAsia="宋体"/>
                      <w:color w:val="auto"/>
                      <w:vertAlign w:val="superscript"/>
                    </w:rPr>
                    <w:t>2</w:t>
                  </w:r>
                  <w:r>
                    <w:rPr>
                      <w:rFonts w:hint="eastAsia" w:ascii="Times New Roman" w:hAnsi="Times New Roman" w:eastAsia="宋体"/>
                      <w:color w:val="auto"/>
                    </w:rPr>
                    <w:t>，</w:t>
                  </w:r>
                  <w:r>
                    <w:rPr>
                      <w:rFonts w:hint="eastAsia"/>
                      <w:color w:val="auto"/>
                      <w:lang w:val="en-US" w:eastAsia="zh-CN"/>
                    </w:rPr>
                    <w:t>用地性质为工业用地，</w:t>
                  </w:r>
                  <w:r>
                    <w:rPr>
                      <w:rFonts w:hint="eastAsia" w:ascii="Times New Roman" w:hAnsi="Times New Roman" w:eastAsia="宋体"/>
                      <w:color w:val="auto"/>
                    </w:rPr>
                    <w:t>不涉及农耕用地</w:t>
                  </w:r>
                  <w:r>
                    <w:rPr>
                      <w:rFonts w:ascii="Times New Roman" w:hAnsi="Times New Roman" w:eastAsia="宋体"/>
                      <w:color w:val="auto"/>
                    </w:rPr>
                    <w:t>。</w:t>
                  </w:r>
                </w:p>
              </w:tc>
              <w:tc>
                <w:tcPr>
                  <w:tcW w:w="692" w:type="pct"/>
                  <w:noWrap w:val="0"/>
                  <w:vAlign w:val="center"/>
                </w:tcPr>
                <w:p w14:paraId="5D22F1F4">
                  <w:pPr>
                    <w:keepNext w:val="0"/>
                    <w:keepLines w:val="0"/>
                    <w:pageBreakBefore w:val="0"/>
                    <w:widowControl w:val="0"/>
                    <w:kinsoku/>
                    <w:wordWrap/>
                    <w:overflowPunct/>
                    <w:topLinePunct w:val="0"/>
                    <w:bidi w:val="0"/>
                    <w:ind w:firstLine="0" w:firstLineChars="0"/>
                    <w:jc w:val="center"/>
                    <w:textAlignment w:val="auto"/>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是</w:t>
                  </w:r>
                </w:p>
              </w:tc>
            </w:tr>
          </w:tbl>
          <w:p w14:paraId="6E006F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由上表分析可知，本项目符合资源利用上线要求。</w:t>
            </w:r>
          </w:p>
          <w:p w14:paraId="6B9795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（4）环境准入负面清单</w:t>
            </w:r>
          </w:p>
          <w:p w14:paraId="1894FC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①本次环评对照国家及地方产业政策和《市场准入负面清单（202</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年版）》进行说明，具体见</w:t>
            </w:r>
            <w:r>
              <w:rPr>
                <w:rFonts w:hint="eastAsia"/>
                <w:color w:val="000000" w:themeColor="text1"/>
                <w:sz w:val="24"/>
                <w:lang w:val="en-US" w:eastAsia="zh-CN"/>
                <w14:textFill>
                  <w14:solidFill>
                    <w14:schemeClr w14:val="tx1"/>
                  </w14:solidFill>
                </w14:textFill>
              </w:rPr>
              <w:t>下表</w:t>
            </w:r>
            <w:r>
              <w:rPr>
                <w:rFonts w:hint="eastAsia"/>
                <w:color w:val="000000" w:themeColor="text1"/>
                <w:sz w:val="24"/>
                <w14:textFill>
                  <w14:solidFill>
                    <w14:schemeClr w14:val="tx1"/>
                  </w14:solidFill>
                </w14:textFill>
              </w:rPr>
              <w:t>。</w:t>
            </w:r>
          </w:p>
          <w:p w14:paraId="13B674B2">
            <w:pPr>
              <w:pStyle w:val="19"/>
              <w:spacing w:line="240" w:lineRule="auto"/>
              <w:ind w:left="105" w:leftChars="50"/>
              <w:jc w:val="center"/>
              <w:rPr>
                <w:b/>
                <w:bCs/>
                <w:color w:val="000000" w:themeColor="text1"/>
                <w:sz w:val="21"/>
                <w:szCs w:val="21"/>
                <w14:textFill>
                  <w14:solidFill>
                    <w14:schemeClr w14:val="tx1"/>
                  </w14:solidFill>
                </w14:textFill>
              </w:rPr>
            </w:pPr>
            <w:r>
              <w:rPr>
                <w:rFonts w:ascii="Times New Roman" w:hAnsi="Times New Roman" w:cs="Times New Roman"/>
                <w:b/>
                <w:bCs/>
                <w:color w:val="000000" w:themeColor="text1"/>
                <w:sz w:val="21"/>
                <w:szCs w:val="21"/>
                <w14:textFill>
                  <w14:solidFill>
                    <w14:schemeClr w14:val="tx1"/>
                  </w14:solidFill>
                </w14:textFill>
              </w:rPr>
              <w:t>表1-</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6  </w:t>
            </w:r>
            <w:r>
              <w:rPr>
                <w:rFonts w:ascii="Times New Roman" w:hAnsi="Times New Roman" w:cs="Times New Roman"/>
                <w:b/>
                <w:bCs/>
                <w:color w:val="000000" w:themeColor="text1"/>
                <w:sz w:val="21"/>
                <w:szCs w:val="21"/>
                <w14:textFill>
                  <w14:solidFill>
                    <w14:schemeClr w14:val="tx1"/>
                  </w14:solidFill>
                </w14:textFill>
              </w:rPr>
              <w:t>区域环境准入负面清单</w:t>
            </w:r>
          </w:p>
          <w:tbl>
            <w:tblPr>
              <w:tblStyle w:val="23"/>
              <w:tblW w:w="769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24"/>
              <w:gridCol w:w="3706"/>
              <w:gridCol w:w="3010"/>
              <w:gridCol w:w="558"/>
            </w:tblGrid>
            <w:tr w14:paraId="4338C3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0056F225">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序号</w:t>
                  </w:r>
                </w:p>
              </w:tc>
              <w:tc>
                <w:tcPr>
                  <w:tcW w:w="3706" w:type="dxa"/>
                  <w:noWrap w:val="0"/>
                  <w:vAlign w:val="center"/>
                </w:tcPr>
                <w:p w14:paraId="5D428972">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文件名称</w:t>
                  </w:r>
                </w:p>
              </w:tc>
              <w:tc>
                <w:tcPr>
                  <w:tcW w:w="3010" w:type="dxa"/>
                  <w:noWrap w:val="0"/>
                  <w:vAlign w:val="center"/>
                </w:tcPr>
                <w:p w14:paraId="2BA747C3">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相符性分析</w:t>
                  </w:r>
                </w:p>
              </w:tc>
              <w:tc>
                <w:tcPr>
                  <w:tcW w:w="558" w:type="dxa"/>
                  <w:noWrap w:val="0"/>
                  <w:vAlign w:val="center"/>
                </w:tcPr>
                <w:p w14:paraId="0BCA627E">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是否符合</w:t>
                  </w:r>
                </w:p>
              </w:tc>
            </w:tr>
            <w:tr w14:paraId="48292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424" w:type="dxa"/>
                  <w:noWrap w:val="0"/>
                  <w:vAlign w:val="center"/>
                </w:tcPr>
                <w:p w14:paraId="2D17ECE7">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w:t>
                  </w:r>
                </w:p>
              </w:tc>
              <w:tc>
                <w:tcPr>
                  <w:tcW w:w="3706" w:type="dxa"/>
                  <w:noWrap w:val="0"/>
                  <w:vAlign w:val="center"/>
                </w:tcPr>
                <w:p w14:paraId="40368D2E">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《市场准入负面清单（202</w:t>
                  </w:r>
                  <w:r>
                    <w:rPr>
                      <w:rFonts w:hint="eastAsia"/>
                      <w:color w:val="000000" w:themeColor="text1"/>
                      <w:sz w:val="21"/>
                      <w:lang w:val="en-US" w:eastAsia="zh-CN"/>
                      <w14:textFill>
                        <w14:solidFill>
                          <w14:schemeClr w14:val="tx1"/>
                        </w14:solidFill>
                      </w14:textFill>
                    </w:rPr>
                    <w:t>5</w:t>
                  </w:r>
                  <w:r>
                    <w:rPr>
                      <w:rFonts w:hint="eastAsia"/>
                      <w:color w:val="000000" w:themeColor="text1"/>
                      <w:sz w:val="21"/>
                      <w14:textFill>
                        <w14:solidFill>
                          <w14:schemeClr w14:val="tx1"/>
                        </w14:solidFill>
                      </w14:textFill>
                    </w:rPr>
                    <w:t>年本）》</w:t>
                  </w:r>
                </w:p>
              </w:tc>
              <w:tc>
                <w:tcPr>
                  <w:tcW w:w="3010" w:type="dxa"/>
                  <w:noWrap w:val="0"/>
                  <w:vAlign w:val="center"/>
                </w:tcPr>
                <w:p w14:paraId="07699335">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本项目不属于市场禁止准入事项</w:t>
                  </w:r>
                </w:p>
              </w:tc>
              <w:tc>
                <w:tcPr>
                  <w:tcW w:w="558" w:type="dxa"/>
                  <w:noWrap w:val="0"/>
                  <w:vAlign w:val="center"/>
                </w:tcPr>
                <w:p w14:paraId="73B02815">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符合</w:t>
                  </w:r>
                </w:p>
              </w:tc>
            </w:tr>
            <w:tr w14:paraId="48F822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424" w:type="dxa"/>
                  <w:noWrap w:val="0"/>
                  <w:vAlign w:val="center"/>
                </w:tcPr>
                <w:p w14:paraId="492651A9">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w:t>
                  </w:r>
                </w:p>
              </w:tc>
              <w:tc>
                <w:tcPr>
                  <w:tcW w:w="3706" w:type="dxa"/>
                  <w:noWrap w:val="0"/>
                  <w:vAlign w:val="center"/>
                </w:tcPr>
                <w:p w14:paraId="0CBA22FF">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《产业结构调整指导目录（20</w:t>
                  </w:r>
                  <w:r>
                    <w:rPr>
                      <w:rFonts w:hint="eastAsia"/>
                      <w:color w:val="000000" w:themeColor="text1"/>
                      <w:sz w:val="21"/>
                      <w:lang w:val="en-US" w:eastAsia="zh-CN"/>
                      <w14:textFill>
                        <w14:solidFill>
                          <w14:schemeClr w14:val="tx1"/>
                        </w14:solidFill>
                      </w14:textFill>
                    </w:rPr>
                    <w:t>24</w:t>
                  </w:r>
                  <w:r>
                    <w:rPr>
                      <w:rFonts w:hint="eastAsia"/>
                      <w:color w:val="000000" w:themeColor="text1"/>
                      <w:sz w:val="21"/>
                      <w14:textFill>
                        <w14:solidFill>
                          <w14:schemeClr w14:val="tx1"/>
                        </w14:solidFill>
                      </w14:textFill>
                    </w:rPr>
                    <w:t>年本</w:t>
                  </w: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w:t>
                  </w:r>
                </w:p>
              </w:tc>
              <w:tc>
                <w:tcPr>
                  <w:tcW w:w="3010" w:type="dxa"/>
                  <w:noWrap w:val="0"/>
                  <w:vAlign w:val="center"/>
                </w:tcPr>
                <w:p w14:paraId="0EF4FF19">
                  <w:pPr>
                    <w:pStyle w:val="18"/>
                    <w:spacing w:after="0" w:line="280" w:lineRule="exact"/>
                    <w:ind w:left="0" w:leftChars="0" w:firstLine="0" w:firstLineChars="0"/>
                    <w:rPr>
                      <w:rFonts w:hint="default" w:eastAsia="宋体"/>
                      <w:color w:val="000000" w:themeColor="text1"/>
                      <w:sz w:val="21"/>
                      <w:lang w:val="en-US" w:eastAsia="zh-CN"/>
                      <w14:textFill>
                        <w14:solidFill>
                          <w14:schemeClr w14:val="tx1"/>
                        </w14:solidFill>
                      </w14:textFill>
                    </w:rPr>
                  </w:pPr>
                  <w:r>
                    <w:rPr>
                      <w:rFonts w:hint="eastAsia"/>
                      <w:color w:val="000000" w:themeColor="text1"/>
                      <w:sz w:val="21"/>
                      <w14:textFill>
                        <w14:solidFill>
                          <w14:schemeClr w14:val="tx1"/>
                        </w14:solidFill>
                      </w14:textFill>
                    </w:rPr>
                    <w:t>不属于限制类、淘汰类</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鼓励类</w:t>
                  </w:r>
                  <w:r>
                    <w:rPr>
                      <w:rFonts w:hint="eastAsia"/>
                      <w:color w:val="000000" w:themeColor="text1"/>
                      <w:sz w:val="21"/>
                      <w14:textFill>
                        <w14:solidFill>
                          <w14:schemeClr w14:val="tx1"/>
                        </w14:solidFill>
                      </w14:textFill>
                    </w:rPr>
                    <w:t>项目</w:t>
                  </w:r>
                  <w:r>
                    <w:rPr>
                      <w:rFonts w:hint="eastAsia"/>
                      <w:color w:val="000000" w:themeColor="text1"/>
                      <w:sz w:val="21"/>
                      <w:lang w:eastAsia="zh-CN"/>
                      <w14:textFill>
                        <w14:solidFill>
                          <w14:schemeClr w14:val="tx1"/>
                        </w14:solidFill>
                      </w14:textFill>
                    </w:rPr>
                    <w:t>，</w:t>
                  </w:r>
                  <w:r>
                    <w:rPr>
                      <w:rFonts w:hint="eastAsia"/>
                      <w:color w:val="000000" w:themeColor="text1"/>
                      <w:sz w:val="21"/>
                      <w:lang w:val="en-US" w:eastAsia="zh-CN"/>
                      <w14:textFill>
                        <w14:solidFill>
                          <w14:schemeClr w14:val="tx1"/>
                        </w14:solidFill>
                      </w14:textFill>
                    </w:rPr>
                    <w:t>属于允许类项目</w:t>
                  </w:r>
                </w:p>
              </w:tc>
              <w:tc>
                <w:tcPr>
                  <w:tcW w:w="558" w:type="dxa"/>
                  <w:noWrap w:val="0"/>
                  <w:vAlign w:val="center"/>
                </w:tcPr>
                <w:p w14:paraId="087CCF7B">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符合</w:t>
                  </w:r>
                </w:p>
              </w:tc>
            </w:tr>
            <w:tr w14:paraId="3EB0EB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424" w:type="dxa"/>
                  <w:noWrap w:val="0"/>
                  <w:vAlign w:val="center"/>
                </w:tcPr>
                <w:p w14:paraId="54701B97">
                  <w:pPr>
                    <w:pStyle w:val="18"/>
                    <w:spacing w:after="0" w:line="280" w:lineRule="exact"/>
                    <w:ind w:left="0" w:leftChars="0" w:firstLine="0" w:firstLineChars="0"/>
                    <w:jc w:val="center"/>
                    <w:rPr>
                      <w:rFonts w:hint="eastAsia"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3706" w:type="dxa"/>
                  <w:noWrap w:val="0"/>
                  <w:vAlign w:val="center"/>
                </w:tcPr>
                <w:p w14:paraId="0A9A55B4">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《自然资源要素支撑产业高质量发展指导目录（2024年本）》</w:t>
                  </w:r>
                </w:p>
              </w:tc>
              <w:tc>
                <w:tcPr>
                  <w:tcW w:w="3010" w:type="dxa"/>
                  <w:noWrap w:val="0"/>
                  <w:vAlign w:val="center"/>
                </w:tcPr>
                <w:p w14:paraId="3AACDF8C">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不属于限制、禁止用地项目</w:t>
                  </w:r>
                </w:p>
              </w:tc>
              <w:tc>
                <w:tcPr>
                  <w:tcW w:w="558" w:type="dxa"/>
                  <w:noWrap w:val="0"/>
                  <w:vAlign w:val="center"/>
                </w:tcPr>
                <w:p w14:paraId="45206A7B">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符合</w:t>
                  </w:r>
                </w:p>
              </w:tc>
            </w:tr>
            <w:tr w14:paraId="623C8F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424" w:type="dxa"/>
                  <w:noWrap w:val="0"/>
                  <w:vAlign w:val="center"/>
                </w:tcPr>
                <w:p w14:paraId="73C62D2D">
                  <w:pPr>
                    <w:pStyle w:val="18"/>
                    <w:spacing w:after="0" w:line="280" w:lineRule="exact"/>
                    <w:ind w:left="0" w:leftChars="0" w:firstLine="0" w:firstLineChars="0"/>
                    <w:jc w:val="center"/>
                    <w:rPr>
                      <w:rFonts w:hint="eastAsia"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4</w:t>
                  </w:r>
                </w:p>
              </w:tc>
              <w:tc>
                <w:tcPr>
                  <w:tcW w:w="3706" w:type="dxa"/>
                  <w:noWrap w:val="0"/>
                  <w:vAlign w:val="center"/>
                </w:tcPr>
                <w:p w14:paraId="5E8DBBDE">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《江苏省限制用地项目目录</w:t>
                  </w: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2013年本</w:t>
                  </w: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》《江苏省禁止用地项目目录</w:t>
                  </w: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2013年本</w:t>
                  </w:r>
                  <w:r>
                    <w:rPr>
                      <w:rFonts w:hint="eastAsia"/>
                      <w:color w:val="000000" w:themeColor="text1"/>
                      <w:sz w:val="21"/>
                      <w:lang w:eastAsia="zh-CN"/>
                      <w14:textFill>
                        <w14:solidFill>
                          <w14:schemeClr w14:val="tx1"/>
                        </w14:solidFill>
                      </w14:textFill>
                    </w:rPr>
                    <w:t>）</w:t>
                  </w:r>
                  <w:r>
                    <w:rPr>
                      <w:rFonts w:hint="eastAsia"/>
                      <w:color w:val="000000" w:themeColor="text1"/>
                      <w:sz w:val="21"/>
                      <w14:textFill>
                        <w14:solidFill>
                          <w14:schemeClr w14:val="tx1"/>
                        </w14:solidFill>
                      </w14:textFill>
                    </w:rPr>
                    <w:t>》</w:t>
                  </w:r>
                </w:p>
              </w:tc>
              <w:tc>
                <w:tcPr>
                  <w:tcW w:w="3010" w:type="dxa"/>
                  <w:noWrap w:val="0"/>
                  <w:vAlign w:val="center"/>
                </w:tcPr>
                <w:p w14:paraId="76A3EB9A">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不属于限制、禁止用地项目</w:t>
                  </w:r>
                </w:p>
              </w:tc>
              <w:tc>
                <w:tcPr>
                  <w:tcW w:w="558" w:type="dxa"/>
                  <w:noWrap w:val="0"/>
                  <w:vAlign w:val="center"/>
                </w:tcPr>
                <w:p w14:paraId="6FF859E7">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符合</w:t>
                  </w:r>
                </w:p>
              </w:tc>
            </w:tr>
            <w:tr w14:paraId="49C8D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3B65F375">
                  <w:pPr>
                    <w:pStyle w:val="18"/>
                    <w:spacing w:after="0" w:line="280" w:lineRule="exact"/>
                    <w:ind w:left="0" w:leftChars="0" w:firstLine="0" w:firstLineChars="0"/>
                    <w:jc w:val="center"/>
                    <w:rPr>
                      <w:rFonts w:hint="eastAsia"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5</w:t>
                  </w:r>
                </w:p>
              </w:tc>
              <w:tc>
                <w:tcPr>
                  <w:tcW w:w="3706" w:type="dxa"/>
                  <w:noWrap w:val="0"/>
                  <w:vAlign w:val="center"/>
                </w:tcPr>
                <w:p w14:paraId="2A867BEA">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《环境保护综合名录（2021年版）》</w:t>
                  </w:r>
                </w:p>
              </w:tc>
              <w:tc>
                <w:tcPr>
                  <w:tcW w:w="3010" w:type="dxa"/>
                  <w:noWrap w:val="0"/>
                  <w:vAlign w:val="center"/>
                </w:tcPr>
                <w:p w14:paraId="49C568FE">
                  <w:pPr>
                    <w:pStyle w:val="18"/>
                    <w:spacing w:after="0" w:line="280" w:lineRule="exact"/>
                    <w:ind w:left="0" w:leftChars="0"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不属于高污染、高环境风险产品名录</w:t>
                  </w:r>
                </w:p>
              </w:tc>
              <w:tc>
                <w:tcPr>
                  <w:tcW w:w="558" w:type="dxa"/>
                  <w:noWrap w:val="0"/>
                  <w:vAlign w:val="center"/>
                </w:tcPr>
                <w:p w14:paraId="7C1F4500">
                  <w:pPr>
                    <w:pStyle w:val="18"/>
                    <w:spacing w:after="0" w:line="280" w:lineRule="exact"/>
                    <w:ind w:left="0" w:leftChars="0"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符合</w:t>
                  </w:r>
                </w:p>
              </w:tc>
            </w:tr>
            <w:tr w14:paraId="607597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46D94ECE">
                  <w:pPr>
                    <w:pStyle w:val="18"/>
                    <w:spacing w:after="0" w:line="280" w:lineRule="exact"/>
                    <w:ind w:left="0" w:leftChars="0" w:firstLine="0" w:firstLineChars="0"/>
                    <w:jc w:val="center"/>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6</w:t>
                  </w:r>
                </w:p>
              </w:tc>
              <w:tc>
                <w:tcPr>
                  <w:tcW w:w="3706" w:type="dxa"/>
                  <w:noWrap w:val="0"/>
                  <w:vAlign w:val="center"/>
                </w:tcPr>
                <w:p w14:paraId="25EBCA1E">
                  <w:pPr>
                    <w:pStyle w:val="30"/>
                    <w:bidi w:val="0"/>
                    <w:jc w:val="center"/>
                    <w:rPr>
                      <w:rFonts w:hint="eastAsia"/>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《长江经济带发展负面清单指南（试行，2022年版）》（长江办</w:t>
                  </w:r>
                  <w:r>
                    <w:rPr>
                      <w:rFonts w:hint="eastAsia" w:ascii="Times New Roman" w:cs="Times New Roman"/>
                      <w:color w:val="000000" w:themeColor="text1"/>
                      <w:sz w:val="21"/>
                      <w:lang w:eastAsia="zh-CN"/>
                      <w14:textFill>
                        <w14:solidFill>
                          <w14:schemeClr w14:val="tx1"/>
                        </w14:solidFill>
                      </w14:textFill>
                    </w:rPr>
                    <w:t>〔2022〕7号</w:t>
                  </w:r>
                  <w:r>
                    <w:rPr>
                      <w:rFonts w:hint="default" w:ascii="Times New Roman" w:hAnsi="Times New Roman" w:cs="Times New Roman"/>
                      <w:color w:val="000000" w:themeColor="text1"/>
                      <w:sz w:val="21"/>
                      <w14:textFill>
                        <w14:solidFill>
                          <w14:schemeClr w14:val="tx1"/>
                        </w14:solidFill>
                      </w14:textFill>
                    </w:rPr>
                    <w:t>）</w:t>
                  </w:r>
                </w:p>
              </w:tc>
              <w:tc>
                <w:tcPr>
                  <w:tcW w:w="3010" w:type="dxa"/>
                  <w:noWrap w:val="0"/>
                  <w:vAlign w:val="center"/>
                </w:tcPr>
                <w:p w14:paraId="74F594E2">
                  <w:pPr>
                    <w:pStyle w:val="30"/>
                    <w:bidi w:val="0"/>
                    <w:jc w:val="center"/>
                    <w:rPr>
                      <w:rFonts w:hint="eastAsia"/>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不属于负面清单中禁止类项目</w:t>
                  </w:r>
                </w:p>
              </w:tc>
              <w:tc>
                <w:tcPr>
                  <w:tcW w:w="558" w:type="dxa"/>
                  <w:noWrap w:val="0"/>
                  <w:vAlign w:val="center"/>
                </w:tcPr>
                <w:p w14:paraId="7AD93C2F">
                  <w:pPr>
                    <w:pStyle w:val="30"/>
                    <w:bidi w:val="0"/>
                    <w:jc w:val="center"/>
                    <w:rPr>
                      <w:rFonts w:hint="eastAsia"/>
                      <w:color w:val="000000" w:themeColor="text1"/>
                      <w:sz w:val="21"/>
                      <w14:textFill>
                        <w14:solidFill>
                          <w14:schemeClr w14:val="tx1"/>
                        </w14:solidFill>
                      </w14:textFill>
                    </w:rPr>
                  </w:pPr>
                  <w:r>
                    <w:rPr>
                      <w:rFonts w:hint="default" w:ascii="Times New Roman" w:hAnsi="Times New Roman" w:cs="Times New Roman"/>
                      <w:color w:val="000000" w:themeColor="text1"/>
                      <w:sz w:val="21"/>
                      <w:lang w:val="en-US" w:eastAsia="zh-CN"/>
                      <w14:textFill>
                        <w14:solidFill>
                          <w14:schemeClr w14:val="tx1"/>
                        </w14:solidFill>
                      </w14:textFill>
                    </w:rPr>
                    <w:t>符合</w:t>
                  </w:r>
                </w:p>
              </w:tc>
            </w:tr>
            <w:tr w14:paraId="476D7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24" w:type="dxa"/>
                  <w:noWrap w:val="0"/>
                  <w:vAlign w:val="center"/>
                </w:tcPr>
                <w:p w14:paraId="4B9D135D">
                  <w:pPr>
                    <w:pStyle w:val="18"/>
                    <w:spacing w:after="0" w:line="280" w:lineRule="exact"/>
                    <w:ind w:left="0" w:leftChars="0" w:firstLine="0" w:firstLineChars="0"/>
                    <w:jc w:val="center"/>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7</w:t>
                  </w:r>
                </w:p>
              </w:tc>
              <w:tc>
                <w:tcPr>
                  <w:tcW w:w="3706" w:type="dxa"/>
                  <w:noWrap w:val="0"/>
                  <w:vAlign w:val="center"/>
                </w:tcPr>
                <w:p w14:paraId="3ECDB552">
                  <w:pPr>
                    <w:pStyle w:val="30"/>
                    <w:bidi w:val="0"/>
                    <w:jc w:val="center"/>
                    <w:rPr>
                      <w:rFonts w:hint="eastAsia"/>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w:t>
                  </w:r>
                  <w:r>
                    <w:rPr>
                      <w:rFonts w:hint="eastAsia" w:asci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长江经济带发展负面清单指南（试行，2022年版）</w:t>
                  </w:r>
                  <w:r>
                    <w:rPr>
                      <w:rFonts w:hint="eastAsia" w:ascii="Times New Roman" w:cs="Times New Roman"/>
                      <w:color w:val="000000" w:themeColor="text1"/>
                      <w:sz w:val="21"/>
                      <w:lang w:eastAsia="zh-CN"/>
                      <w14:textFill>
                        <w14:solidFill>
                          <w14:schemeClr w14:val="tx1"/>
                        </w14:solidFill>
                      </w14:textFill>
                    </w:rPr>
                    <w:t>〉</w:t>
                  </w:r>
                  <w:r>
                    <w:rPr>
                      <w:rFonts w:hint="default" w:ascii="Times New Roman" w:hAnsi="Times New Roman" w:cs="Times New Roman"/>
                      <w:color w:val="000000" w:themeColor="text1"/>
                      <w:sz w:val="21"/>
                      <w14:textFill>
                        <w14:solidFill>
                          <w14:schemeClr w14:val="tx1"/>
                        </w14:solidFill>
                      </w14:textFill>
                    </w:rPr>
                    <w:t>江苏省实施细则》（苏长江办发</w:t>
                  </w:r>
                  <w:r>
                    <w:rPr>
                      <w:rFonts w:hint="eastAsia" w:ascii="Times New Roman" w:cs="Times New Roman"/>
                      <w:color w:val="000000" w:themeColor="text1"/>
                      <w:sz w:val="21"/>
                      <w:lang w:eastAsia="zh-CN"/>
                      <w14:textFill>
                        <w14:solidFill>
                          <w14:schemeClr w14:val="tx1"/>
                        </w14:solidFill>
                      </w14:textFill>
                    </w:rPr>
                    <w:t>〔2022〕55号</w:t>
                  </w:r>
                  <w:r>
                    <w:rPr>
                      <w:rFonts w:hint="default" w:ascii="Times New Roman" w:hAnsi="Times New Roman" w:cs="Times New Roman"/>
                      <w:color w:val="000000" w:themeColor="text1"/>
                      <w:sz w:val="21"/>
                      <w14:textFill>
                        <w14:solidFill>
                          <w14:schemeClr w14:val="tx1"/>
                        </w14:solidFill>
                      </w14:textFill>
                    </w:rPr>
                    <w:t>）</w:t>
                  </w:r>
                </w:p>
              </w:tc>
              <w:tc>
                <w:tcPr>
                  <w:tcW w:w="3010" w:type="dxa"/>
                  <w:noWrap w:val="0"/>
                  <w:vAlign w:val="center"/>
                </w:tcPr>
                <w:p w14:paraId="1B11B900">
                  <w:pPr>
                    <w:pStyle w:val="30"/>
                    <w:bidi w:val="0"/>
                    <w:jc w:val="center"/>
                    <w:rPr>
                      <w:rFonts w:hint="eastAsia"/>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不属于负面清单中禁止类项目</w:t>
                  </w:r>
                </w:p>
              </w:tc>
              <w:tc>
                <w:tcPr>
                  <w:tcW w:w="558" w:type="dxa"/>
                  <w:noWrap w:val="0"/>
                  <w:vAlign w:val="center"/>
                </w:tcPr>
                <w:p w14:paraId="34EF3A72">
                  <w:pPr>
                    <w:pStyle w:val="30"/>
                    <w:bidi w:val="0"/>
                    <w:jc w:val="center"/>
                    <w:rPr>
                      <w:rFonts w:hint="eastAsia"/>
                      <w:color w:val="000000" w:themeColor="text1"/>
                      <w:sz w:val="21"/>
                      <w14:textFill>
                        <w14:solidFill>
                          <w14:schemeClr w14:val="tx1"/>
                        </w14:solidFill>
                      </w14:textFill>
                    </w:rPr>
                  </w:pPr>
                  <w:r>
                    <w:rPr>
                      <w:rFonts w:hint="default" w:ascii="Times New Roman" w:hAnsi="Times New Roman" w:cs="Times New Roman"/>
                      <w:color w:val="000000" w:themeColor="text1"/>
                      <w:sz w:val="21"/>
                      <w:lang w:val="en-US" w:eastAsia="zh-CN"/>
                      <w14:textFill>
                        <w14:solidFill>
                          <w14:schemeClr w14:val="tx1"/>
                        </w14:solidFill>
                      </w14:textFill>
                    </w:rPr>
                    <w:t>符合</w:t>
                  </w:r>
                </w:p>
              </w:tc>
            </w:tr>
          </w:tbl>
          <w:p w14:paraId="0DDF9B8F">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②本项目与</w:t>
            </w:r>
            <w:r>
              <w:rPr>
                <w:rFonts w:hint="eastAsia"/>
                <w:color w:val="000000" w:themeColor="text1"/>
                <w:lang w:val="en-US" w:eastAsia="zh-CN"/>
                <w14:textFill>
                  <w14:solidFill>
                    <w14:schemeClr w14:val="tx1"/>
                  </w14:solidFill>
                </w14:textFill>
              </w:rPr>
              <w:t>高沟镇工业集中区</w:t>
            </w:r>
            <w:r>
              <w:rPr>
                <w:rFonts w:hint="eastAsia"/>
                <w:color w:val="000000" w:themeColor="text1"/>
                <w14:textFill>
                  <w14:solidFill>
                    <w14:schemeClr w14:val="tx1"/>
                  </w14:solidFill>
                </w14:textFill>
              </w:rPr>
              <w:t>生态环境准入清单的相符性分析见下表。</w:t>
            </w:r>
          </w:p>
          <w:p w14:paraId="37B8510F">
            <w:pPr>
              <w:pStyle w:val="51"/>
              <w:keepNext w:val="0"/>
              <w:keepLines w:val="0"/>
              <w:pageBreakBefore w:val="0"/>
              <w:widowControl/>
              <w:kinsoku/>
              <w:wordWrap/>
              <w:overflowPunct/>
              <w:topLinePunct w:val="0"/>
              <w:autoSpaceDE/>
              <w:autoSpaceDN/>
              <w:bidi w:val="0"/>
              <w:adjustRightInd/>
              <w:snapToGrid/>
              <w:textAlignment w:val="auto"/>
              <w:rPr>
                <w:rFonts w:hint="eastAsia"/>
                <w:color w:val="000000" w:themeColor="text1"/>
                <w:lang w:val="en-US" w:eastAsia="zh-CN"/>
                <w14:textFill>
                  <w14:solidFill>
                    <w14:schemeClr w14:val="tx1"/>
                  </w14:solidFill>
                </w14:textFill>
              </w:rPr>
            </w:pPr>
          </w:p>
          <w:p w14:paraId="16133B95">
            <w:pPr>
              <w:pStyle w:val="51"/>
              <w:keepNext w:val="0"/>
              <w:keepLines w:val="0"/>
              <w:pageBreakBefore w:val="0"/>
              <w:widowControl/>
              <w:kinsoku/>
              <w:wordWrap/>
              <w:overflowPunct/>
              <w:topLinePunct w:val="0"/>
              <w:autoSpaceDE/>
              <w:autoSpaceDN/>
              <w:bidi w:val="0"/>
              <w:adjustRightInd/>
              <w:snapToGrid/>
              <w:textAlignment w:val="auto"/>
              <w:rPr>
                <w:rFonts w:hint="eastAsia"/>
                <w:color w:val="000000" w:themeColor="text1"/>
                <w:lang w:val="en-US" w:eastAsia="zh-CN"/>
                <w14:textFill>
                  <w14:solidFill>
                    <w14:schemeClr w14:val="tx1"/>
                  </w14:solidFill>
                </w14:textFill>
              </w:rPr>
            </w:pPr>
          </w:p>
          <w:p w14:paraId="7BA7B364">
            <w:pPr>
              <w:pStyle w:val="51"/>
              <w:keepNext w:val="0"/>
              <w:keepLines w:val="0"/>
              <w:pageBreakBefore w:val="0"/>
              <w:widowControl/>
              <w:kinsoku/>
              <w:wordWrap/>
              <w:overflowPunct/>
              <w:topLinePunct w:val="0"/>
              <w:autoSpaceDE/>
              <w:autoSpaceDN/>
              <w:bidi w:val="0"/>
              <w:adjustRightInd/>
              <w:snapToGrid/>
              <w:textAlignment w:val="auto"/>
              <w:rPr>
                <w:rFonts w:hint="eastAsia"/>
                <w:color w:val="000000" w:themeColor="text1"/>
                <w:lang w:val="en-US" w:eastAsia="zh-CN"/>
                <w14:textFill>
                  <w14:solidFill>
                    <w14:schemeClr w14:val="tx1"/>
                  </w14:solidFill>
                </w14:textFill>
              </w:rPr>
            </w:pPr>
          </w:p>
          <w:p w14:paraId="29F10C35">
            <w:pPr>
              <w:pStyle w:val="51"/>
              <w:keepNext w:val="0"/>
              <w:keepLines w:val="0"/>
              <w:pageBreakBefore w:val="0"/>
              <w:widowControl/>
              <w:kinsoku/>
              <w:wordWrap/>
              <w:overflowPunct/>
              <w:topLinePunct w:val="0"/>
              <w:autoSpaceDE/>
              <w:autoSpaceDN/>
              <w:bidi w:val="0"/>
              <w:adjustRightInd/>
              <w:snapToGrid/>
              <w:textAlignment w:val="auto"/>
              <w:rPr>
                <w:rFonts w:hint="eastAsia"/>
                <w:color w:val="000000" w:themeColor="text1"/>
                <w:lang w:val="en-US" w:eastAsia="zh-CN"/>
                <w14:textFill>
                  <w14:solidFill>
                    <w14:schemeClr w14:val="tx1"/>
                  </w14:solidFill>
                </w14:textFill>
              </w:rPr>
            </w:pPr>
          </w:p>
          <w:p w14:paraId="578CC622">
            <w:pPr>
              <w:pStyle w:val="51"/>
              <w:keepNext w:val="0"/>
              <w:keepLines w:val="0"/>
              <w:pageBreakBefore w:val="0"/>
              <w:widowControl/>
              <w:kinsoku/>
              <w:wordWrap/>
              <w:overflowPunct/>
              <w:topLinePunct w:val="0"/>
              <w:autoSpaceDE/>
              <w:autoSpaceDN/>
              <w:bidi w:val="0"/>
              <w:adjustRightInd/>
              <w:snapToGrid/>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表1-7  高沟镇工业集中区生态环境准入清单</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25"/>
              <w:gridCol w:w="3656"/>
              <w:gridCol w:w="2538"/>
              <w:gridCol w:w="676"/>
            </w:tblGrid>
            <w:tr w14:paraId="50804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49517BC1">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类别</w:t>
                  </w:r>
                </w:p>
              </w:tc>
              <w:tc>
                <w:tcPr>
                  <w:tcW w:w="2375" w:type="pct"/>
                  <w:tcBorders>
                    <w:tl2br w:val="nil"/>
                    <w:tr2bl w:val="nil"/>
                  </w:tcBorders>
                  <w:tcMar>
                    <w:top w:w="0" w:type="dxa"/>
                    <w:left w:w="57" w:type="dxa"/>
                    <w:bottom w:w="0" w:type="dxa"/>
                    <w:right w:w="57" w:type="dxa"/>
                  </w:tcMar>
                  <w:vAlign w:val="center"/>
                </w:tcPr>
                <w:p w14:paraId="6D428383">
                  <w:pPr>
                    <w:pStyle w:val="30"/>
                    <w:bidi w:val="0"/>
                    <w:rPr>
                      <w:rFonts w:hint="eastAsia"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环境准入条件</w:t>
                  </w:r>
                </w:p>
              </w:tc>
              <w:tc>
                <w:tcPr>
                  <w:tcW w:w="1649" w:type="pct"/>
                  <w:tcBorders>
                    <w:tl2br w:val="nil"/>
                    <w:tr2bl w:val="nil"/>
                  </w:tcBorders>
                  <w:tcMar>
                    <w:top w:w="0" w:type="dxa"/>
                    <w:left w:w="57" w:type="dxa"/>
                    <w:bottom w:w="0" w:type="dxa"/>
                    <w:right w:w="57" w:type="dxa"/>
                  </w:tcMar>
                  <w:vAlign w:val="center"/>
                </w:tcPr>
                <w:p w14:paraId="35A590B5">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项目情况</w:t>
                  </w:r>
                </w:p>
              </w:tc>
              <w:tc>
                <w:tcPr>
                  <w:tcW w:w="439" w:type="pct"/>
                  <w:tcBorders>
                    <w:tl2br w:val="nil"/>
                    <w:tr2bl w:val="nil"/>
                  </w:tcBorders>
                  <w:tcMar>
                    <w:top w:w="0" w:type="dxa"/>
                    <w:left w:w="57" w:type="dxa"/>
                    <w:bottom w:w="0" w:type="dxa"/>
                    <w:right w:w="57" w:type="dxa"/>
                  </w:tcMar>
                  <w:vAlign w:val="center"/>
                </w:tcPr>
                <w:p w14:paraId="47F811EB">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b w:val="0"/>
                      <w:bCs w:val="0"/>
                      <w:color w:val="000000" w:themeColor="text1"/>
                      <w:lang w:val="en-US" w:eastAsia="zh-CN"/>
                      <w14:textFill>
                        <w14:solidFill>
                          <w14:schemeClr w14:val="tx1"/>
                        </w14:solidFill>
                      </w14:textFill>
                    </w:rPr>
                    <w:t>是否符合</w:t>
                  </w:r>
                </w:p>
              </w:tc>
            </w:tr>
            <w:tr w14:paraId="0D9CE2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5A5E2E89">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空间布局约束</w:t>
                  </w:r>
                </w:p>
              </w:tc>
              <w:tc>
                <w:tcPr>
                  <w:tcW w:w="2375" w:type="pct"/>
                  <w:tcBorders>
                    <w:tl2br w:val="nil"/>
                    <w:tr2bl w:val="nil"/>
                  </w:tcBorders>
                  <w:tcMar>
                    <w:top w:w="0" w:type="dxa"/>
                    <w:left w:w="57" w:type="dxa"/>
                    <w:bottom w:w="0" w:type="dxa"/>
                    <w:right w:w="57" w:type="dxa"/>
                  </w:tcMar>
                  <w:vAlign w:val="center"/>
                </w:tcPr>
                <w:p w14:paraId="5CD16779">
                  <w:pPr>
                    <w:pStyle w:val="30"/>
                    <w:bidi w:val="0"/>
                    <w:jc w:val="both"/>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优先发展印刷包装、纺织、服装、机械制造、木材加工、食品饮料、生物科技、电子电器、金属加工。</w:t>
                  </w:r>
                </w:p>
              </w:tc>
              <w:tc>
                <w:tcPr>
                  <w:tcW w:w="1649" w:type="pct"/>
                  <w:tcBorders>
                    <w:tl2br w:val="nil"/>
                    <w:tr2bl w:val="nil"/>
                  </w:tcBorders>
                  <w:tcMar>
                    <w:top w:w="0" w:type="dxa"/>
                    <w:left w:w="57" w:type="dxa"/>
                    <w:bottom w:w="0" w:type="dxa"/>
                    <w:right w:w="57" w:type="dxa"/>
                  </w:tcMar>
                  <w:vAlign w:val="center"/>
                </w:tcPr>
                <w:p w14:paraId="67A5BE1F">
                  <w:pPr>
                    <w:pStyle w:val="30"/>
                    <w:bidi w:val="0"/>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本项目为涟水县乐奔太阳能配件有限公司年加工500吨太阳能水管项目，不属于优先发展类，属于允许类。</w:t>
                  </w:r>
                </w:p>
              </w:tc>
              <w:tc>
                <w:tcPr>
                  <w:tcW w:w="439" w:type="pct"/>
                  <w:tcBorders>
                    <w:tl2br w:val="nil"/>
                    <w:tr2bl w:val="nil"/>
                  </w:tcBorders>
                  <w:tcMar>
                    <w:top w:w="0" w:type="dxa"/>
                    <w:left w:w="57" w:type="dxa"/>
                    <w:bottom w:w="0" w:type="dxa"/>
                    <w:right w:w="57" w:type="dxa"/>
                  </w:tcMar>
                  <w:vAlign w:val="center"/>
                </w:tcPr>
                <w:p w14:paraId="576B6EEA">
                  <w:pPr>
                    <w:pStyle w:val="30"/>
                    <w:bidi w:val="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符合</w:t>
                  </w:r>
                </w:p>
              </w:tc>
            </w:tr>
            <w:tr w14:paraId="63050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1D36E8F9">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污染物排放管控</w:t>
                  </w:r>
                </w:p>
              </w:tc>
              <w:tc>
                <w:tcPr>
                  <w:tcW w:w="2375" w:type="pct"/>
                  <w:tcBorders>
                    <w:tl2br w:val="nil"/>
                    <w:tr2bl w:val="nil"/>
                  </w:tcBorders>
                  <w:tcMar>
                    <w:top w:w="0" w:type="dxa"/>
                    <w:left w:w="57" w:type="dxa"/>
                    <w:bottom w:w="0" w:type="dxa"/>
                    <w:right w:w="57" w:type="dxa"/>
                  </w:tcMar>
                  <w:vAlign w:val="center"/>
                </w:tcPr>
                <w:p w14:paraId="628A19D0">
                  <w:pPr>
                    <w:pStyle w:val="30"/>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严格实施污染物总量控制制度，根据区域环境质量改善目标，采取有效措施减少主要污染物排放总量。</w:t>
                  </w:r>
                </w:p>
              </w:tc>
              <w:tc>
                <w:tcPr>
                  <w:tcW w:w="1649" w:type="pct"/>
                  <w:tcBorders>
                    <w:tl2br w:val="nil"/>
                    <w:tr2bl w:val="nil"/>
                  </w:tcBorders>
                  <w:tcMar>
                    <w:top w:w="0" w:type="dxa"/>
                    <w:left w:w="57" w:type="dxa"/>
                    <w:bottom w:w="0" w:type="dxa"/>
                    <w:right w:w="57" w:type="dxa"/>
                  </w:tcMar>
                  <w:vAlign w:val="center"/>
                </w:tcPr>
                <w:p w14:paraId="059498FF">
                  <w:pPr>
                    <w:pStyle w:val="30"/>
                    <w:bidi w:val="0"/>
                    <w:jc w:val="both"/>
                    <w:rPr>
                      <w:rFonts w:hint="default" w:ascii="Times New Roman" w:hAnsi="Times New Roman" w:eastAsia="宋体"/>
                      <w:color w:val="000000" w:themeColor="text1"/>
                      <w:lang w:val="en-US" w:eastAsia="zh-CN"/>
                      <w14:textFill>
                        <w14:solidFill>
                          <w14:schemeClr w14:val="tx1"/>
                        </w14:solidFill>
                      </w14:textFill>
                    </w:rPr>
                  </w:pPr>
                  <w:r>
                    <w:rPr>
                      <w:rFonts w:hint="default" w:ascii="Times New Roman" w:hAnsi="Times New Roman" w:eastAsia="宋体"/>
                      <w:color w:val="000000" w:themeColor="text1"/>
                      <w:lang w:val="en-US" w:eastAsia="zh-CN"/>
                      <w14:textFill>
                        <w14:solidFill>
                          <w14:schemeClr w14:val="tx1"/>
                        </w14:solidFill>
                      </w14:textFill>
                    </w:rPr>
                    <w:t>本项目</w:t>
                  </w:r>
                  <w:r>
                    <w:rPr>
                      <w:rFonts w:hint="eastAsia" w:ascii="Times New Roman"/>
                      <w:color w:val="000000" w:themeColor="text1"/>
                      <w:lang w:val="en-US" w:eastAsia="zh-CN"/>
                      <w14:textFill>
                        <w14:solidFill>
                          <w14:schemeClr w14:val="tx1"/>
                        </w14:solidFill>
                      </w14:textFill>
                    </w:rPr>
                    <w:t>非甲烷总烃</w:t>
                  </w:r>
                  <w:r>
                    <w:rPr>
                      <w:rFonts w:hint="default" w:ascii="Times New Roman" w:hAnsi="Times New Roman" w:eastAsia="宋体"/>
                      <w:color w:val="000000" w:themeColor="text1"/>
                      <w:lang w:val="en-US" w:eastAsia="zh-CN"/>
                      <w14:textFill>
                        <w14:solidFill>
                          <w14:schemeClr w14:val="tx1"/>
                        </w14:solidFill>
                      </w14:textFill>
                    </w:rPr>
                    <w:t>均采取合理措施削减</w:t>
                  </w:r>
                  <w:r>
                    <w:rPr>
                      <w:rFonts w:hint="eastAsia" w:ascii="Times New Roman"/>
                      <w:color w:val="000000" w:themeColor="text1"/>
                      <w:lang w:val="en-US" w:eastAsia="zh-CN"/>
                      <w14:textFill>
                        <w14:solidFill>
                          <w14:schemeClr w14:val="tx1"/>
                        </w14:solidFill>
                      </w14:textFill>
                    </w:rPr>
                    <w:t>；</w:t>
                  </w:r>
                  <w:r>
                    <w:rPr>
                      <w:rFonts w:hint="default" w:ascii="Times New Roman" w:hAnsi="Times New Roman" w:eastAsia="宋体"/>
                      <w:color w:val="000000" w:themeColor="text1"/>
                      <w:lang w:val="en-US" w:eastAsia="zh-CN"/>
                      <w14:textFill>
                        <w14:solidFill>
                          <w14:schemeClr w14:val="tx1"/>
                        </w14:solidFill>
                      </w14:textFill>
                    </w:rPr>
                    <w:t>生活污水</w:t>
                  </w:r>
                  <w:r>
                    <w:rPr>
                      <w:rFonts w:hint="eastAsia" w:ascii="Times New Roman"/>
                      <w:color w:val="000000" w:themeColor="text1"/>
                      <w:lang w:val="en-US" w:eastAsia="zh-CN"/>
                      <w14:textFill>
                        <w14:solidFill>
                          <w14:schemeClr w14:val="tx1"/>
                        </w14:solidFill>
                      </w14:textFill>
                    </w:rPr>
                    <w:t>经</w:t>
                  </w:r>
                  <w:r>
                    <w:rPr>
                      <w:rFonts w:hint="default" w:ascii="Times New Roman" w:hAnsi="Times New Roman" w:eastAsia="宋体"/>
                      <w:color w:val="000000" w:themeColor="text1"/>
                      <w:lang w:val="en-US" w:eastAsia="zh-CN"/>
                      <w14:textFill>
                        <w14:solidFill>
                          <w14:schemeClr w14:val="tx1"/>
                        </w14:solidFill>
                      </w14:textFill>
                    </w:rPr>
                    <w:t>化粪池处理</w:t>
                  </w:r>
                  <w:r>
                    <w:rPr>
                      <w:rFonts w:hint="eastAsia" w:ascii="Times New Roman"/>
                      <w:color w:val="000000" w:themeColor="text1"/>
                      <w:lang w:val="en-US" w:eastAsia="zh-CN"/>
                      <w14:textFill>
                        <w14:solidFill>
                          <w14:schemeClr w14:val="tx1"/>
                        </w14:solidFill>
                      </w14:textFill>
                    </w:rPr>
                    <w:t>后由周边农户定期清掏肥田</w:t>
                  </w:r>
                  <w:r>
                    <w:rPr>
                      <w:rFonts w:hint="default" w:ascii="Times New Roman" w:hAnsi="Times New Roman" w:eastAsia="宋体"/>
                      <w:color w:val="000000" w:themeColor="text1"/>
                      <w:lang w:val="en-US" w:eastAsia="zh-CN"/>
                      <w14:textFill>
                        <w14:solidFill>
                          <w14:schemeClr w14:val="tx1"/>
                        </w14:solidFill>
                      </w14:textFill>
                    </w:rPr>
                    <w:t>。</w:t>
                  </w:r>
                </w:p>
              </w:tc>
              <w:tc>
                <w:tcPr>
                  <w:tcW w:w="439" w:type="pct"/>
                  <w:tcBorders>
                    <w:tl2br w:val="nil"/>
                    <w:tr2bl w:val="nil"/>
                  </w:tcBorders>
                  <w:tcMar>
                    <w:top w:w="0" w:type="dxa"/>
                    <w:left w:w="57" w:type="dxa"/>
                    <w:bottom w:w="0" w:type="dxa"/>
                    <w:right w:w="57" w:type="dxa"/>
                  </w:tcMar>
                  <w:vAlign w:val="center"/>
                </w:tcPr>
                <w:p w14:paraId="62712766">
                  <w:pPr>
                    <w:pStyle w:val="30"/>
                    <w:bidi w:val="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符合</w:t>
                  </w:r>
                </w:p>
              </w:tc>
            </w:tr>
            <w:tr w14:paraId="778941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3356054B">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环境风险防控</w:t>
                  </w:r>
                </w:p>
              </w:tc>
              <w:tc>
                <w:tcPr>
                  <w:tcW w:w="2375" w:type="pct"/>
                  <w:tcBorders>
                    <w:tl2br w:val="nil"/>
                    <w:tr2bl w:val="nil"/>
                  </w:tcBorders>
                  <w:tcMar>
                    <w:top w:w="0" w:type="dxa"/>
                    <w:left w:w="57" w:type="dxa"/>
                    <w:bottom w:w="0" w:type="dxa"/>
                    <w:right w:w="57" w:type="dxa"/>
                  </w:tcMar>
                  <w:vAlign w:val="center"/>
                </w:tcPr>
                <w:p w14:paraId="7A0DFD66">
                  <w:pPr>
                    <w:pStyle w:val="30"/>
                    <w:bidi w:val="0"/>
                    <w:jc w:val="both"/>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建立并完善区域环境风险防范体系，制定完备的事故应急预案，贮存必要的应急物资，定期开展事故应急演练。</w:t>
                  </w:r>
                </w:p>
              </w:tc>
              <w:tc>
                <w:tcPr>
                  <w:tcW w:w="1649" w:type="pct"/>
                  <w:tcBorders>
                    <w:tl2br w:val="nil"/>
                    <w:tr2bl w:val="nil"/>
                  </w:tcBorders>
                  <w:tcMar>
                    <w:top w:w="0" w:type="dxa"/>
                    <w:left w:w="57" w:type="dxa"/>
                    <w:bottom w:w="0" w:type="dxa"/>
                    <w:right w:w="57" w:type="dxa"/>
                  </w:tcMar>
                  <w:vAlign w:val="center"/>
                </w:tcPr>
                <w:p w14:paraId="5B161C76">
                  <w:pPr>
                    <w:pStyle w:val="30"/>
                    <w:bidi w:val="0"/>
                    <w:jc w:val="both"/>
                    <w:rPr>
                      <w:rFonts w:hint="default" w:ascii="Times New Roman" w:hAnsi="Times New Roman" w:eastAsia="宋体"/>
                      <w:color w:val="000000" w:themeColor="text1"/>
                      <w:lang w:val="en-US" w:eastAsia="zh-CN"/>
                      <w14:textFill>
                        <w14:solidFill>
                          <w14:schemeClr w14:val="tx1"/>
                        </w14:solidFill>
                      </w14:textFill>
                    </w:rPr>
                  </w:pPr>
                  <w:r>
                    <w:rPr>
                      <w:rFonts w:hint="default" w:ascii="Times New Roman" w:hAnsi="Times New Roman" w:eastAsia="宋体"/>
                      <w:color w:val="000000" w:themeColor="text1"/>
                      <w:lang w:val="en-US" w:eastAsia="zh-CN"/>
                      <w14:textFill>
                        <w14:solidFill>
                          <w14:schemeClr w14:val="tx1"/>
                        </w14:solidFill>
                      </w14:textFill>
                    </w:rPr>
                    <w:t>本项目将制定环境风险应急预案，建立完善的环境应急措施，并将应急装备和储备物资纳入储备体系，积极响应市、县、乡突发环境事件应急响应体系，并积极参加定期组织的演练，从而提高应急处置能力。</w:t>
                  </w:r>
                </w:p>
              </w:tc>
              <w:tc>
                <w:tcPr>
                  <w:tcW w:w="439" w:type="pct"/>
                  <w:tcBorders>
                    <w:tl2br w:val="nil"/>
                    <w:tr2bl w:val="nil"/>
                  </w:tcBorders>
                  <w:tcMar>
                    <w:top w:w="0" w:type="dxa"/>
                    <w:left w:w="57" w:type="dxa"/>
                    <w:bottom w:w="0" w:type="dxa"/>
                    <w:right w:w="57" w:type="dxa"/>
                  </w:tcMar>
                  <w:vAlign w:val="center"/>
                </w:tcPr>
                <w:p w14:paraId="073C5AA3">
                  <w:pPr>
                    <w:pStyle w:val="30"/>
                    <w:bidi w:val="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符合</w:t>
                  </w:r>
                </w:p>
              </w:tc>
            </w:tr>
            <w:tr w14:paraId="0E1E43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536" w:type="pct"/>
                  <w:tcBorders>
                    <w:tl2br w:val="nil"/>
                    <w:tr2bl w:val="nil"/>
                  </w:tcBorders>
                  <w:tcMar>
                    <w:top w:w="0" w:type="dxa"/>
                    <w:left w:w="57" w:type="dxa"/>
                    <w:bottom w:w="0" w:type="dxa"/>
                    <w:right w:w="57" w:type="dxa"/>
                  </w:tcMar>
                  <w:vAlign w:val="center"/>
                </w:tcPr>
                <w:p w14:paraId="37493F5E">
                  <w:pPr>
                    <w:pStyle w:val="30"/>
                    <w:bidi w:val="0"/>
                    <w:rPr>
                      <w:rFonts w:hint="default" w:ascii="Times New Roman" w:hAnsi="Times New Roman"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lang w:val="en-US" w:eastAsia="zh-CN"/>
                      <w14:textFill>
                        <w14:solidFill>
                          <w14:schemeClr w14:val="tx1"/>
                        </w14:solidFill>
                      </w14:textFill>
                    </w:rPr>
                    <w:t>资源开发利用</w:t>
                  </w:r>
                </w:p>
              </w:tc>
              <w:tc>
                <w:tcPr>
                  <w:tcW w:w="2375" w:type="pct"/>
                  <w:tcBorders>
                    <w:tl2br w:val="nil"/>
                    <w:tr2bl w:val="nil"/>
                  </w:tcBorders>
                  <w:tcMar>
                    <w:top w:w="0" w:type="dxa"/>
                    <w:left w:w="57" w:type="dxa"/>
                    <w:bottom w:w="0" w:type="dxa"/>
                    <w:right w:w="57" w:type="dxa"/>
                  </w:tcMar>
                  <w:vAlign w:val="center"/>
                </w:tcPr>
                <w:p w14:paraId="5D1080A5">
                  <w:pPr>
                    <w:pStyle w:val="30"/>
                    <w:bidi w:val="0"/>
                    <w:jc w:val="both"/>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禁止销售使用燃料为“Ⅱ类”（较严），具体包括：①除单台出力大于等于20蒸吨/小时锅炉以外燃用的煤炭及其制品。②石油焦、油页岩、原油、重油、渣油、煤焦油。</w:t>
                  </w:r>
                </w:p>
              </w:tc>
              <w:tc>
                <w:tcPr>
                  <w:tcW w:w="1649" w:type="pct"/>
                  <w:tcBorders>
                    <w:tl2br w:val="nil"/>
                    <w:tr2bl w:val="nil"/>
                  </w:tcBorders>
                  <w:tcMar>
                    <w:top w:w="0" w:type="dxa"/>
                    <w:left w:w="57" w:type="dxa"/>
                    <w:bottom w:w="0" w:type="dxa"/>
                    <w:right w:w="57" w:type="dxa"/>
                  </w:tcMar>
                  <w:vAlign w:val="center"/>
                </w:tcPr>
                <w:p w14:paraId="7A7A4403">
                  <w:pPr>
                    <w:pStyle w:val="30"/>
                    <w:bidi w:val="0"/>
                    <w:jc w:val="both"/>
                    <w:rPr>
                      <w:rFonts w:hint="default" w:ascii="Times New Roman" w:hAnsi="Times New Roman" w:eastAsia="宋体"/>
                      <w:color w:val="000000" w:themeColor="text1"/>
                      <w:lang w:val="en-US" w:eastAsia="zh-CN"/>
                      <w14:textFill>
                        <w14:solidFill>
                          <w14:schemeClr w14:val="tx1"/>
                        </w14:solidFill>
                      </w14:textFill>
                    </w:rPr>
                  </w:pPr>
                  <w:r>
                    <w:rPr>
                      <w:rFonts w:hint="default" w:ascii="Times New Roman" w:hAnsi="Times New Roman" w:eastAsia="宋体"/>
                      <w:color w:val="000000" w:themeColor="text1"/>
                      <w:lang w:val="en-US" w:eastAsia="zh-CN"/>
                      <w14:textFill>
                        <w14:solidFill>
                          <w14:schemeClr w14:val="tx1"/>
                        </w14:solidFill>
                      </w14:textFill>
                    </w:rPr>
                    <w:t>本项目</w:t>
                  </w:r>
                  <w:r>
                    <w:rPr>
                      <w:rFonts w:hint="eastAsia" w:ascii="Times New Roman"/>
                      <w:color w:val="000000" w:themeColor="text1"/>
                      <w:lang w:val="en-US" w:eastAsia="zh-CN"/>
                      <w14:textFill>
                        <w14:solidFill>
                          <w14:schemeClr w14:val="tx1"/>
                        </w14:solidFill>
                      </w14:textFill>
                    </w:rPr>
                    <w:t>不使用</w:t>
                  </w:r>
                  <w:r>
                    <w:rPr>
                      <w:rFonts w:hint="default" w:ascii="Times New Roman" w:hAnsi="Times New Roman" w:eastAsia="宋体" w:cs="Times New Roman"/>
                      <w:color w:val="000000" w:themeColor="text1"/>
                      <w:sz w:val="21"/>
                      <w:lang w:val="en-US" w:eastAsia="zh-CN"/>
                      <w14:textFill>
                        <w14:solidFill>
                          <w14:schemeClr w14:val="tx1"/>
                        </w14:solidFill>
                      </w14:textFill>
                    </w:rPr>
                    <w:t>“Ⅱ类”</w:t>
                  </w:r>
                  <w:r>
                    <w:rPr>
                      <w:rFonts w:hint="eastAsia" w:ascii="Times New Roman" w:cs="Times New Roman"/>
                      <w:color w:val="000000" w:themeColor="text1"/>
                      <w:sz w:val="21"/>
                      <w:lang w:val="en-US" w:eastAsia="zh-CN"/>
                      <w14:textFill>
                        <w14:solidFill>
                          <w14:schemeClr w14:val="tx1"/>
                        </w14:solidFill>
                      </w14:textFill>
                    </w:rPr>
                    <w:t>燃料</w:t>
                  </w:r>
                  <w:r>
                    <w:rPr>
                      <w:rFonts w:hint="default" w:ascii="Times New Roman" w:hAnsi="Times New Roman" w:eastAsia="宋体"/>
                      <w:color w:val="000000" w:themeColor="text1"/>
                      <w:lang w:val="en-US" w:eastAsia="zh-CN"/>
                      <w14:textFill>
                        <w14:solidFill>
                          <w14:schemeClr w14:val="tx1"/>
                        </w14:solidFill>
                      </w14:textFill>
                    </w:rPr>
                    <w:t>。</w:t>
                  </w:r>
                </w:p>
              </w:tc>
              <w:tc>
                <w:tcPr>
                  <w:tcW w:w="439" w:type="pct"/>
                  <w:tcBorders>
                    <w:tl2br w:val="nil"/>
                    <w:tr2bl w:val="nil"/>
                  </w:tcBorders>
                  <w:tcMar>
                    <w:top w:w="0" w:type="dxa"/>
                    <w:left w:w="57" w:type="dxa"/>
                    <w:bottom w:w="0" w:type="dxa"/>
                    <w:right w:w="57" w:type="dxa"/>
                  </w:tcMar>
                  <w:vAlign w:val="center"/>
                </w:tcPr>
                <w:p w14:paraId="79547412">
                  <w:pPr>
                    <w:pStyle w:val="30"/>
                    <w:bidi w:val="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符合</w:t>
                  </w:r>
                </w:p>
              </w:tc>
            </w:tr>
          </w:tbl>
          <w:p w14:paraId="6530752A">
            <w:pPr>
              <w:keepNext w:val="0"/>
              <w:keepLines w:val="0"/>
              <w:pageBreakBefore w:val="0"/>
              <w:widowControl w:val="0"/>
              <w:kinsoku/>
              <w:wordWrap/>
              <w:overflowPunct/>
              <w:topLinePunct w:val="0"/>
              <w:bidi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综上所述，本项目符合</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三线一单</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要求。</w:t>
            </w:r>
          </w:p>
          <w:p w14:paraId="6B1A4BAC">
            <w:pPr>
              <w:keepNext w:val="0"/>
              <w:keepLines w:val="0"/>
              <w:pageBreakBefore w:val="0"/>
              <w:widowControl w:val="0"/>
              <w:kinsoku/>
              <w:wordWrap/>
              <w:overflowPunct/>
              <w:topLinePunct w:val="0"/>
              <w:bidi w:val="0"/>
              <w:spacing w:line="360" w:lineRule="auto"/>
              <w:ind w:firstLine="480" w:firstLineChars="200"/>
              <w:textAlignment w:val="auto"/>
              <w:rPr>
                <w:b/>
                <w:bCs/>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2.</w:t>
            </w:r>
            <w:r>
              <w:rPr>
                <w:b w:val="0"/>
                <w:bCs w:val="0"/>
                <w:color w:val="000000" w:themeColor="text1"/>
                <w:sz w:val="24"/>
                <w14:textFill>
                  <w14:solidFill>
                    <w14:schemeClr w14:val="tx1"/>
                  </w14:solidFill>
                </w14:textFill>
              </w:rPr>
              <w:t>产业政策</w:t>
            </w:r>
            <w:r>
              <w:rPr>
                <w:rFonts w:hint="eastAsia"/>
                <w:b w:val="0"/>
                <w:bCs w:val="0"/>
                <w:color w:val="000000" w:themeColor="text1"/>
                <w:sz w:val="24"/>
                <w14:textFill>
                  <w14:solidFill>
                    <w14:schemeClr w14:val="tx1"/>
                  </w14:solidFill>
                </w14:textFill>
              </w:rPr>
              <w:t>相符性</w:t>
            </w:r>
            <w:r>
              <w:rPr>
                <w:b w:val="0"/>
                <w:bCs w:val="0"/>
                <w:color w:val="000000" w:themeColor="text1"/>
                <w:sz w:val="24"/>
                <w14:textFill>
                  <w14:solidFill>
                    <w14:schemeClr w14:val="tx1"/>
                  </w14:solidFill>
                </w14:textFill>
              </w:rPr>
              <w:t>分析</w:t>
            </w:r>
          </w:p>
          <w:p w14:paraId="4B08E0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本项目为</w:t>
            </w:r>
            <w:r>
              <w:rPr>
                <w:rFonts w:hint="eastAsia"/>
                <w:color w:val="000000" w:themeColor="text1"/>
                <w:sz w:val="24"/>
                <w:lang w:val="en-US" w:eastAsia="zh-CN"/>
                <w14:textFill>
                  <w14:solidFill>
                    <w14:schemeClr w14:val="tx1"/>
                  </w14:solidFill>
                </w14:textFill>
              </w:rPr>
              <w:t>涟水县乐奔太阳能配件有限公司年加工500吨太阳能水管项目</w:t>
            </w:r>
            <w:r>
              <w:rPr>
                <w:color w:val="000000" w:themeColor="text1"/>
                <w:sz w:val="24"/>
                <w14:textFill>
                  <w14:solidFill>
                    <w14:schemeClr w14:val="tx1"/>
                  </w14:solidFill>
                </w14:textFill>
              </w:rPr>
              <w:t>，属于</w:t>
            </w:r>
            <w:r>
              <w:rPr>
                <w:rFonts w:hint="eastAsia"/>
                <w:color w:val="000000" w:themeColor="text1"/>
                <w:sz w:val="24"/>
                <w:lang w:val="en-US" w:eastAsia="zh-CN"/>
                <w14:textFill>
                  <w14:solidFill>
                    <w14:schemeClr w14:val="tx1"/>
                  </w14:solidFill>
                </w14:textFill>
              </w:rPr>
              <w:t>C2922塑料板、管、型材制造</w:t>
            </w:r>
            <w:r>
              <w:rPr>
                <w:rFonts w:hint="eastAsia"/>
                <w:color w:val="000000" w:themeColor="text1"/>
                <w:sz w:val="24"/>
                <w14:textFill>
                  <w14:solidFill>
                    <w14:schemeClr w14:val="tx1"/>
                  </w14:solidFill>
                </w14:textFill>
              </w:rPr>
              <w:t>。项目不属于</w:t>
            </w:r>
            <w:r>
              <w:rPr>
                <w:rFonts w:hint="eastAsia"/>
                <w:color w:val="000000" w:themeColor="text1"/>
                <w:sz w:val="24"/>
                <w:lang w:eastAsia="zh-CN"/>
                <w14:textFill>
                  <w14:solidFill>
                    <w14:schemeClr w14:val="tx1"/>
                  </w14:solidFill>
                </w14:textFill>
              </w:rPr>
              <w:t>《产业结构调整指导目录（2024年本）》</w:t>
            </w:r>
            <w:r>
              <w:rPr>
                <w:rFonts w:hint="eastAsia"/>
                <w:color w:val="000000" w:themeColor="text1"/>
                <w:sz w:val="24"/>
                <w14:textFill>
                  <w14:solidFill>
                    <w14:schemeClr w14:val="tx1"/>
                  </w14:solidFill>
                </w14:textFill>
              </w:rPr>
              <w:t>中限制类、淘汰类</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鼓励类</w:t>
            </w:r>
            <w:r>
              <w:rPr>
                <w:rFonts w:hint="eastAsia"/>
                <w:color w:val="000000" w:themeColor="text1"/>
                <w:sz w:val="24"/>
                <w14:textFill>
                  <w14:solidFill>
                    <w14:schemeClr w14:val="tx1"/>
                  </w14:solidFill>
                </w14:textFill>
              </w:rPr>
              <w:t>项目，属于允许类项目；不属于《江苏省产业结构调整限制、淘汰</w:t>
            </w:r>
            <w:r>
              <w:rPr>
                <w:rFonts w:hint="eastAsia"/>
                <w:color w:val="auto"/>
                <w:sz w:val="24"/>
              </w:rPr>
              <w:t>和禁止目录》（苏办发</w:t>
            </w:r>
            <w:r>
              <w:rPr>
                <w:rFonts w:hint="eastAsia"/>
                <w:color w:val="auto"/>
                <w:sz w:val="24"/>
                <w:lang w:eastAsia="zh-CN"/>
              </w:rPr>
              <w:t>〔2018〕32号</w:t>
            </w:r>
            <w:r>
              <w:rPr>
                <w:rFonts w:hint="eastAsia"/>
                <w:color w:val="auto"/>
                <w:sz w:val="24"/>
              </w:rPr>
              <w:t>附件3</w:t>
            </w:r>
            <w:r>
              <w:rPr>
                <w:rFonts w:hint="eastAsia"/>
                <w:color w:val="auto"/>
                <w:sz w:val="24"/>
                <w:lang w:eastAsia="zh-CN"/>
              </w:rPr>
              <w:t>）</w:t>
            </w:r>
            <w:r>
              <w:rPr>
                <w:rFonts w:hint="eastAsia"/>
                <w:color w:val="auto"/>
                <w:sz w:val="24"/>
              </w:rPr>
              <w:t>中限制类、淘汰类和禁止类项目</w:t>
            </w:r>
            <w:r>
              <w:rPr>
                <w:color w:val="auto"/>
                <w:sz w:val="24"/>
              </w:rPr>
              <w:t>，且项目已取得</w:t>
            </w:r>
            <w:r>
              <w:rPr>
                <w:rFonts w:hint="eastAsia"/>
                <w:color w:val="auto"/>
                <w:sz w:val="24"/>
                <w:lang w:val="en-US" w:eastAsia="zh-CN"/>
              </w:rPr>
              <w:t>淮安涟水县发展改革委</w:t>
            </w:r>
            <w:r>
              <w:rPr>
                <w:rFonts w:hint="eastAsia"/>
                <w:color w:val="auto"/>
                <w:sz w:val="24"/>
              </w:rPr>
              <w:t>关于本项目的备案登记，备案证号为</w:t>
            </w:r>
            <w:r>
              <w:rPr>
                <w:rFonts w:hint="eastAsia"/>
                <w:bCs/>
                <w:color w:val="auto"/>
                <w:sz w:val="24"/>
                <w:lang w:val="en-US" w:eastAsia="zh-CN"/>
              </w:rPr>
              <w:t>涟水发改备〔2025〕455号</w:t>
            </w:r>
            <w:r>
              <w:rPr>
                <w:rFonts w:hint="eastAsia"/>
                <w:bCs/>
                <w:color w:val="auto"/>
                <w:sz w:val="24"/>
              </w:rPr>
              <w:t>，</w:t>
            </w:r>
            <w:r>
              <w:rPr>
                <w:color w:val="auto"/>
                <w:sz w:val="24"/>
              </w:rPr>
              <w:t>项目代码：</w:t>
            </w:r>
            <w:r>
              <w:rPr>
                <w:rFonts w:hint="eastAsia"/>
                <w:color w:val="auto"/>
                <w:sz w:val="24"/>
                <w:lang w:eastAsia="zh-CN"/>
              </w:rPr>
              <w:t>2511-320826-04-01-166011。</w:t>
            </w:r>
            <w:r>
              <w:rPr>
                <w:rFonts w:hint="eastAsia"/>
                <w:color w:val="auto"/>
                <w:sz w:val="24"/>
              </w:rPr>
              <w:t>因</w:t>
            </w:r>
            <w:r>
              <w:rPr>
                <w:rFonts w:hint="eastAsia"/>
                <w:color w:val="000000" w:themeColor="text1"/>
                <w:sz w:val="24"/>
                <w14:textFill>
                  <w14:solidFill>
                    <w14:schemeClr w14:val="tx1"/>
                  </w14:solidFill>
                </w14:textFill>
              </w:rPr>
              <w:t>此，本</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建设符合国家和江苏省产业政策</w:t>
            </w:r>
            <w:r>
              <w:rPr>
                <w:rFonts w:hint="eastAsia"/>
                <w:color w:val="000000" w:themeColor="text1"/>
                <w:sz w:val="24"/>
                <w14:textFill>
                  <w14:solidFill>
                    <w14:schemeClr w14:val="tx1"/>
                  </w14:solidFill>
                </w14:textFill>
              </w:rPr>
              <w:t>要求</w:t>
            </w:r>
            <w:r>
              <w:rPr>
                <w:color w:val="000000" w:themeColor="text1"/>
                <w:sz w:val="24"/>
                <w14:textFill>
                  <w14:solidFill>
                    <w14:schemeClr w14:val="tx1"/>
                  </w14:solidFill>
                </w14:textFill>
              </w:rPr>
              <w:t>。</w:t>
            </w:r>
          </w:p>
          <w:p w14:paraId="007E8A39">
            <w:pPr>
              <w:keepNext w:val="0"/>
              <w:keepLines w:val="0"/>
              <w:pageBreakBefore w:val="0"/>
              <w:widowControl w:val="0"/>
              <w:tabs>
                <w:tab w:val="center" w:pos="4818"/>
              </w:tabs>
              <w:kinsoku/>
              <w:wordWrap/>
              <w:overflowPunct/>
              <w:topLinePunct w:val="0"/>
              <w:bidi w:val="0"/>
              <w:snapToGrid/>
              <w:spacing w:line="360" w:lineRule="auto"/>
              <w:ind w:left="420" w:left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3.</w:t>
            </w:r>
            <w:r>
              <w:rPr>
                <w:rFonts w:hint="eastAsia"/>
                <w:b w:val="0"/>
                <w:bCs w:val="0"/>
                <w:color w:val="000000" w:themeColor="text1"/>
                <w:sz w:val="24"/>
                <w14:textFill>
                  <w14:solidFill>
                    <w14:schemeClr w14:val="tx1"/>
                  </w14:solidFill>
                </w14:textFill>
              </w:rPr>
              <w:t>与相关法律法规相符性分析</w:t>
            </w:r>
          </w:p>
          <w:p w14:paraId="1998DAE3">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b w:val="0"/>
                <w:bCs w:val="0"/>
                <w:color w:val="000000" w:themeColor="text1"/>
                <w14:textFill>
                  <w14:solidFill>
                    <w14:schemeClr w14:val="tx1"/>
                  </w14:solidFill>
                </w14:textFill>
              </w:rPr>
            </w:pPr>
            <w:r>
              <w:rPr>
                <w:rFonts w:hint="eastAsia" w:ascii="Times New Roman" w:hAnsi="Times New Roman"/>
                <w:b w:val="0"/>
                <w:bCs w:val="0"/>
                <w:color w:val="000000" w:themeColor="text1"/>
                <w14:textFill>
                  <w14:solidFill>
                    <w14:schemeClr w14:val="tx1"/>
                  </w14:solidFill>
                </w14:textFill>
              </w:rPr>
              <w:t>项目与江苏省挥发性有机废气规定相符性分析情况见</w:t>
            </w:r>
            <w:r>
              <w:rPr>
                <w:rFonts w:hint="eastAsia" w:ascii="Times New Roman" w:hAnsi="Times New Roman"/>
                <w:b w:val="0"/>
                <w:bCs w:val="0"/>
                <w:color w:val="000000" w:themeColor="text1"/>
                <w:lang w:val="en-US" w:eastAsia="zh-CN"/>
                <w14:textFill>
                  <w14:solidFill>
                    <w14:schemeClr w14:val="tx1"/>
                  </w14:solidFill>
                </w14:textFill>
              </w:rPr>
              <w:t>下表</w:t>
            </w:r>
            <w:r>
              <w:rPr>
                <w:rFonts w:hint="eastAsia" w:ascii="Times New Roman" w:hAnsi="Times New Roman"/>
                <w:b w:val="0"/>
                <w:bCs w:val="0"/>
                <w:color w:val="000000" w:themeColor="text1"/>
                <w14:textFill>
                  <w14:solidFill>
                    <w14:schemeClr w14:val="tx1"/>
                  </w14:solidFill>
                </w14:textFill>
              </w:rPr>
              <w:t>。</w:t>
            </w:r>
          </w:p>
          <w:p w14:paraId="3EBB127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表1-</w:t>
            </w:r>
            <w:r>
              <w:rPr>
                <w:rFonts w:hint="eastAsia"/>
                <w:b/>
                <w:bCs/>
                <w:color w:val="000000" w:themeColor="text1"/>
                <w:sz w:val="21"/>
                <w:szCs w:val="21"/>
                <w:lang w:val="en-US" w:eastAsia="zh-CN"/>
                <w14:textFill>
                  <w14:solidFill>
                    <w14:schemeClr w14:val="tx1"/>
                  </w14:solidFill>
                </w14:textFill>
              </w:rPr>
              <w:t xml:space="preserve">8  </w:t>
            </w:r>
            <w:r>
              <w:rPr>
                <w:rFonts w:hint="eastAsia"/>
                <w:b/>
                <w:bCs/>
                <w:color w:val="000000" w:themeColor="text1"/>
                <w:sz w:val="21"/>
                <w:szCs w:val="21"/>
                <w14:textFill>
                  <w14:solidFill>
                    <w14:schemeClr w14:val="tx1"/>
                  </w14:solidFill>
                </w14:textFill>
              </w:rPr>
              <w:t>建设项目与江苏省挥发性有机废气规定相符性分析</w:t>
            </w:r>
          </w:p>
          <w:tbl>
            <w:tblPr>
              <w:tblStyle w:val="23"/>
              <w:tblW w:w="771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218"/>
              <w:gridCol w:w="2819"/>
              <w:gridCol w:w="2004"/>
              <w:gridCol w:w="1034"/>
            </w:tblGrid>
            <w:tr w14:paraId="30BDF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 w:type="dxa"/>
                  <w:noWrap w:val="0"/>
                  <w:vAlign w:val="center"/>
                </w:tcPr>
                <w:p w14:paraId="21A8FF30">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序号</w:t>
                  </w:r>
                </w:p>
              </w:tc>
              <w:tc>
                <w:tcPr>
                  <w:tcW w:w="1218" w:type="dxa"/>
                  <w:noWrap w:val="0"/>
                  <w:vAlign w:val="center"/>
                </w:tcPr>
                <w:p w14:paraId="536BE67D">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文件名称</w:t>
                  </w:r>
                </w:p>
              </w:tc>
              <w:tc>
                <w:tcPr>
                  <w:tcW w:w="2819" w:type="dxa"/>
                  <w:noWrap w:val="0"/>
                  <w:vAlign w:val="center"/>
                </w:tcPr>
                <w:p w14:paraId="2A8E18A7">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要求</w:t>
                  </w:r>
                </w:p>
              </w:tc>
              <w:tc>
                <w:tcPr>
                  <w:tcW w:w="2004" w:type="dxa"/>
                  <w:noWrap w:val="0"/>
                  <w:vAlign w:val="center"/>
                </w:tcPr>
                <w:p w14:paraId="3A6F5513">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项目情况</w:t>
                  </w:r>
                </w:p>
              </w:tc>
              <w:tc>
                <w:tcPr>
                  <w:tcW w:w="1034" w:type="dxa"/>
                  <w:noWrap w:val="0"/>
                  <w:vAlign w:val="center"/>
                </w:tcPr>
                <w:p w14:paraId="3F6ED557">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相符性分析</w:t>
                  </w:r>
                </w:p>
              </w:tc>
            </w:tr>
            <w:tr w14:paraId="0CB6E9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 w:type="dxa"/>
                  <w:vMerge w:val="restart"/>
                  <w:noWrap w:val="0"/>
                  <w:vAlign w:val="center"/>
                </w:tcPr>
                <w:p w14:paraId="2CAEA1E8">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1</w:t>
                  </w:r>
                </w:p>
              </w:tc>
              <w:tc>
                <w:tcPr>
                  <w:tcW w:w="1218" w:type="dxa"/>
                  <w:vMerge w:val="restart"/>
                  <w:noWrap w:val="0"/>
                  <w:vAlign w:val="center"/>
                </w:tcPr>
                <w:p w14:paraId="1A47F46E">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《挥发性有机物无组织排放控制标准》（GB37822-2019）</w:t>
                  </w:r>
                </w:p>
              </w:tc>
              <w:tc>
                <w:tcPr>
                  <w:tcW w:w="2819" w:type="dxa"/>
                  <w:noWrap w:val="0"/>
                  <w:vAlign w:val="center"/>
                </w:tcPr>
                <w:p w14:paraId="50780F57">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企业应考虑生产工艺、操作方式、废气性质、处理方法等，对VOCs废气进行分类收集。</w:t>
                  </w:r>
                </w:p>
              </w:tc>
              <w:tc>
                <w:tcPr>
                  <w:tcW w:w="2004" w:type="dxa"/>
                  <w:noWrap w:val="0"/>
                  <w:vAlign w:val="center"/>
                </w:tcPr>
                <w:p w14:paraId="4AA1FBDE">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建设项目</w:t>
                  </w:r>
                  <w:r>
                    <w:rPr>
                      <w:rFonts w:hint="eastAsia" w:ascii="Times New Roman" w:hAnsi="Times New Roman"/>
                      <w:b w:val="0"/>
                      <w:bCs/>
                      <w:color w:val="000000" w:themeColor="text1"/>
                      <w:sz w:val="21"/>
                      <w:lang w:val="en-US" w:eastAsia="zh-CN"/>
                      <w14:textFill>
                        <w14:solidFill>
                          <w14:schemeClr w14:val="tx1"/>
                        </w14:solidFill>
                      </w14:textFill>
                    </w:rPr>
                    <w:t>挤出</w:t>
                  </w:r>
                  <w:r>
                    <w:rPr>
                      <w:rFonts w:ascii="Times New Roman" w:hAnsi="Times New Roman"/>
                      <w:b w:val="0"/>
                      <w:bCs/>
                      <w:color w:val="000000" w:themeColor="text1"/>
                      <w:sz w:val="21"/>
                      <w14:textFill>
                        <w14:solidFill>
                          <w14:schemeClr w14:val="tx1"/>
                        </w14:solidFill>
                      </w14:textFill>
                    </w:rPr>
                    <w:t>工序产生的有机废气</w:t>
                  </w:r>
                  <w:r>
                    <w:rPr>
                      <w:rFonts w:hint="eastAsia" w:ascii="Times New Roman" w:hAnsi="Times New Roman"/>
                      <w:b w:val="0"/>
                      <w:bCs/>
                      <w:color w:val="000000" w:themeColor="text1"/>
                      <w:sz w:val="21"/>
                      <w:lang w:val="en-US" w:eastAsia="zh-CN"/>
                      <w14:textFill>
                        <w14:solidFill>
                          <w14:schemeClr w14:val="tx1"/>
                        </w14:solidFill>
                      </w14:textFill>
                    </w:rPr>
                    <w:t>采用集气罩</w:t>
                  </w:r>
                  <w:r>
                    <w:rPr>
                      <w:rFonts w:hint="eastAsia" w:ascii="Times New Roman" w:hAnsi="Times New Roman"/>
                      <w:b w:val="0"/>
                      <w:bCs/>
                      <w:color w:val="000000" w:themeColor="text1"/>
                      <w:sz w:val="21"/>
                      <w14:textFill>
                        <w14:solidFill>
                          <w14:schemeClr w14:val="tx1"/>
                        </w14:solidFill>
                      </w14:textFill>
                    </w:rPr>
                    <w:t>收集</w:t>
                  </w:r>
                  <w:r>
                    <w:rPr>
                      <w:rFonts w:ascii="Times New Roman" w:hAnsi="Times New Roman"/>
                      <w:b w:val="0"/>
                      <w:bCs/>
                      <w:color w:val="000000" w:themeColor="text1"/>
                      <w:sz w:val="21"/>
                      <w14:textFill>
                        <w14:solidFill>
                          <w14:schemeClr w14:val="tx1"/>
                        </w14:solidFill>
                      </w14:textFill>
                    </w:rPr>
                    <w:t>。</w:t>
                  </w:r>
                </w:p>
              </w:tc>
              <w:tc>
                <w:tcPr>
                  <w:tcW w:w="1034" w:type="dxa"/>
                  <w:noWrap w:val="0"/>
                  <w:vAlign w:val="center"/>
                </w:tcPr>
                <w:p w14:paraId="71AC48D4">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符合</w:t>
                  </w:r>
                </w:p>
              </w:tc>
            </w:tr>
            <w:tr w14:paraId="6BD330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2" w:type="dxa"/>
                  <w:vMerge w:val="continue"/>
                  <w:noWrap w:val="0"/>
                  <w:vAlign w:val="center"/>
                </w:tcPr>
                <w:p w14:paraId="08FF354D">
                  <w:pPr>
                    <w:pStyle w:val="19"/>
                    <w:spacing w:line="280" w:lineRule="exact"/>
                    <w:jc w:val="center"/>
                    <w:rPr>
                      <w:rFonts w:ascii="Times New Roman" w:hAnsi="Times New Roman"/>
                      <w:b w:val="0"/>
                      <w:bCs/>
                      <w:color w:val="000000" w:themeColor="text1"/>
                      <w:sz w:val="21"/>
                      <w14:textFill>
                        <w14:solidFill>
                          <w14:schemeClr w14:val="tx1"/>
                        </w14:solidFill>
                      </w14:textFill>
                    </w:rPr>
                  </w:pPr>
                </w:p>
              </w:tc>
              <w:tc>
                <w:tcPr>
                  <w:tcW w:w="1218" w:type="dxa"/>
                  <w:vMerge w:val="continue"/>
                  <w:noWrap w:val="0"/>
                  <w:vAlign w:val="center"/>
                </w:tcPr>
                <w:p w14:paraId="24233BA8">
                  <w:pPr>
                    <w:pStyle w:val="19"/>
                    <w:spacing w:line="280" w:lineRule="exact"/>
                    <w:jc w:val="center"/>
                    <w:rPr>
                      <w:rFonts w:ascii="Times New Roman" w:hAnsi="Times New Roman"/>
                      <w:b w:val="0"/>
                      <w:bCs/>
                      <w:color w:val="000000" w:themeColor="text1"/>
                      <w:sz w:val="21"/>
                      <w14:textFill>
                        <w14:solidFill>
                          <w14:schemeClr w14:val="tx1"/>
                        </w14:solidFill>
                      </w14:textFill>
                    </w:rPr>
                  </w:pPr>
                </w:p>
              </w:tc>
              <w:tc>
                <w:tcPr>
                  <w:tcW w:w="2819" w:type="dxa"/>
                  <w:noWrap w:val="0"/>
                  <w:vAlign w:val="center"/>
                </w:tcPr>
                <w:p w14:paraId="704CC9FA">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废气收集系统的输送管道应密闭。</w:t>
                  </w:r>
                </w:p>
              </w:tc>
              <w:tc>
                <w:tcPr>
                  <w:tcW w:w="2004" w:type="dxa"/>
                  <w:noWrap w:val="0"/>
                  <w:vAlign w:val="center"/>
                </w:tcPr>
                <w:p w14:paraId="0ECF0C6F">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建设项目废气收集系统的输送管道密闭</w:t>
                  </w:r>
                  <w:r>
                    <w:rPr>
                      <w:rFonts w:hint="eastAsia" w:ascii="Times New Roman" w:hAnsi="Times New Roman"/>
                      <w:b w:val="0"/>
                      <w:bCs/>
                      <w:color w:val="000000" w:themeColor="text1"/>
                      <w:sz w:val="21"/>
                      <w14:textFill>
                        <w14:solidFill>
                          <w14:schemeClr w14:val="tx1"/>
                        </w14:solidFill>
                      </w14:textFill>
                    </w:rPr>
                    <w:t>。</w:t>
                  </w:r>
                </w:p>
              </w:tc>
              <w:tc>
                <w:tcPr>
                  <w:tcW w:w="1034" w:type="dxa"/>
                  <w:noWrap w:val="0"/>
                  <w:vAlign w:val="center"/>
                </w:tcPr>
                <w:p w14:paraId="6A074117">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符合</w:t>
                  </w:r>
                </w:p>
              </w:tc>
            </w:tr>
            <w:tr w14:paraId="2324C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vMerge w:val="continue"/>
                  <w:noWrap w:val="0"/>
                  <w:vAlign w:val="center"/>
                </w:tcPr>
                <w:p w14:paraId="7B5EF07F">
                  <w:pPr>
                    <w:pStyle w:val="19"/>
                    <w:spacing w:line="280" w:lineRule="exact"/>
                    <w:jc w:val="center"/>
                    <w:rPr>
                      <w:rFonts w:ascii="Times New Roman" w:hAnsi="Times New Roman"/>
                      <w:b w:val="0"/>
                      <w:bCs/>
                      <w:color w:val="000000" w:themeColor="text1"/>
                      <w:sz w:val="21"/>
                      <w14:textFill>
                        <w14:solidFill>
                          <w14:schemeClr w14:val="tx1"/>
                        </w14:solidFill>
                      </w14:textFill>
                    </w:rPr>
                  </w:pPr>
                </w:p>
              </w:tc>
              <w:tc>
                <w:tcPr>
                  <w:tcW w:w="1218" w:type="dxa"/>
                  <w:vMerge w:val="continue"/>
                  <w:noWrap w:val="0"/>
                  <w:vAlign w:val="center"/>
                </w:tcPr>
                <w:p w14:paraId="3FB709FB">
                  <w:pPr>
                    <w:pStyle w:val="19"/>
                    <w:spacing w:line="280" w:lineRule="exact"/>
                    <w:jc w:val="center"/>
                    <w:rPr>
                      <w:rFonts w:ascii="Times New Roman" w:hAnsi="Times New Roman"/>
                      <w:b w:val="0"/>
                      <w:bCs/>
                      <w:color w:val="000000" w:themeColor="text1"/>
                      <w:sz w:val="21"/>
                      <w14:textFill>
                        <w14:solidFill>
                          <w14:schemeClr w14:val="tx1"/>
                        </w14:solidFill>
                      </w14:textFill>
                    </w:rPr>
                  </w:pPr>
                </w:p>
              </w:tc>
              <w:tc>
                <w:tcPr>
                  <w:tcW w:w="2819" w:type="dxa"/>
                  <w:noWrap w:val="0"/>
                  <w:vAlign w:val="center"/>
                </w:tcPr>
                <w:p w14:paraId="0D3FA1DB">
                  <w:pPr>
                    <w:pStyle w:val="19"/>
                    <w:spacing w:line="280" w:lineRule="exact"/>
                    <w:ind w:left="0" w:leftChars="0" w:firstLine="0" w:firstLineChars="0"/>
                    <w:jc w:val="both"/>
                    <w:rPr>
                      <w:rFonts w:hint="eastAsia" w:ascii="Times New Roman" w:hAnsi="Times New Roman" w:eastAsia="宋体"/>
                      <w:b w:val="0"/>
                      <w:bCs/>
                      <w:color w:val="000000" w:themeColor="text1"/>
                      <w:sz w:val="21"/>
                      <w:lang w:eastAsia="zh-CN"/>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收集的废气中NMHC初始排放速率建设项目位于重点地区，NMHC初始≥3kg/h时，应配置VOCs处理设施，处理效率不应低于80%；对于重点地区，收集的废气NMHC初始排放速率≥2kg/h时，应配置VOCs处理设施，处理效率不应低于80%；采用的原辅材料符合国家有关低VOCs含量产品规定的除外</w:t>
                  </w:r>
                  <w:r>
                    <w:rPr>
                      <w:rFonts w:hint="eastAsia" w:ascii="Times New Roman" w:hAnsi="Times New Roman"/>
                      <w:b w:val="0"/>
                      <w:bCs/>
                      <w:color w:val="000000" w:themeColor="text1"/>
                      <w:sz w:val="21"/>
                      <w:lang w:eastAsia="zh-CN"/>
                      <w14:textFill>
                        <w14:solidFill>
                          <w14:schemeClr w14:val="tx1"/>
                        </w14:solidFill>
                      </w14:textFill>
                    </w:rPr>
                    <w:t>。</w:t>
                  </w:r>
                </w:p>
              </w:tc>
              <w:tc>
                <w:tcPr>
                  <w:tcW w:w="2004" w:type="dxa"/>
                  <w:noWrap w:val="0"/>
                  <w:vAlign w:val="center"/>
                </w:tcPr>
                <w:p w14:paraId="00BBF01A">
                  <w:pPr>
                    <w:pStyle w:val="19"/>
                    <w:spacing w:line="280" w:lineRule="exact"/>
                    <w:ind w:left="0" w:leftChars="0" w:firstLine="0" w:firstLineChars="0"/>
                    <w:jc w:val="both"/>
                    <w:rPr>
                      <w:rFonts w:hint="eastAsia" w:ascii="Times New Roman" w:hAnsi="Times New Roman" w:eastAsia="宋体"/>
                      <w:b w:val="0"/>
                      <w:bCs/>
                      <w:color w:val="000000" w:themeColor="text1"/>
                      <w:sz w:val="21"/>
                      <w:lang w:eastAsia="zh-CN"/>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项目</w:t>
                  </w:r>
                  <w:r>
                    <w:rPr>
                      <w:rFonts w:hint="eastAsia" w:ascii="Times New Roman" w:hAnsi="Times New Roman"/>
                      <w:b w:val="0"/>
                      <w:bCs/>
                      <w:color w:val="000000" w:themeColor="text1"/>
                      <w:sz w:val="21"/>
                      <w:lang w:val="en-US" w:eastAsia="zh-CN"/>
                      <w14:textFill>
                        <w14:solidFill>
                          <w14:schemeClr w14:val="tx1"/>
                        </w14:solidFill>
                      </w14:textFill>
                    </w:rPr>
                    <w:t>挤出</w:t>
                  </w:r>
                  <w:r>
                    <w:rPr>
                      <w:rFonts w:ascii="Times New Roman" w:hAnsi="Times New Roman"/>
                      <w:b w:val="0"/>
                      <w:bCs/>
                      <w:color w:val="000000" w:themeColor="text1"/>
                      <w:sz w:val="21"/>
                      <w14:textFill>
                        <w14:solidFill>
                          <w14:schemeClr w14:val="tx1"/>
                        </w14:solidFill>
                      </w14:textFill>
                    </w:rPr>
                    <w:t>工序产生的有机废气经</w:t>
                  </w:r>
                  <w:r>
                    <w:rPr>
                      <w:rFonts w:hint="eastAsia" w:ascii="Times New Roman" w:hAnsi="Times New Roman"/>
                      <w:b w:val="0"/>
                      <w:bCs/>
                      <w:color w:val="000000" w:themeColor="text1"/>
                      <w:sz w:val="21"/>
                      <w:lang w:val="en-US" w:eastAsia="zh-CN"/>
                      <w14:textFill>
                        <w14:solidFill>
                          <w14:schemeClr w14:val="tx1"/>
                        </w14:solidFill>
                      </w14:textFill>
                    </w:rPr>
                    <w:t>集气罩</w:t>
                  </w:r>
                  <w:r>
                    <w:rPr>
                      <w:rFonts w:ascii="Times New Roman" w:hAnsi="Times New Roman"/>
                      <w:b w:val="0"/>
                      <w:bCs/>
                      <w:color w:val="000000" w:themeColor="text1"/>
                      <w:sz w:val="21"/>
                      <w14:textFill>
                        <w14:solidFill>
                          <w14:schemeClr w14:val="tx1"/>
                        </w14:solidFill>
                      </w14:textFill>
                    </w:rPr>
                    <w:t>收集后经二级活性炭</w:t>
                  </w:r>
                  <w:r>
                    <w:rPr>
                      <w:rFonts w:hint="eastAsia" w:ascii="Times New Roman" w:hAnsi="Times New Roman"/>
                      <w:b w:val="0"/>
                      <w:bCs/>
                      <w:color w:val="000000" w:themeColor="text1"/>
                      <w:sz w:val="21"/>
                      <w:lang w:val="en-US" w:eastAsia="zh-CN"/>
                      <w14:textFill>
                        <w14:solidFill>
                          <w14:schemeClr w14:val="tx1"/>
                        </w14:solidFill>
                      </w14:textFill>
                    </w:rPr>
                    <w:t>吸附装置</w:t>
                  </w:r>
                  <w:r>
                    <w:rPr>
                      <w:rFonts w:ascii="Times New Roman" w:hAnsi="Times New Roman"/>
                      <w:b w:val="0"/>
                      <w:bCs/>
                      <w:color w:val="000000" w:themeColor="text1"/>
                      <w:sz w:val="21"/>
                      <w14:textFill>
                        <w14:solidFill>
                          <w14:schemeClr w14:val="tx1"/>
                        </w14:solidFill>
                      </w14:textFill>
                    </w:rPr>
                    <w:t>吸附处理</w:t>
                  </w:r>
                  <w:r>
                    <w:rPr>
                      <w:rFonts w:hint="eastAsia" w:ascii="Times New Roman" w:hAnsi="Times New Roman"/>
                      <w:b w:val="0"/>
                      <w:bCs/>
                      <w:color w:val="000000" w:themeColor="text1"/>
                      <w:sz w:val="21"/>
                      <w14:textFill>
                        <w14:solidFill>
                          <w14:schemeClr w14:val="tx1"/>
                        </w14:solidFill>
                      </w14:textFill>
                    </w:rPr>
                    <w:t>，</w:t>
                  </w:r>
                  <w:r>
                    <w:rPr>
                      <w:rFonts w:ascii="Times New Roman" w:hAnsi="Times New Roman"/>
                      <w:b w:val="0"/>
                      <w:bCs/>
                      <w:color w:val="000000" w:themeColor="text1"/>
                      <w:sz w:val="21"/>
                      <w14:textFill>
                        <w14:solidFill>
                          <w14:schemeClr w14:val="tx1"/>
                        </w14:solidFill>
                      </w14:textFill>
                    </w:rPr>
                    <w:t>NMHC初始</w:t>
                  </w:r>
                  <w:r>
                    <w:rPr>
                      <w:rFonts w:hint="eastAsia" w:ascii="Times New Roman" w:hAnsi="Times New Roman"/>
                      <w:b w:val="0"/>
                      <w:bCs/>
                      <w:color w:val="000000" w:themeColor="text1"/>
                      <w:sz w:val="21"/>
                      <w:lang w:val="en-US" w:eastAsia="zh-CN"/>
                      <w14:textFill>
                        <w14:solidFill>
                          <w14:schemeClr w14:val="tx1"/>
                        </w14:solidFill>
                      </w14:textFill>
                    </w:rPr>
                    <w:t>＜2</w:t>
                  </w:r>
                  <w:r>
                    <w:rPr>
                      <w:rFonts w:ascii="Times New Roman" w:hAnsi="Times New Roman"/>
                      <w:b w:val="0"/>
                      <w:bCs/>
                      <w:color w:val="000000" w:themeColor="text1"/>
                      <w:sz w:val="21"/>
                      <w14:textFill>
                        <w14:solidFill>
                          <w14:schemeClr w14:val="tx1"/>
                        </w14:solidFill>
                      </w14:textFill>
                    </w:rPr>
                    <w:t>kg/h</w:t>
                  </w:r>
                  <w:r>
                    <w:rPr>
                      <w:rFonts w:hint="eastAsia" w:ascii="Times New Roman" w:hAnsi="Times New Roman"/>
                      <w:b w:val="0"/>
                      <w:bCs/>
                      <w:color w:val="000000" w:themeColor="text1"/>
                      <w:sz w:val="21"/>
                      <w:lang w:eastAsia="zh-CN"/>
                      <w14:textFill>
                        <w14:solidFill>
                          <w14:schemeClr w14:val="tx1"/>
                        </w14:solidFill>
                      </w14:textFill>
                    </w:rPr>
                    <w:t>，</w:t>
                  </w:r>
                  <w:r>
                    <w:rPr>
                      <w:rFonts w:hint="eastAsia" w:ascii="Times New Roman" w:hAnsi="Times New Roman"/>
                      <w:b w:val="0"/>
                      <w:bCs/>
                      <w:color w:val="000000" w:themeColor="text1"/>
                      <w:sz w:val="21"/>
                      <w:lang w:val="en-US" w:eastAsia="zh-CN"/>
                      <w14:textFill>
                        <w14:solidFill>
                          <w14:schemeClr w14:val="tx1"/>
                        </w14:solidFill>
                      </w14:textFill>
                    </w:rPr>
                    <w:t>二级活性炭吸附装置处理效率为90%</w:t>
                  </w:r>
                  <w:r>
                    <w:rPr>
                      <w:rFonts w:hint="eastAsia" w:ascii="Times New Roman" w:hAnsi="Times New Roman"/>
                      <w:b w:val="0"/>
                      <w:bCs/>
                      <w:color w:val="000000" w:themeColor="text1"/>
                      <w:sz w:val="21"/>
                      <w:lang w:eastAsia="zh-CN"/>
                      <w14:textFill>
                        <w14:solidFill>
                          <w14:schemeClr w14:val="tx1"/>
                        </w14:solidFill>
                      </w14:textFill>
                    </w:rPr>
                    <w:t>。</w:t>
                  </w:r>
                </w:p>
              </w:tc>
              <w:tc>
                <w:tcPr>
                  <w:tcW w:w="1034" w:type="dxa"/>
                  <w:noWrap w:val="0"/>
                  <w:vAlign w:val="center"/>
                </w:tcPr>
                <w:p w14:paraId="55AC5678">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符合</w:t>
                  </w:r>
                </w:p>
              </w:tc>
            </w:tr>
            <w:tr w14:paraId="1B0C33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vMerge w:val="continue"/>
                  <w:noWrap w:val="0"/>
                  <w:vAlign w:val="center"/>
                </w:tcPr>
                <w:p w14:paraId="0AE939E6">
                  <w:pPr>
                    <w:pStyle w:val="19"/>
                    <w:spacing w:line="280" w:lineRule="exact"/>
                    <w:jc w:val="center"/>
                    <w:rPr>
                      <w:rFonts w:ascii="Times New Roman" w:hAnsi="Times New Roman"/>
                      <w:b w:val="0"/>
                      <w:bCs/>
                      <w:color w:val="000000" w:themeColor="text1"/>
                      <w:sz w:val="21"/>
                      <w14:textFill>
                        <w14:solidFill>
                          <w14:schemeClr w14:val="tx1"/>
                        </w14:solidFill>
                      </w14:textFill>
                    </w:rPr>
                  </w:pPr>
                </w:p>
              </w:tc>
              <w:tc>
                <w:tcPr>
                  <w:tcW w:w="1218" w:type="dxa"/>
                  <w:vMerge w:val="continue"/>
                  <w:noWrap w:val="0"/>
                  <w:vAlign w:val="center"/>
                </w:tcPr>
                <w:p w14:paraId="774B3901">
                  <w:pPr>
                    <w:pStyle w:val="19"/>
                    <w:spacing w:line="280" w:lineRule="exact"/>
                    <w:jc w:val="center"/>
                    <w:rPr>
                      <w:rFonts w:ascii="Times New Roman" w:hAnsi="Times New Roman"/>
                      <w:b w:val="0"/>
                      <w:bCs/>
                      <w:color w:val="000000" w:themeColor="text1"/>
                      <w:sz w:val="21"/>
                      <w14:textFill>
                        <w14:solidFill>
                          <w14:schemeClr w14:val="tx1"/>
                        </w14:solidFill>
                      </w14:textFill>
                    </w:rPr>
                  </w:pPr>
                </w:p>
              </w:tc>
              <w:tc>
                <w:tcPr>
                  <w:tcW w:w="2819" w:type="dxa"/>
                  <w:noWrap w:val="0"/>
                  <w:vAlign w:val="center"/>
                </w:tcPr>
                <w:p w14:paraId="5F8E49E4">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排气筒高度不低于15m（因安全考虑或有特殊工艺要求的除外），具体高度以及与周围建筑物的相对高度关系应根据环境影响评价文件确定。</w:t>
                  </w:r>
                </w:p>
              </w:tc>
              <w:tc>
                <w:tcPr>
                  <w:tcW w:w="2004" w:type="dxa"/>
                  <w:noWrap w:val="0"/>
                  <w:vAlign w:val="center"/>
                </w:tcPr>
                <w:p w14:paraId="2998B05C">
                  <w:pPr>
                    <w:pStyle w:val="19"/>
                    <w:spacing w:line="280" w:lineRule="exact"/>
                    <w:ind w:left="0" w:leftChars="0" w:firstLine="0" w:firstLineChars="0"/>
                    <w:jc w:val="center"/>
                    <w:rPr>
                      <w:rFonts w:hint="eastAsia" w:ascii="Times New Roman" w:hAnsi="Times New Roman" w:eastAsia="宋体"/>
                      <w:b w:val="0"/>
                      <w:bCs/>
                      <w:color w:val="000000" w:themeColor="text1"/>
                      <w:sz w:val="21"/>
                      <w:lang w:eastAsia="zh-CN"/>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本项目排气筒高度为</w:t>
                  </w:r>
                  <w:r>
                    <w:rPr>
                      <w:rFonts w:ascii="Times New Roman" w:hAnsi="Times New Roman"/>
                      <w:b w:val="0"/>
                      <w:bCs/>
                      <w:color w:val="000000" w:themeColor="text1"/>
                      <w:sz w:val="21"/>
                      <w14:textFill>
                        <w14:solidFill>
                          <w14:schemeClr w14:val="tx1"/>
                        </w14:solidFill>
                      </w14:textFill>
                    </w:rPr>
                    <w:t>15m</w:t>
                  </w:r>
                  <w:r>
                    <w:rPr>
                      <w:rFonts w:hint="eastAsia" w:ascii="Times New Roman" w:hAnsi="Times New Roman"/>
                      <w:b w:val="0"/>
                      <w:bCs/>
                      <w:color w:val="000000" w:themeColor="text1"/>
                      <w:sz w:val="21"/>
                      <w:lang w:eastAsia="zh-CN"/>
                      <w14:textFill>
                        <w14:solidFill>
                          <w14:schemeClr w14:val="tx1"/>
                        </w14:solidFill>
                      </w14:textFill>
                    </w:rPr>
                    <w:t>。</w:t>
                  </w:r>
                </w:p>
              </w:tc>
              <w:tc>
                <w:tcPr>
                  <w:tcW w:w="1034" w:type="dxa"/>
                  <w:noWrap w:val="0"/>
                  <w:vAlign w:val="center"/>
                </w:tcPr>
                <w:p w14:paraId="3E270470">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符合</w:t>
                  </w:r>
                </w:p>
              </w:tc>
            </w:tr>
            <w:tr w14:paraId="0EDFF4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noWrap w:val="0"/>
                  <w:vAlign w:val="center"/>
                </w:tcPr>
                <w:p w14:paraId="6E1AAEE6">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2</w:t>
                  </w:r>
                </w:p>
              </w:tc>
              <w:tc>
                <w:tcPr>
                  <w:tcW w:w="1218" w:type="dxa"/>
                  <w:noWrap w:val="0"/>
                  <w:vAlign w:val="center"/>
                </w:tcPr>
                <w:p w14:paraId="21EBD038">
                  <w:pPr>
                    <w:pStyle w:val="19"/>
                    <w:spacing w:line="280" w:lineRule="exact"/>
                    <w:ind w:left="0" w:leftChars="0" w:firstLine="0" w:firstLineChars="0"/>
                    <w:jc w:val="center"/>
                    <w:rPr>
                      <w:rFonts w:hint="eastAsia" w:ascii="Times New Roman" w:hAnsi="Times New Roman" w:eastAsia="宋体"/>
                      <w:b w:val="0"/>
                      <w:bCs/>
                      <w:color w:val="000000" w:themeColor="text1"/>
                      <w:sz w:val="21"/>
                      <w:lang w:eastAsia="zh-CN"/>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《江苏省挥发性有机物污染防治管理办法》</w:t>
                  </w:r>
                  <w:r>
                    <w:rPr>
                      <w:rFonts w:hint="eastAsia" w:ascii="Times New Roman" w:hAnsi="Times New Roman"/>
                      <w:b w:val="0"/>
                      <w:bCs/>
                      <w:color w:val="000000" w:themeColor="text1"/>
                      <w:sz w:val="21"/>
                      <w:lang w:eastAsia="zh-CN"/>
                      <w14:textFill>
                        <w14:solidFill>
                          <w14:schemeClr w14:val="tx1"/>
                        </w14:solidFill>
                      </w14:textFill>
                    </w:rPr>
                    <w:t>（</w:t>
                  </w:r>
                  <w:r>
                    <w:rPr>
                      <w:rFonts w:ascii="Times New Roman" w:hAnsi="Times New Roman"/>
                      <w:b w:val="0"/>
                      <w:bCs/>
                      <w:color w:val="000000" w:themeColor="text1"/>
                      <w:sz w:val="21"/>
                      <w14:textFill>
                        <w14:solidFill>
                          <w14:schemeClr w14:val="tx1"/>
                        </w14:solidFill>
                      </w14:textFill>
                    </w:rPr>
                    <w:t>省政府令119号</w:t>
                  </w:r>
                  <w:r>
                    <w:rPr>
                      <w:rFonts w:hint="eastAsia" w:ascii="Times New Roman" w:hAnsi="Times New Roman"/>
                      <w:b w:val="0"/>
                      <w:bCs/>
                      <w:color w:val="000000" w:themeColor="text1"/>
                      <w:sz w:val="21"/>
                      <w:lang w:eastAsia="zh-CN"/>
                      <w14:textFill>
                        <w14:solidFill>
                          <w14:schemeClr w14:val="tx1"/>
                        </w14:solidFill>
                      </w14:textFill>
                    </w:rPr>
                    <w:t>）</w:t>
                  </w:r>
                </w:p>
              </w:tc>
              <w:tc>
                <w:tcPr>
                  <w:tcW w:w="2819" w:type="dxa"/>
                  <w:noWrap w:val="0"/>
                  <w:vAlign w:val="center"/>
                </w:tcPr>
                <w:p w14:paraId="2D762E25">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产生挥发性有机物废气的生产经营活动应当在密闭空间或者密闭设备中进行。生产场所、生产设备应当按照环境保护和安全生产等要求设计、安装和有效运行挥发性有机物回收或净化设施；固体废物、废水、废气处理系统产生的废气应当收集和处理；含有挥发性有机物的物料应当密闭储存、运输、装卸、禁止敞口和露天放置。无法在密闭空间进行的生产经营活动应当采取有效措施，减少挥发性有机物排放量。</w:t>
                  </w:r>
                </w:p>
              </w:tc>
              <w:tc>
                <w:tcPr>
                  <w:tcW w:w="2004" w:type="dxa"/>
                  <w:noWrap w:val="0"/>
                  <w:vAlign w:val="center"/>
                </w:tcPr>
                <w:p w14:paraId="448D17BA">
                  <w:pPr>
                    <w:pStyle w:val="19"/>
                    <w:spacing w:line="280" w:lineRule="exact"/>
                    <w:ind w:left="0" w:leftChars="0" w:firstLine="0" w:firstLineChars="0"/>
                    <w:jc w:val="both"/>
                    <w:rPr>
                      <w:rFonts w:hint="default" w:ascii="Times New Roman" w:hAnsi="Times New Roman" w:eastAsia="宋体"/>
                      <w:b w:val="0"/>
                      <w:bCs/>
                      <w:color w:val="000000" w:themeColor="text1"/>
                      <w:sz w:val="21"/>
                      <w:lang w:val="en-US" w:eastAsia="zh-CN"/>
                      <w14:textFill>
                        <w14:solidFill>
                          <w14:schemeClr w14:val="tx1"/>
                        </w14:solidFill>
                      </w14:textFill>
                    </w:rPr>
                  </w:pPr>
                  <w:r>
                    <w:rPr>
                      <w:rFonts w:hint="eastAsia" w:ascii="Times New Roman" w:hAnsi="Times New Roman"/>
                      <w:b w:val="0"/>
                      <w:bCs/>
                      <w:color w:val="000000" w:themeColor="text1"/>
                      <w:sz w:val="21"/>
                      <w:lang w:val="en-US" w:eastAsia="zh-CN"/>
                      <w14:textFill>
                        <w14:solidFill>
                          <w14:schemeClr w14:val="tx1"/>
                        </w14:solidFill>
                      </w14:textFill>
                    </w:rPr>
                    <w:t>本挤出工序</w:t>
                  </w:r>
                  <w:r>
                    <w:rPr>
                      <w:rFonts w:hint="eastAsia" w:ascii="Times New Roman" w:hAnsi="Times New Roman"/>
                      <w:b w:val="0"/>
                      <w:bCs/>
                      <w:color w:val="000000" w:themeColor="text1"/>
                      <w:sz w:val="21"/>
                      <w14:textFill>
                        <w14:solidFill>
                          <w14:schemeClr w14:val="tx1"/>
                        </w14:solidFill>
                      </w14:textFill>
                    </w:rPr>
                    <w:t>产生的有机废气经</w:t>
                  </w:r>
                  <w:r>
                    <w:rPr>
                      <w:rFonts w:hint="eastAsia" w:ascii="Times New Roman" w:hAnsi="Times New Roman"/>
                      <w:b w:val="0"/>
                      <w:bCs/>
                      <w:color w:val="000000" w:themeColor="text1"/>
                      <w:sz w:val="21"/>
                      <w:lang w:val="en-US" w:eastAsia="zh-CN"/>
                      <w14:textFill>
                        <w14:solidFill>
                          <w14:schemeClr w14:val="tx1"/>
                        </w14:solidFill>
                      </w14:textFill>
                    </w:rPr>
                    <w:t>集气罩</w:t>
                  </w:r>
                  <w:r>
                    <w:rPr>
                      <w:rFonts w:hint="eastAsia" w:ascii="Times New Roman" w:hAnsi="Times New Roman"/>
                      <w:b w:val="0"/>
                      <w:bCs/>
                      <w:color w:val="000000" w:themeColor="text1"/>
                      <w:sz w:val="21"/>
                      <w14:textFill>
                        <w14:solidFill>
                          <w14:schemeClr w14:val="tx1"/>
                        </w14:solidFill>
                      </w14:textFill>
                    </w:rPr>
                    <w:t>收集</w:t>
                  </w:r>
                  <w:r>
                    <w:rPr>
                      <w:rFonts w:hint="eastAsia" w:ascii="Times New Roman" w:hAnsi="Times New Roman"/>
                      <w:b w:val="0"/>
                      <w:bCs/>
                      <w:color w:val="000000" w:themeColor="text1"/>
                      <w:sz w:val="21"/>
                      <w:lang w:val="en-US" w:eastAsia="zh-CN"/>
                      <w14:textFill>
                        <w14:solidFill>
                          <w14:schemeClr w14:val="tx1"/>
                        </w14:solidFill>
                      </w14:textFill>
                    </w:rPr>
                    <w:t>+</w:t>
                  </w:r>
                  <w:r>
                    <w:rPr>
                      <w:rFonts w:hint="eastAsia" w:ascii="Times New Roman" w:hAnsi="Times New Roman"/>
                      <w:b w:val="0"/>
                      <w:bCs/>
                      <w:color w:val="000000" w:themeColor="text1"/>
                      <w:sz w:val="21"/>
                      <w14:textFill>
                        <w14:solidFill>
                          <w14:schemeClr w14:val="tx1"/>
                        </w14:solidFill>
                      </w14:textFill>
                    </w:rPr>
                    <w:t>二级活性炭吸附装置吸附处理，有效削减非甲烷总烃无组织排放</w:t>
                  </w:r>
                  <w:r>
                    <w:rPr>
                      <w:rFonts w:hint="eastAsia" w:ascii="Times New Roman" w:hAnsi="Times New Roman"/>
                      <w:b w:val="0"/>
                      <w:bCs/>
                      <w:color w:val="000000" w:themeColor="text1"/>
                      <w:sz w:val="21"/>
                      <w:lang w:eastAsia="zh-CN"/>
                      <w14:textFill>
                        <w14:solidFill>
                          <w14:schemeClr w14:val="tx1"/>
                        </w14:solidFill>
                      </w14:textFill>
                    </w:rPr>
                    <w:t>，</w:t>
                  </w:r>
                  <w:r>
                    <w:rPr>
                      <w:rFonts w:hint="eastAsia" w:ascii="Times New Roman" w:hAnsi="Times New Roman"/>
                      <w:b w:val="0"/>
                      <w:bCs/>
                      <w:color w:val="000000" w:themeColor="text1"/>
                      <w:sz w:val="21"/>
                      <w:lang w:val="en-US" w:eastAsia="zh-CN"/>
                      <w14:textFill>
                        <w14:solidFill>
                          <w14:schemeClr w14:val="tx1"/>
                        </w14:solidFill>
                      </w14:textFill>
                    </w:rPr>
                    <w:t>产生的废活性炭采用太空袋密闭包装暂存危废贮存点，委托有资质单位处置</w:t>
                  </w:r>
                </w:p>
              </w:tc>
              <w:tc>
                <w:tcPr>
                  <w:tcW w:w="1034" w:type="dxa"/>
                  <w:noWrap w:val="0"/>
                  <w:vAlign w:val="center"/>
                </w:tcPr>
                <w:p w14:paraId="17B34F3B">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符合</w:t>
                  </w:r>
                </w:p>
              </w:tc>
            </w:tr>
            <w:tr w14:paraId="3FF582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642" w:type="dxa"/>
                  <w:noWrap w:val="0"/>
                  <w:vAlign w:val="center"/>
                </w:tcPr>
                <w:p w14:paraId="3F6693F4">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3</w:t>
                  </w:r>
                </w:p>
              </w:tc>
              <w:tc>
                <w:tcPr>
                  <w:tcW w:w="1218" w:type="dxa"/>
                  <w:noWrap w:val="0"/>
                  <w:vAlign w:val="center"/>
                </w:tcPr>
                <w:p w14:paraId="02461112">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《江苏省大气污染防治条例》</w:t>
                  </w:r>
                </w:p>
              </w:tc>
              <w:tc>
                <w:tcPr>
                  <w:tcW w:w="2819" w:type="dxa"/>
                  <w:noWrap w:val="0"/>
                  <w:vAlign w:val="center"/>
                </w:tcPr>
                <w:p w14:paraId="4B9B208D">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ascii="Times New Roman" w:hAnsi="Times New Roman"/>
                      <w:b w:val="0"/>
                      <w:bCs/>
                      <w:color w:val="000000" w:themeColor="text1"/>
                      <w:sz w:val="21"/>
                      <w14:textFill>
                        <w14:solidFill>
                          <w14:schemeClr w14:val="tx1"/>
                        </w14:solidFill>
                      </w14:textFill>
                    </w:rPr>
                    <w:t>严格控制新建、改建、扩建钢铁、建材、石化、有色、化工等行业中的大气重污染工业项目。新建、改建、扩建的大气重污染工业项目生产过程中排放烟粉尘、硫化物和氮氧化物等大气污染物的，应当配套建设和使用除尘、脱硫、脱硝等减排装置，或者采取其他控制大气污染物排放的措施。</w:t>
                  </w:r>
                </w:p>
              </w:tc>
              <w:tc>
                <w:tcPr>
                  <w:tcW w:w="2004" w:type="dxa"/>
                  <w:noWrap w:val="0"/>
                  <w:vAlign w:val="center"/>
                </w:tcPr>
                <w:p w14:paraId="5CEF281F">
                  <w:pPr>
                    <w:pStyle w:val="19"/>
                    <w:spacing w:line="280" w:lineRule="exact"/>
                    <w:ind w:left="0" w:leftChars="0" w:firstLine="0" w:firstLineChars="0"/>
                    <w:jc w:val="both"/>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本项目为</w:t>
                  </w:r>
                  <w:r>
                    <w:rPr>
                      <w:rFonts w:hint="eastAsia" w:ascii="Times New Roman" w:hAnsi="Times New Roman"/>
                      <w:b w:val="0"/>
                      <w:bCs/>
                      <w:color w:val="000000" w:themeColor="text1"/>
                      <w:sz w:val="21"/>
                      <w:lang w:val="en-US" w:eastAsia="zh-CN"/>
                      <w14:textFill>
                        <w14:solidFill>
                          <w14:schemeClr w14:val="tx1"/>
                        </w14:solidFill>
                      </w14:textFill>
                    </w:rPr>
                    <w:t>涟水县乐奔太阳能配件有限公司年加工500吨太阳能水管项目</w:t>
                  </w:r>
                  <w:r>
                    <w:rPr>
                      <w:rFonts w:hint="eastAsia" w:ascii="Times New Roman" w:hAnsi="Times New Roman"/>
                      <w:b w:val="0"/>
                      <w:bCs/>
                      <w:color w:val="000000" w:themeColor="text1"/>
                      <w:sz w:val="21"/>
                      <w14:textFill>
                        <w14:solidFill>
                          <w14:schemeClr w14:val="tx1"/>
                        </w14:solidFill>
                      </w14:textFill>
                    </w:rPr>
                    <w:t>，不属于条例中的大气重污染工业项目。</w:t>
                  </w:r>
                </w:p>
              </w:tc>
              <w:tc>
                <w:tcPr>
                  <w:tcW w:w="1034" w:type="dxa"/>
                  <w:noWrap w:val="0"/>
                  <w:vAlign w:val="center"/>
                </w:tcPr>
                <w:p w14:paraId="63751F11">
                  <w:pPr>
                    <w:pStyle w:val="19"/>
                    <w:spacing w:line="280" w:lineRule="exact"/>
                    <w:ind w:left="0" w:leftChars="0" w:firstLine="0" w:firstLineChars="0"/>
                    <w:jc w:val="center"/>
                    <w:rPr>
                      <w:rFonts w:ascii="Times New Roman" w:hAnsi="Times New Roman"/>
                      <w:b w:val="0"/>
                      <w:bCs/>
                      <w:color w:val="000000" w:themeColor="text1"/>
                      <w:sz w:val="21"/>
                      <w14:textFill>
                        <w14:solidFill>
                          <w14:schemeClr w14:val="tx1"/>
                        </w14:solidFill>
                      </w14:textFill>
                    </w:rPr>
                  </w:pPr>
                  <w:r>
                    <w:rPr>
                      <w:rFonts w:hint="eastAsia" w:ascii="Times New Roman" w:hAnsi="Times New Roman"/>
                      <w:b w:val="0"/>
                      <w:bCs/>
                      <w:color w:val="000000" w:themeColor="text1"/>
                      <w:sz w:val="21"/>
                      <w14:textFill>
                        <w14:solidFill>
                          <w14:schemeClr w14:val="tx1"/>
                        </w14:solidFill>
                      </w14:textFill>
                    </w:rPr>
                    <w:t>符合</w:t>
                  </w:r>
                </w:p>
              </w:tc>
            </w:tr>
          </w:tbl>
          <w:p w14:paraId="78E06BC0">
            <w:pPr>
              <w:keepNext w:val="0"/>
              <w:keepLines w:val="0"/>
              <w:pageBreakBefore w:val="0"/>
              <w:tabs>
                <w:tab w:val="center" w:pos="4818"/>
              </w:tabs>
              <w:kinsoku/>
              <w:wordWrap/>
              <w:overflowPunct/>
              <w:topLinePunct w:val="0"/>
              <w:bidi w:val="0"/>
              <w:spacing w:line="360" w:lineRule="auto"/>
              <w:ind w:firstLine="480" w:firstLineChars="200"/>
              <w:textAlignment w:val="auto"/>
              <w:rPr>
                <w:b/>
                <w:bCs/>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4.</w:t>
            </w:r>
            <w:r>
              <w:rPr>
                <w:rFonts w:hint="eastAsia"/>
                <w:b w:val="0"/>
                <w:bCs w:val="0"/>
                <w:color w:val="000000" w:themeColor="text1"/>
                <w:sz w:val="24"/>
                <w14:textFill>
                  <w14:solidFill>
                    <w14:schemeClr w14:val="tx1"/>
                  </w14:solidFill>
                </w14:textFill>
              </w:rPr>
              <w:t>项目</w:t>
            </w:r>
            <w:r>
              <w:rPr>
                <w:b w:val="0"/>
                <w:bCs w:val="0"/>
                <w:color w:val="000000" w:themeColor="text1"/>
                <w:sz w:val="24"/>
                <w14:textFill>
                  <w14:solidFill>
                    <w14:schemeClr w14:val="tx1"/>
                  </w14:solidFill>
                </w14:textFill>
              </w:rPr>
              <w:t>选址</w:t>
            </w:r>
            <w:r>
              <w:rPr>
                <w:rFonts w:hint="eastAsia"/>
                <w:b w:val="0"/>
                <w:bCs w:val="0"/>
                <w:color w:val="000000" w:themeColor="text1"/>
                <w:sz w:val="24"/>
                <w14:textFill>
                  <w14:solidFill>
                    <w14:schemeClr w14:val="tx1"/>
                  </w14:solidFill>
                </w14:textFill>
              </w:rPr>
              <w:t>合理性</w:t>
            </w:r>
            <w:r>
              <w:rPr>
                <w:b w:val="0"/>
                <w:bCs w:val="0"/>
                <w:color w:val="000000" w:themeColor="text1"/>
                <w:sz w:val="24"/>
                <w14:textFill>
                  <w14:solidFill>
                    <w14:schemeClr w14:val="tx1"/>
                  </w14:solidFill>
                </w14:textFill>
              </w:rPr>
              <w:t>分析</w:t>
            </w:r>
          </w:p>
          <w:p w14:paraId="475E6C61">
            <w:pPr>
              <w:keepNext w:val="0"/>
              <w:keepLines w:val="0"/>
              <w:pageBreakBefore w:val="0"/>
              <w:widowControl/>
              <w:kinsoku/>
              <w:wordWrap/>
              <w:overflowPunct/>
              <w:topLinePunct w:val="0"/>
              <w:bidi w:val="0"/>
              <w:spacing w:line="360" w:lineRule="auto"/>
              <w:ind w:firstLine="480" w:firstLineChars="200"/>
              <w:jc w:val="left"/>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项目位于</w:t>
            </w:r>
            <w:r>
              <w:rPr>
                <w:rFonts w:hint="eastAsia"/>
                <w:color w:val="000000" w:themeColor="text1"/>
                <w:sz w:val="24"/>
                <w14:textFill>
                  <w14:solidFill>
                    <w14:schemeClr w14:val="tx1"/>
                  </w14:solidFill>
                </w14:textFill>
              </w:rPr>
              <w:t>淮安市涟水县</w:t>
            </w:r>
            <w:r>
              <w:rPr>
                <w:rFonts w:hint="eastAsia"/>
                <w:color w:val="000000" w:themeColor="text1"/>
                <w:sz w:val="24"/>
                <w:lang w:val="en-US" w:eastAsia="zh-CN"/>
                <w14:textFill>
                  <w14:solidFill>
                    <w14:schemeClr w14:val="tx1"/>
                  </w14:solidFill>
                </w14:textFill>
              </w:rPr>
              <w:t>高沟镇工业集中区</w:t>
            </w:r>
            <w:r>
              <w:rPr>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涟水县乐奔太阳能配件有限公司年加工500吨太阳能水管项目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项目用地属于</w:t>
            </w:r>
            <w:r>
              <w:rPr>
                <w:rFonts w:hint="eastAsia"/>
                <w:color w:val="000000" w:themeColor="text1"/>
                <w:sz w:val="24"/>
                <w:lang w:val="en-US" w:eastAsia="zh-CN"/>
                <w14:textFill>
                  <w14:solidFill>
                    <w14:schemeClr w14:val="tx1"/>
                  </w14:solidFill>
                </w14:textFill>
              </w:rPr>
              <w:t>工业</w:t>
            </w:r>
            <w:r>
              <w:rPr>
                <w:color w:val="000000" w:themeColor="text1"/>
                <w:sz w:val="24"/>
                <w14:textFill>
                  <w14:solidFill>
                    <w14:schemeClr w14:val="tx1"/>
                  </w14:solidFill>
                </w14:textFill>
              </w:rPr>
              <w:t>用地，</w:t>
            </w:r>
            <w:r>
              <w:rPr>
                <w:rFonts w:hint="eastAsia"/>
                <w:color w:val="000000" w:themeColor="text1"/>
                <w:sz w:val="24"/>
                <w14:textFill>
                  <w14:solidFill>
                    <w14:schemeClr w14:val="tx1"/>
                  </w14:solidFill>
                </w14:textFill>
              </w:rPr>
              <w:t>对照国家《自然资源要素支撑产业高质量发展指导目录（2024年本）》及《江苏省限制用地项目目录（2013年本）》和《江苏省禁止用地项目目录（2013年本）</w:t>
            </w:r>
            <w:r>
              <w:rPr>
                <w:rFonts w:hint="eastAsia"/>
                <w:color w:val="000000" w:themeColor="text1"/>
                <w:sz w:val="24"/>
                <w:lang w:eastAsia="zh-CN"/>
                <w14:textFill>
                  <w14:solidFill>
                    <w14:schemeClr w14:val="tx1"/>
                  </w14:solidFill>
                </w14:textFill>
              </w:rPr>
              <w:t>》等</w:t>
            </w:r>
            <w:r>
              <w:rPr>
                <w:rFonts w:hint="eastAsia"/>
                <w:color w:val="000000" w:themeColor="text1"/>
                <w:sz w:val="24"/>
                <w14:textFill>
                  <w14:solidFill>
                    <w14:schemeClr w14:val="tx1"/>
                  </w14:solidFill>
                </w14:textFill>
              </w:rPr>
              <w:t>相关名录</w:t>
            </w:r>
            <w:r>
              <w:rPr>
                <w:color w:val="000000" w:themeColor="text1"/>
                <w:sz w:val="24"/>
                <w14:textFill>
                  <w14:solidFill>
                    <w14:schemeClr w14:val="tx1"/>
                  </w14:solidFill>
                </w14:textFill>
              </w:rPr>
              <w:t>，本项目不属于其规定的限制用地和禁止用地项目范畴。</w:t>
            </w:r>
          </w:p>
          <w:p w14:paraId="747FCA5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cs="宋体"/>
                <w:color w:val="000000" w:themeColor="text1"/>
                <w:kern w:val="0"/>
                <w:sz w:val="24"/>
                <w:szCs w:val="21"/>
                <w14:textFill>
                  <w14:solidFill>
                    <w14:schemeClr w14:val="tx1"/>
                  </w14:solidFill>
                </w14:textFill>
              </w:rPr>
            </w:pPr>
            <w:r>
              <w:rPr>
                <w:rFonts w:hint="eastAsia"/>
                <w:color w:val="000000" w:themeColor="text1"/>
                <w:sz w:val="24"/>
                <w14:textFill>
                  <w14:solidFill>
                    <w14:schemeClr w14:val="tx1"/>
                  </w14:solidFill>
                </w14:textFill>
              </w:rPr>
              <w:t>综上所述</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项目选址</w:t>
            </w:r>
            <w:r>
              <w:rPr>
                <w:rFonts w:hint="eastAsia"/>
                <w:color w:val="000000" w:themeColor="text1"/>
                <w:sz w:val="24"/>
                <w14:textFill>
                  <w14:solidFill>
                    <w14:schemeClr w14:val="tx1"/>
                  </w14:solidFill>
                </w14:textFill>
              </w:rPr>
              <w:t>基本合理</w:t>
            </w:r>
            <w:r>
              <w:rPr>
                <w:color w:val="000000" w:themeColor="text1"/>
                <w:sz w:val="24"/>
                <w14:textFill>
                  <w14:solidFill>
                    <w14:schemeClr w14:val="tx1"/>
                  </w14:solidFill>
                </w14:textFill>
              </w:rPr>
              <w:t>。</w:t>
            </w:r>
          </w:p>
        </w:tc>
      </w:tr>
    </w:tbl>
    <w:p w14:paraId="08C89273">
      <w:pPr>
        <w:spacing w:line="360" w:lineRule="auto"/>
        <w:outlineLvl w:val="0"/>
        <w:rPr>
          <w:rFonts w:eastAsia="黑体"/>
          <w:color w:val="000000" w:themeColor="text1"/>
          <w:sz w:val="30"/>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74CE811">
      <w:pPr>
        <w:pStyle w:val="16"/>
        <w:spacing w:line="500" w:lineRule="exact"/>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二、建设项目工程分析</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6B446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7" w:hRule="atLeast"/>
          <w:jc w:val="center"/>
        </w:trPr>
        <w:tc>
          <w:tcPr>
            <w:tcW w:w="823" w:type="dxa"/>
            <w:noWrap w:val="0"/>
            <w:vAlign w:val="center"/>
          </w:tcPr>
          <w:p w14:paraId="409D07DD">
            <w:pPr>
              <w:pStyle w:val="16"/>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建设内容</w:t>
            </w:r>
          </w:p>
        </w:tc>
        <w:tc>
          <w:tcPr>
            <w:tcW w:w="8161" w:type="dxa"/>
            <w:noWrap w:val="0"/>
            <w:vAlign w:val="top"/>
          </w:tcPr>
          <w:p w14:paraId="6255AD81">
            <w:pPr>
              <w:keepNext w:val="0"/>
              <w:keepLines w:val="0"/>
              <w:pageBreakBefore w:val="0"/>
              <w:widowControl w:val="0"/>
              <w:numPr>
                <w:ilvl w:val="0"/>
                <w:numId w:val="2"/>
              </w:numPr>
              <w:kinsoku/>
              <w:wordWrap/>
              <w:overflowPunct/>
              <w:topLinePunct w:val="0"/>
              <w:bidi w:val="0"/>
              <w:adjustRightInd w:val="0"/>
              <w:snapToGrid w:val="0"/>
              <w:spacing w:line="360" w:lineRule="auto"/>
              <w:ind w:firstLine="482" w:firstLineChars="200"/>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项目由来</w:t>
            </w:r>
          </w:p>
          <w:p w14:paraId="235E533B">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ascii="Times New Roman" w:hAnsi="Times New Roman"/>
                <w:b w:val="0"/>
                <w:bCs w:val="0"/>
                <w:color w:val="000000" w:themeColor="text1"/>
                <w:sz w:val="24"/>
                <w:lang w:val="en-US" w:eastAsia="zh-CN"/>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涟水县乐奔太阳能配件有限公司购置</w:t>
            </w:r>
            <w:r>
              <w:rPr>
                <w:rFonts w:hint="eastAsia"/>
                <w:b w:val="0"/>
                <w:bCs w:val="0"/>
                <w:color w:val="000000" w:themeColor="text1"/>
                <w:lang w:val="en-US" w:eastAsia="zh-CN"/>
                <w14:textFill>
                  <w14:solidFill>
                    <w14:schemeClr w14:val="tx1"/>
                  </w14:solidFill>
                </w14:textFill>
              </w:rPr>
              <w:t>高沟镇工业集中区</w:t>
            </w:r>
            <w:r>
              <w:rPr>
                <w:rFonts w:hint="eastAsia" w:ascii="Times New Roman" w:hAnsi="Times New Roman"/>
                <w:b w:val="0"/>
                <w:bCs w:val="0"/>
                <w:color w:val="000000" w:themeColor="text1"/>
                <w:lang w:val="en-US" w:eastAsia="zh-CN"/>
                <w14:textFill>
                  <w14:solidFill>
                    <w14:schemeClr w14:val="tx1"/>
                  </w14:solidFill>
                </w14:textFill>
              </w:rPr>
              <w:t>厂房用于</w:t>
            </w:r>
            <w:r>
              <w:rPr>
                <w:rFonts w:hint="eastAsia"/>
                <w:color w:val="000000" w:themeColor="text1"/>
                <w:lang w:val="en-US" w:eastAsia="zh-CN"/>
                <w14:textFill>
                  <w14:solidFill>
                    <w14:schemeClr w14:val="tx1"/>
                  </w14:solidFill>
                </w14:textFill>
              </w:rPr>
              <w:t>涟水县乐奔太阳能配件有限公司年加工500吨太阳能水管项目的建设</w:t>
            </w:r>
            <w:r>
              <w:rPr>
                <w:rFonts w:hint="eastAsia" w:ascii="Times New Roman" w:hAnsi="Times New Roman"/>
                <w:b w:val="0"/>
                <w:bCs w:val="0"/>
                <w:color w:val="auto"/>
                <w:sz w:val="24"/>
              </w:rPr>
              <w:t>。</w:t>
            </w:r>
            <w:r>
              <w:rPr>
                <w:rFonts w:hint="eastAsia" w:ascii="Times New Roman" w:hAnsi="Times New Roman"/>
                <w:b w:val="0"/>
                <w:bCs/>
                <w:color w:val="auto"/>
                <w:sz w:val="24"/>
              </w:rPr>
              <w:t>本项目于202</w:t>
            </w:r>
            <w:r>
              <w:rPr>
                <w:rFonts w:hint="eastAsia"/>
                <w:b w:val="0"/>
                <w:bCs/>
                <w:color w:val="auto"/>
                <w:sz w:val="24"/>
                <w:lang w:val="en-US" w:eastAsia="zh-CN"/>
              </w:rPr>
              <w:t>5</w:t>
            </w:r>
            <w:r>
              <w:rPr>
                <w:rFonts w:hint="eastAsia" w:ascii="Times New Roman" w:hAnsi="Times New Roman"/>
                <w:b w:val="0"/>
                <w:bCs/>
                <w:color w:val="auto"/>
                <w:sz w:val="24"/>
              </w:rPr>
              <w:t>年</w:t>
            </w:r>
            <w:r>
              <w:rPr>
                <w:rFonts w:hint="eastAsia"/>
                <w:b w:val="0"/>
                <w:bCs/>
                <w:color w:val="auto"/>
                <w:sz w:val="24"/>
                <w:lang w:val="en-US" w:eastAsia="zh-CN"/>
              </w:rPr>
              <w:t>11</w:t>
            </w:r>
            <w:r>
              <w:rPr>
                <w:rFonts w:hint="eastAsia" w:ascii="Times New Roman" w:hAnsi="Times New Roman"/>
                <w:b w:val="0"/>
                <w:bCs/>
                <w:color w:val="auto"/>
                <w:sz w:val="24"/>
              </w:rPr>
              <w:t>月</w:t>
            </w:r>
            <w:r>
              <w:rPr>
                <w:rFonts w:hint="eastAsia"/>
                <w:b w:val="0"/>
                <w:bCs/>
                <w:color w:val="auto"/>
                <w:sz w:val="24"/>
                <w:lang w:val="en-US" w:eastAsia="zh-CN"/>
              </w:rPr>
              <w:t>13</w:t>
            </w:r>
            <w:r>
              <w:rPr>
                <w:rFonts w:hint="eastAsia"/>
                <w:b w:val="0"/>
                <w:bCs/>
                <w:color w:val="auto"/>
                <w:sz w:val="24"/>
                <w:lang w:eastAsia="zh-CN"/>
              </w:rPr>
              <w:t>日</w:t>
            </w:r>
            <w:r>
              <w:rPr>
                <w:rFonts w:hint="eastAsia" w:ascii="Times New Roman" w:hAnsi="Times New Roman"/>
                <w:b w:val="0"/>
                <w:bCs/>
                <w:color w:val="auto"/>
                <w:sz w:val="24"/>
              </w:rPr>
              <w:t>取得</w:t>
            </w:r>
            <w:r>
              <w:rPr>
                <w:rFonts w:hint="eastAsia"/>
                <w:b w:val="0"/>
                <w:bCs w:val="0"/>
                <w:color w:val="auto"/>
                <w:sz w:val="24"/>
                <w:lang w:val="en-US" w:eastAsia="zh-CN"/>
              </w:rPr>
              <w:t>淮安涟水县发展改革委</w:t>
            </w:r>
            <w:r>
              <w:rPr>
                <w:rFonts w:hint="eastAsia" w:ascii="Times New Roman" w:hAnsi="Times New Roman" w:eastAsia="宋体"/>
                <w:b w:val="0"/>
                <w:bCs w:val="0"/>
                <w:color w:val="auto"/>
                <w:sz w:val="24"/>
                <w:lang w:val="en-US" w:eastAsia="zh-CN"/>
              </w:rPr>
              <w:t>对该项目的备案（备案证号：</w:t>
            </w:r>
            <w:r>
              <w:rPr>
                <w:rFonts w:hint="eastAsia"/>
                <w:b w:val="0"/>
                <w:bCs w:val="0"/>
                <w:color w:val="auto"/>
                <w:sz w:val="24"/>
                <w:lang w:val="en-US" w:eastAsia="zh-CN"/>
              </w:rPr>
              <w:t>涟水发改备〔2025〕455号</w:t>
            </w:r>
            <w:r>
              <w:rPr>
                <w:rFonts w:hint="eastAsia" w:ascii="Times New Roman" w:hAnsi="Times New Roman"/>
                <w:b w:val="0"/>
                <w:bCs w:val="0"/>
                <w:color w:val="auto"/>
                <w:sz w:val="24"/>
                <w:lang w:val="en-US" w:eastAsia="zh-CN"/>
              </w:rPr>
              <w:t>）</w:t>
            </w:r>
            <w:r>
              <w:rPr>
                <w:rFonts w:hint="eastAsia" w:ascii="Times New Roman" w:hAnsi="Times New Roman" w:eastAsia="宋体"/>
                <w:b w:val="0"/>
                <w:bCs w:val="0"/>
                <w:color w:val="auto"/>
                <w:sz w:val="24"/>
                <w:lang w:val="en-US" w:eastAsia="zh-CN"/>
              </w:rPr>
              <w:t>，</w:t>
            </w:r>
            <w:r>
              <w:rPr>
                <w:rFonts w:hint="eastAsia" w:ascii="Times New Roman" w:hAnsi="Times New Roman"/>
                <w:b w:val="0"/>
                <w:bCs w:val="0"/>
                <w:color w:val="auto"/>
                <w:sz w:val="24"/>
                <w:lang w:val="en-US" w:eastAsia="zh-CN"/>
              </w:rPr>
              <w:t>项目代码：</w:t>
            </w:r>
            <w:r>
              <w:rPr>
                <w:rFonts w:hint="eastAsia"/>
                <w:b w:val="0"/>
                <w:bCs w:val="0"/>
                <w:color w:val="auto"/>
                <w:sz w:val="24"/>
                <w:lang w:val="en-US" w:eastAsia="zh-CN"/>
              </w:rPr>
              <w:t>2511-320826-04-01-166011</w:t>
            </w:r>
            <w:r>
              <w:rPr>
                <w:rFonts w:hint="eastAsia" w:ascii="Times New Roman" w:hAnsi="Times New Roman"/>
                <w:b w:val="0"/>
                <w:bCs w:val="0"/>
                <w:color w:val="auto"/>
                <w:sz w:val="24"/>
                <w:lang w:val="en-US" w:eastAsia="zh-CN"/>
              </w:rPr>
              <w:t>。</w:t>
            </w:r>
            <w:r>
              <w:rPr>
                <w:rFonts w:hint="eastAsia" w:ascii="Times New Roman" w:hAnsi="Times New Roman"/>
                <w:b w:val="0"/>
                <w:bCs w:val="0"/>
                <w:color w:val="000000" w:themeColor="text1"/>
                <w:sz w:val="24"/>
                <w:lang w:val="en-US" w:eastAsia="zh-CN"/>
                <w14:textFill>
                  <w14:solidFill>
                    <w14:schemeClr w14:val="tx1"/>
                  </w14:solidFill>
                </w14:textFill>
              </w:rPr>
              <w:t>项目总</w:t>
            </w:r>
            <w:r>
              <w:rPr>
                <w:rFonts w:hint="eastAsia" w:ascii="Times New Roman" w:hAnsi="Times New Roman"/>
                <w:b w:val="0"/>
                <w:bCs w:val="0"/>
                <w:color w:val="000000" w:themeColor="text1"/>
                <w:sz w:val="24"/>
                <w14:textFill>
                  <w14:solidFill>
                    <w14:schemeClr w14:val="tx1"/>
                  </w14:solidFill>
                </w14:textFill>
              </w:rPr>
              <w:t>投资</w:t>
            </w:r>
            <w:r>
              <w:rPr>
                <w:rFonts w:hint="eastAsia"/>
                <w:b w:val="0"/>
                <w:bCs w:val="0"/>
                <w:color w:val="000000" w:themeColor="text1"/>
                <w:sz w:val="24"/>
                <w:lang w:val="en-US" w:eastAsia="zh-CN"/>
                <w14:textFill>
                  <w14:solidFill>
                    <w14:schemeClr w14:val="tx1"/>
                  </w14:solidFill>
                </w14:textFill>
              </w:rPr>
              <w:t>5</w:t>
            </w:r>
            <w:r>
              <w:rPr>
                <w:rFonts w:hint="eastAsia" w:ascii="Times New Roman" w:hAnsi="Times New Roman"/>
                <w:b w:val="0"/>
                <w:bCs w:val="0"/>
                <w:color w:val="000000" w:themeColor="text1"/>
                <w:sz w:val="24"/>
                <w:lang w:val="en-US" w:eastAsia="zh-CN"/>
                <w14:textFill>
                  <w14:solidFill>
                    <w14:schemeClr w14:val="tx1"/>
                  </w14:solidFill>
                </w14:textFill>
              </w:rPr>
              <w:t>00</w:t>
            </w:r>
            <w:r>
              <w:rPr>
                <w:rFonts w:hint="eastAsia" w:ascii="Times New Roman" w:hAnsi="Times New Roman"/>
                <w:b w:val="0"/>
                <w:bCs w:val="0"/>
                <w:color w:val="000000" w:themeColor="text1"/>
                <w:sz w:val="24"/>
                <w14:textFill>
                  <w14:solidFill>
                    <w14:schemeClr w14:val="tx1"/>
                  </w14:solidFill>
                </w14:textFill>
              </w:rPr>
              <w:t>万元，</w:t>
            </w:r>
            <w:r>
              <w:rPr>
                <w:rFonts w:hint="eastAsia"/>
                <w:b w:val="0"/>
                <w:bCs w:val="0"/>
                <w:color w:val="000000" w:themeColor="text1"/>
                <w:sz w:val="24"/>
                <w:lang w:val="en-US" w:eastAsia="zh-CN"/>
                <w14:textFill>
                  <w14:solidFill>
                    <w14:schemeClr w14:val="tx1"/>
                  </w14:solidFill>
                </w14:textFill>
              </w:rPr>
              <w:t>购置</w:t>
            </w:r>
            <w:r>
              <w:rPr>
                <w:rFonts w:hint="eastAsia" w:ascii="Times New Roman" w:hAnsi="Times New Roman"/>
                <w:b w:val="0"/>
                <w:bCs w:val="0"/>
                <w:color w:val="000000" w:themeColor="text1"/>
                <w:sz w:val="24"/>
                <w:lang w:val="en-US" w:eastAsia="zh-CN"/>
                <w14:textFill>
                  <w14:solidFill>
                    <w14:schemeClr w14:val="tx1"/>
                  </w14:solidFill>
                </w14:textFill>
              </w:rPr>
              <w:t>生产厂房</w:t>
            </w:r>
            <w:r>
              <w:rPr>
                <w:rFonts w:hint="eastAsia"/>
                <w:b w:val="0"/>
                <w:bCs w:val="0"/>
                <w:color w:val="000000" w:themeColor="text1"/>
                <w:sz w:val="24"/>
                <w:lang w:val="en-US" w:eastAsia="zh-CN"/>
                <w14:textFill>
                  <w14:solidFill>
                    <w14:schemeClr w14:val="tx1"/>
                  </w14:solidFill>
                </w14:textFill>
              </w:rPr>
              <w:t>及辅助用房</w:t>
            </w:r>
            <w:r>
              <w:rPr>
                <w:rFonts w:hint="eastAsia" w:ascii="Times New Roman" w:hAnsi="Times New Roman"/>
                <w:b w:val="0"/>
                <w:bCs w:val="0"/>
                <w:color w:val="000000" w:themeColor="text1"/>
                <w:sz w:val="24"/>
                <w14:textFill>
                  <w14:solidFill>
                    <w14:schemeClr w14:val="tx1"/>
                  </w14:solidFill>
                </w14:textFill>
              </w:rPr>
              <w:t>总占地面积</w:t>
            </w:r>
            <w:r>
              <w:rPr>
                <w:rFonts w:hint="eastAsia"/>
                <w:b w:val="0"/>
                <w:bCs w:val="0"/>
                <w:color w:val="000000" w:themeColor="text1"/>
                <w:sz w:val="24"/>
                <w:lang w:val="en-US" w:eastAsia="zh-CN"/>
                <w14:textFill>
                  <w14:solidFill>
                    <w14:schemeClr w14:val="tx1"/>
                  </w14:solidFill>
                </w14:textFill>
              </w:rPr>
              <w:t>1500</w:t>
            </w:r>
            <w:r>
              <w:rPr>
                <w:rFonts w:hint="eastAsia" w:ascii="Times New Roman" w:hAnsi="Times New Roman"/>
                <w:b w:val="0"/>
                <w:bCs w:val="0"/>
                <w:color w:val="000000" w:themeColor="text1"/>
                <w:sz w:val="24"/>
                <w14:textFill>
                  <w14:solidFill>
                    <w14:schemeClr w14:val="tx1"/>
                  </w14:solidFill>
                </w14:textFill>
              </w:rPr>
              <w:t>m</w:t>
            </w:r>
            <w:r>
              <w:rPr>
                <w:rFonts w:hint="eastAsia" w:ascii="Times New Roman" w:hAnsi="Times New Roman"/>
                <w:b w:val="0"/>
                <w:bCs w:val="0"/>
                <w:color w:val="000000" w:themeColor="text1"/>
                <w:sz w:val="24"/>
                <w:vertAlign w:val="superscript"/>
                <w14:textFill>
                  <w14:solidFill>
                    <w14:schemeClr w14:val="tx1"/>
                  </w14:solidFill>
                </w14:textFill>
              </w:rPr>
              <w:t>2</w:t>
            </w:r>
            <w:r>
              <w:rPr>
                <w:rFonts w:hint="eastAsia" w:ascii="Times New Roman" w:hAnsi="Times New Roman"/>
                <w:b w:val="0"/>
                <w:bCs w:val="0"/>
                <w:color w:val="000000" w:themeColor="text1"/>
                <w:sz w:val="24"/>
                <w14:textFill>
                  <w14:solidFill>
                    <w14:schemeClr w14:val="tx1"/>
                  </w14:solidFill>
                </w14:textFill>
              </w:rPr>
              <w:t>，总建筑面积为</w:t>
            </w:r>
            <w:r>
              <w:rPr>
                <w:rFonts w:hint="eastAsia"/>
                <w:b w:val="0"/>
                <w:bCs w:val="0"/>
                <w:color w:val="000000" w:themeColor="text1"/>
                <w:sz w:val="24"/>
                <w:lang w:val="en-US" w:eastAsia="zh-CN"/>
                <w14:textFill>
                  <w14:solidFill>
                    <w14:schemeClr w14:val="tx1"/>
                  </w14:solidFill>
                </w14:textFill>
              </w:rPr>
              <w:t>1202</w:t>
            </w:r>
            <w:r>
              <w:rPr>
                <w:rFonts w:hint="eastAsia" w:ascii="Times New Roman" w:hAnsi="Times New Roman"/>
                <w:b w:val="0"/>
                <w:bCs w:val="0"/>
                <w:color w:val="000000" w:themeColor="text1"/>
                <w:sz w:val="24"/>
                <w14:textFill>
                  <w14:solidFill>
                    <w14:schemeClr w14:val="tx1"/>
                  </w14:solidFill>
                </w14:textFill>
              </w:rPr>
              <w:t>m</w:t>
            </w:r>
            <w:r>
              <w:rPr>
                <w:rFonts w:hint="eastAsia" w:ascii="Times New Roman" w:hAnsi="Times New Roman"/>
                <w:b w:val="0"/>
                <w:bCs w:val="0"/>
                <w:color w:val="000000" w:themeColor="text1"/>
                <w:sz w:val="24"/>
                <w:vertAlign w:val="superscript"/>
                <w14:textFill>
                  <w14:solidFill>
                    <w14:schemeClr w14:val="tx1"/>
                  </w14:solidFill>
                </w14:textFill>
              </w:rPr>
              <w:t>2</w:t>
            </w:r>
            <w:r>
              <w:rPr>
                <w:rFonts w:hint="eastAsia" w:ascii="Times New Roman" w:hAnsi="Times New Roman"/>
                <w:b w:val="0"/>
                <w:bCs w:val="0"/>
                <w:color w:val="000000" w:themeColor="text1"/>
                <w:sz w:val="24"/>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项目投产后可形成</w:t>
            </w:r>
            <w:r>
              <w:rPr>
                <w:rFonts w:hint="eastAsia"/>
                <w:b w:val="0"/>
                <w:bCs w:val="0"/>
                <w:color w:val="000000" w:themeColor="text1"/>
                <w:sz w:val="24"/>
                <w:lang w:val="en-US" w:eastAsia="zh-CN"/>
                <w14:textFill>
                  <w14:solidFill>
                    <w14:schemeClr w14:val="tx1"/>
                  </w14:solidFill>
                </w14:textFill>
              </w:rPr>
              <w:t>年产太阳能水管</w:t>
            </w:r>
            <w:r>
              <w:rPr>
                <w:rFonts w:hint="eastAsia" w:ascii="Times New Roman" w:hAnsi="Times New Roman"/>
                <w:b w:val="0"/>
                <w:bCs w:val="0"/>
                <w:color w:val="000000" w:themeColor="text1"/>
                <w:sz w:val="24"/>
                <w:lang w:val="en-US" w:eastAsia="zh-CN"/>
                <w14:textFill>
                  <w14:solidFill>
                    <w14:schemeClr w14:val="tx1"/>
                  </w14:solidFill>
                </w14:textFill>
              </w:rPr>
              <w:t>500吨的生产规模。</w:t>
            </w:r>
          </w:p>
          <w:p w14:paraId="79E76E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根据《中华人民共和国环境保护法</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建设项目环境保护管理条例》，建设过程中或者建成投产后可能对环境产生影响的新建、扩建、改建、迁建、技术改造项目及区域开发建设项目，必须进行环境影响评价。</w:t>
            </w:r>
            <w:r>
              <w:rPr>
                <w:rFonts w:hint="eastAsia"/>
                <w:color w:val="000000" w:themeColor="text1"/>
                <w:sz w:val="24"/>
                <w:lang w:eastAsia="zh-CN"/>
                <w14:textFill>
                  <w14:solidFill>
                    <w14:schemeClr w14:val="tx1"/>
                  </w14:solidFill>
                </w14:textFill>
              </w:rPr>
              <w:t>根</w:t>
            </w:r>
            <w:r>
              <w:rPr>
                <w:rFonts w:hint="eastAsia"/>
                <w:color w:val="000000" w:themeColor="text1"/>
                <w:sz w:val="24"/>
                <w:lang w:val="en-US" w:eastAsia="zh-CN"/>
                <w14:textFill>
                  <w14:solidFill>
                    <w14:schemeClr w14:val="tx1"/>
                  </w14:solidFill>
                </w14:textFill>
              </w:rPr>
              <w:t>据下表可知</w:t>
            </w:r>
            <w:r>
              <w:rPr>
                <w:color w:val="000000" w:themeColor="text1"/>
                <w:sz w:val="24"/>
                <w14:textFill>
                  <w14:solidFill>
                    <w14:schemeClr w14:val="tx1"/>
                  </w14:solidFill>
                </w14:textFill>
              </w:rPr>
              <w:t>本项目需编制环境影响报告表。</w:t>
            </w:r>
          </w:p>
          <w:p w14:paraId="2D976C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表2-1</w:t>
            </w:r>
            <w:r>
              <w:rPr>
                <w:rFonts w:hint="eastAsia"/>
                <w:b/>
                <w:bCs/>
                <w:color w:val="000000" w:themeColor="text1"/>
                <w:sz w:val="21"/>
                <w:szCs w:val="21"/>
                <w:lang w:val="en-US" w:eastAsia="zh-CN"/>
                <w14:textFill>
                  <w14:solidFill>
                    <w14:schemeClr w14:val="tx1"/>
                  </w14:solidFill>
                </w14:textFill>
              </w:rPr>
              <w:t xml:space="preserve">  </w:t>
            </w:r>
            <w:r>
              <w:rPr>
                <w:b/>
                <w:bCs/>
                <w:color w:val="000000" w:themeColor="text1"/>
                <w:sz w:val="21"/>
                <w:szCs w:val="21"/>
                <w14:textFill>
                  <w14:solidFill>
                    <w14:schemeClr w14:val="tx1"/>
                  </w14:solidFill>
                </w14:textFill>
              </w:rPr>
              <w:t>环境影响评价分类一览表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44"/>
              <w:gridCol w:w="4022"/>
              <w:gridCol w:w="1126"/>
            </w:tblGrid>
            <w:tr w14:paraId="628749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09" w:type="pct"/>
                  <w:noWrap w:val="0"/>
                  <w:vAlign w:val="center"/>
                </w:tcPr>
                <w:p w14:paraId="4C5C7E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349" w:type="pct"/>
                  <w:noWrap w:val="0"/>
                  <w:vAlign w:val="center"/>
                </w:tcPr>
                <w:p w14:paraId="3FBFBF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《国民经济行业分类》（GBT4754-2017）</w:t>
                  </w:r>
                </w:p>
              </w:tc>
              <w:tc>
                <w:tcPr>
                  <w:tcW w:w="2532" w:type="pct"/>
                  <w:noWrap w:val="0"/>
                  <w:vAlign w:val="center"/>
                </w:tcPr>
                <w:p w14:paraId="273C00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《建设项目环境影响评价分类管理名录》（2021版）</w:t>
                  </w:r>
                </w:p>
              </w:tc>
              <w:tc>
                <w:tcPr>
                  <w:tcW w:w="708" w:type="pct"/>
                  <w:noWrap w:val="0"/>
                  <w:vAlign w:val="center"/>
                </w:tcPr>
                <w:p w14:paraId="6663C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编制类别</w:t>
                  </w:r>
                </w:p>
              </w:tc>
            </w:tr>
            <w:tr w14:paraId="65892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noWrap w:val="0"/>
                  <w:vAlign w:val="center"/>
                </w:tcPr>
                <w:p w14:paraId="00B38C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349" w:type="pct"/>
                  <w:noWrap w:val="0"/>
                  <w:vAlign w:val="center"/>
                </w:tcPr>
                <w:p w14:paraId="477FADBF">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C2922塑料板、管、型材制造</w:t>
                  </w:r>
                </w:p>
              </w:tc>
              <w:tc>
                <w:tcPr>
                  <w:tcW w:w="2532" w:type="pct"/>
                  <w:noWrap w:val="0"/>
                  <w:vAlign w:val="center"/>
                </w:tcPr>
                <w:p w14:paraId="2E797F34">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二十六、橡胶和塑料制品业53塑料制品业292</w:t>
                  </w:r>
                </w:p>
                <w:p w14:paraId="1B72FD48">
                  <w:pPr>
                    <w:keepNext w:val="0"/>
                    <w:keepLines w:val="0"/>
                    <w:pageBreakBefore w:val="0"/>
                    <w:widowControl w:val="0"/>
                    <w:kinsoku/>
                    <w:wordWrap/>
                    <w:overflowPunct/>
                    <w:topLinePunct w:val="0"/>
                    <w:autoSpaceDE/>
                    <w:autoSpaceDN/>
                    <w:bidi w:val="0"/>
                    <w:adjustRightInd/>
                    <w:snapToGrid/>
                    <w:spacing w:line="228" w:lineRule="auto"/>
                    <w:ind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其他（年用非溶剂型低VOCs含量涂料10吨以下的除外）</w:t>
                  </w:r>
                </w:p>
              </w:tc>
              <w:tc>
                <w:tcPr>
                  <w:tcW w:w="708" w:type="pct"/>
                  <w:noWrap w:val="0"/>
                  <w:vAlign w:val="center"/>
                </w:tcPr>
                <w:p w14:paraId="098A9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报告表</w:t>
                  </w:r>
                </w:p>
              </w:tc>
            </w:tr>
          </w:tbl>
          <w:p w14:paraId="53FDE4D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据此，建设单位委托淮安新皓源环境科技有限公司对该项目进行环境影响评价报告表的编制工作。我公司接受委托后，立即开展了详细的现场调查、资料收集工作，并对该项目的有关文件进行研究，在此基础上，我公司依照《建设项目环境影响报告表编制技术指南》（污染影响类）（试行）中的相关要求编制完成了该项目的环境影响评价报告表，呈报当地生态环境主管部门。</w:t>
            </w:r>
          </w:p>
          <w:p w14:paraId="5249FEFF">
            <w:pPr>
              <w:pStyle w:val="18"/>
              <w:keepNext w:val="0"/>
              <w:keepLines w:val="0"/>
              <w:pageBreakBefore w:val="0"/>
              <w:widowControl w:val="0"/>
              <w:numPr>
                <w:ilvl w:val="0"/>
                <w:numId w:val="2"/>
              </w:numPr>
              <w:tabs>
                <w:tab w:val="left" w:pos="224"/>
              </w:tabs>
              <w:kinsoku/>
              <w:wordWrap/>
              <w:overflowPunct/>
              <w:topLinePunct w:val="0"/>
              <w:bidi w:val="0"/>
              <w:spacing w:after="0" w:line="360" w:lineRule="auto"/>
              <w:ind w:left="0" w:leftChars="0" w:firstLine="482"/>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工程内容及规模</w:t>
            </w:r>
          </w:p>
          <w:p w14:paraId="58F65871">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项目名称：</w:t>
            </w:r>
            <w:r>
              <w:rPr>
                <w:rFonts w:hint="eastAsia"/>
                <w:color w:val="000000" w:themeColor="text1"/>
                <w:lang w:val="en-US" w:eastAsia="zh-CN"/>
                <w14:textFill>
                  <w14:solidFill>
                    <w14:schemeClr w14:val="tx1"/>
                  </w14:solidFill>
                </w14:textFill>
              </w:rPr>
              <w:t>涟水县乐奔太阳能配件有限公司年加工500吨太阳能水管项目</w:t>
            </w:r>
          </w:p>
          <w:p w14:paraId="6E26B634">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建设单位：</w:t>
            </w:r>
            <w:r>
              <w:rPr>
                <w:rFonts w:hint="eastAsia"/>
                <w:color w:val="000000" w:themeColor="text1"/>
                <w:lang w:val="en-US" w:eastAsia="zh-CN"/>
                <w14:textFill>
                  <w14:solidFill>
                    <w14:schemeClr w14:val="tx1"/>
                  </w14:solidFill>
                </w14:textFill>
              </w:rPr>
              <w:t>涟水县乐奔太阳能配件有限公司</w:t>
            </w:r>
          </w:p>
          <w:p w14:paraId="51EDB8ED">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3.</w:t>
            </w:r>
            <w:r>
              <w:rPr>
                <w:rFonts w:hint="eastAsia"/>
                <w:color w:val="000000" w:themeColor="text1"/>
                <w14:textFill>
                  <w14:solidFill>
                    <w14:schemeClr w14:val="tx1"/>
                  </w14:solidFill>
                </w14:textFill>
              </w:rPr>
              <w:t>行业类别：</w:t>
            </w:r>
            <w:r>
              <w:rPr>
                <w:rFonts w:hint="eastAsia"/>
                <w:color w:val="000000" w:themeColor="text1"/>
                <w:lang w:eastAsia="zh-CN"/>
                <w14:textFill>
                  <w14:solidFill>
                    <w14:schemeClr w14:val="tx1"/>
                  </w14:solidFill>
                </w14:textFill>
              </w:rPr>
              <w:t>C2922塑料板、管、型材制造</w:t>
            </w:r>
          </w:p>
          <w:p w14:paraId="484C54FD">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4.</w:t>
            </w:r>
            <w:r>
              <w:rPr>
                <w:rFonts w:hint="eastAsia"/>
                <w:color w:val="000000" w:themeColor="text1"/>
                <w14:textFill>
                  <w14:solidFill>
                    <w14:schemeClr w14:val="tx1"/>
                  </w14:solidFill>
                </w14:textFill>
              </w:rPr>
              <w:t>建设地点：本项目选址位于涟水县</w:t>
            </w:r>
            <w:r>
              <w:rPr>
                <w:rFonts w:hint="eastAsia"/>
                <w:color w:val="000000" w:themeColor="text1"/>
                <w:lang w:val="en-US" w:eastAsia="zh-CN"/>
                <w14:textFill>
                  <w14:solidFill>
                    <w14:schemeClr w14:val="tx1"/>
                  </w14:solidFill>
                </w14:textFill>
              </w:rPr>
              <w:t>高沟镇工业集中区</w:t>
            </w:r>
            <w:r>
              <w:rPr>
                <w:rFonts w:hint="eastAsia"/>
                <w:color w:val="000000" w:themeColor="text1"/>
                <w14:textFill>
                  <w14:solidFill>
                    <w14:schemeClr w14:val="tx1"/>
                  </w14:solidFill>
                </w14:textFill>
              </w:rPr>
              <w:t>，厂区中心坐标为：</w:t>
            </w:r>
            <w:r>
              <w:rPr>
                <w:rFonts w:hint="eastAsia"/>
                <w:color w:val="auto"/>
              </w:rPr>
              <w:t>北纬3</w:t>
            </w:r>
            <w:r>
              <w:rPr>
                <w:rFonts w:hint="eastAsia"/>
                <w:color w:val="auto"/>
                <w:lang w:val="en-US" w:eastAsia="zh-CN"/>
              </w:rPr>
              <w:t>4</w:t>
            </w: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53.914</w:t>
            </w:r>
            <w:r>
              <w:rPr>
                <w:rFonts w:hint="eastAsia"/>
                <w:color w:val="auto"/>
              </w:rPr>
              <w:t>″，东经119°</w:t>
            </w:r>
            <w:r>
              <w:rPr>
                <w:rFonts w:hint="eastAsia"/>
                <w:color w:val="auto"/>
                <w:lang w:val="en-US" w:eastAsia="zh-CN"/>
              </w:rPr>
              <w:t>10</w:t>
            </w:r>
            <w:r>
              <w:rPr>
                <w:rFonts w:hint="eastAsia"/>
                <w:color w:val="auto"/>
              </w:rPr>
              <w:t>′</w:t>
            </w:r>
            <w:r>
              <w:rPr>
                <w:rFonts w:hint="eastAsia"/>
                <w:color w:val="auto"/>
                <w:lang w:val="en-US" w:eastAsia="zh-CN"/>
              </w:rPr>
              <w:t>54.252</w:t>
            </w:r>
            <w:r>
              <w:rPr>
                <w:rFonts w:hint="eastAsia"/>
                <w:color w:val="auto"/>
              </w:rPr>
              <w:t>″</w:t>
            </w:r>
            <w:r>
              <w:rPr>
                <w:rFonts w:hint="eastAsia"/>
                <w:color w:val="000000" w:themeColor="text1"/>
                <w14:textFill>
                  <w14:solidFill>
                    <w14:schemeClr w14:val="tx1"/>
                  </w14:solidFill>
                </w14:textFill>
              </w:rPr>
              <w:t>，本项目地理位置见附图1。</w:t>
            </w:r>
          </w:p>
          <w:p w14:paraId="530F4F1A">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5.</w:t>
            </w:r>
            <w:r>
              <w:rPr>
                <w:rFonts w:hint="eastAsia"/>
                <w:color w:val="000000" w:themeColor="text1"/>
                <w14:textFill>
                  <w14:solidFill>
                    <w14:schemeClr w14:val="tx1"/>
                  </w14:solidFill>
                </w14:textFill>
              </w:rPr>
              <w:t>项目总投资及环保投资</w:t>
            </w:r>
          </w:p>
          <w:p w14:paraId="18E5A521">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项目工程总投资为</w:t>
            </w:r>
            <w:r>
              <w:rPr>
                <w:rFonts w:hint="eastAsia"/>
                <w:color w:val="000000" w:themeColor="text1"/>
                <w:lang w:val="en-US" w:eastAsia="zh-CN"/>
                <w14:textFill>
                  <w14:solidFill>
                    <w14:schemeClr w14:val="tx1"/>
                  </w14:solidFill>
                </w14:textFill>
              </w:rPr>
              <w:t>500</w:t>
            </w:r>
            <w:r>
              <w:rPr>
                <w:rFonts w:hint="eastAsia"/>
                <w:color w:val="000000" w:themeColor="text1"/>
                <w14:textFill>
                  <w14:solidFill>
                    <w14:schemeClr w14:val="tx1"/>
                  </w14:solidFill>
                </w14:textFill>
              </w:rPr>
              <w:t>万元，</w:t>
            </w:r>
            <w:r>
              <w:rPr>
                <w:rFonts w:hint="eastAsia" w:ascii="Times New Roman" w:hAnsi="Times New Roman" w:cs="Times New Roman"/>
                <w:color w:val="000000" w:themeColor="text1"/>
                <w14:textFill>
                  <w14:solidFill>
                    <w14:schemeClr w14:val="tx1"/>
                  </w14:solidFill>
                </w14:textFill>
              </w:rPr>
              <w:t>其中环保投资为</w:t>
            </w:r>
            <w:r>
              <w:rPr>
                <w:rFonts w:hint="eastAsia" w:cs="Times New Roman"/>
                <w:color w:val="000000" w:themeColor="text1"/>
                <w:lang w:val="en-US" w:eastAsia="zh-CN"/>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万元，占总投资的</w:t>
            </w: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w:t>
            </w:r>
          </w:p>
          <w:p w14:paraId="6FAD2BC1">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6.</w:t>
            </w:r>
            <w:r>
              <w:rPr>
                <w:rFonts w:hint="eastAsia"/>
                <w:color w:val="000000" w:themeColor="text1"/>
                <w14:textFill>
                  <w14:solidFill>
                    <w14:schemeClr w14:val="tx1"/>
                  </w14:solidFill>
                </w14:textFill>
              </w:rPr>
              <w:t>产品方案</w:t>
            </w:r>
          </w:p>
          <w:p w14:paraId="4D3E0C92">
            <w:pPr>
              <w:pStyle w:val="18"/>
              <w:keepNext w:val="0"/>
              <w:keepLines w:val="0"/>
              <w:pageBreakBefore w:val="0"/>
              <w:widowControl w:val="0"/>
              <w:kinsoku/>
              <w:wordWrap/>
              <w:overflowPunct/>
              <w:topLinePunct w:val="0"/>
              <w:bidi w:val="0"/>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本项目详细产品方案见表2-</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p>
          <w:p w14:paraId="0502B04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 xml:space="preserve">2  </w:t>
            </w:r>
            <w:r>
              <w:rPr>
                <w:rFonts w:hint="eastAsia"/>
                <w:b/>
                <w:bCs/>
                <w:color w:val="000000" w:themeColor="text1"/>
                <w:sz w:val="21"/>
                <w:szCs w:val="21"/>
                <w14:textFill>
                  <w14:solidFill>
                    <w14:schemeClr w14:val="tx1"/>
                  </w14:solidFill>
                </w14:textFill>
              </w:rPr>
              <w:t>项目产品方案一览表</w:t>
            </w:r>
          </w:p>
          <w:tbl>
            <w:tblPr>
              <w:tblStyle w:val="22"/>
              <w:tblW w:w="797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845"/>
              <w:gridCol w:w="2535"/>
              <w:gridCol w:w="1425"/>
              <w:gridCol w:w="1407"/>
            </w:tblGrid>
            <w:tr w14:paraId="2BAA10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765" w:type="dxa"/>
                  <w:noWrap w:val="0"/>
                  <w:vAlign w:val="center"/>
                </w:tcPr>
                <w:p w14:paraId="2EDD2F0F">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845" w:type="dxa"/>
                  <w:noWrap w:val="0"/>
                  <w:vAlign w:val="center"/>
                </w:tcPr>
                <w:p w14:paraId="66C47C46">
                  <w:pPr>
                    <w:spacing w:line="2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产品</w:t>
                  </w:r>
                </w:p>
              </w:tc>
              <w:tc>
                <w:tcPr>
                  <w:tcW w:w="2535" w:type="dxa"/>
                  <w:noWrap w:val="0"/>
                  <w:vAlign w:val="center"/>
                </w:tcPr>
                <w:p w14:paraId="33FAC2BF">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规格型号</w:t>
                  </w:r>
                </w:p>
              </w:tc>
              <w:tc>
                <w:tcPr>
                  <w:tcW w:w="1425" w:type="dxa"/>
                  <w:noWrap w:val="0"/>
                  <w:vAlign w:val="center"/>
                </w:tcPr>
                <w:p w14:paraId="1CEFC728">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年产量</w:t>
                  </w:r>
                </w:p>
              </w:tc>
              <w:tc>
                <w:tcPr>
                  <w:tcW w:w="1407" w:type="dxa"/>
                  <w:noWrap w:val="0"/>
                  <w:vAlign w:val="center"/>
                </w:tcPr>
                <w:p w14:paraId="657AB8C8">
                  <w:pPr>
                    <w:spacing w:line="2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46F295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25" w:hRule="exact"/>
                <w:jc w:val="center"/>
              </w:trPr>
              <w:tc>
                <w:tcPr>
                  <w:tcW w:w="765" w:type="dxa"/>
                  <w:noWrap w:val="0"/>
                  <w:vAlign w:val="center"/>
                </w:tcPr>
                <w:p w14:paraId="4A8676FC">
                  <w:pPr>
                    <w:numPr>
                      <w:ilvl w:val="0"/>
                      <w:numId w:val="3"/>
                    </w:numPr>
                    <w:spacing w:line="280" w:lineRule="exact"/>
                    <w:ind w:left="0" w:leftChars="0" w:firstLine="0" w:firstLineChars="0"/>
                    <w:jc w:val="center"/>
                    <w:rPr>
                      <w:rFonts w:hint="eastAsia" w:eastAsia="宋体"/>
                      <w:color w:val="000000" w:themeColor="text1"/>
                      <w:szCs w:val="21"/>
                      <w:lang w:val="en-US" w:eastAsia="zh-CN"/>
                      <w14:textFill>
                        <w14:solidFill>
                          <w14:schemeClr w14:val="tx1"/>
                        </w14:solidFill>
                      </w14:textFill>
                    </w:rPr>
                  </w:pPr>
                </w:p>
              </w:tc>
              <w:tc>
                <w:tcPr>
                  <w:tcW w:w="1845" w:type="dxa"/>
                  <w:noWrap w:val="0"/>
                  <w:vAlign w:val="center"/>
                </w:tcPr>
                <w:p w14:paraId="066D6628">
                  <w:pPr>
                    <w:jc w:val="center"/>
                    <w:rPr>
                      <w:rFonts w:hint="default"/>
                      <w:color w:val="000000" w:themeColor="text1"/>
                      <w:szCs w:val="21"/>
                      <w:lang w:val="en-US" w:eastAsia="zh-CN"/>
                      <w14:textFill>
                        <w14:solidFill>
                          <w14:schemeClr w14:val="tx1"/>
                        </w14:solidFill>
                      </w14:textFill>
                    </w:rPr>
                  </w:pPr>
                </w:p>
              </w:tc>
              <w:tc>
                <w:tcPr>
                  <w:tcW w:w="2535" w:type="dxa"/>
                  <w:noWrap w:val="0"/>
                  <w:vAlign w:val="center"/>
                </w:tcPr>
                <w:p w14:paraId="62E63343">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425" w:type="dxa"/>
                  <w:noWrap w:val="0"/>
                  <w:vAlign w:val="center"/>
                </w:tcPr>
                <w:p w14:paraId="3C4BCBDD">
                  <w:pPr>
                    <w:jc w:val="center"/>
                    <w:rPr>
                      <w:rFonts w:hint="default"/>
                      <w:color w:val="000000" w:themeColor="text1"/>
                      <w:szCs w:val="21"/>
                      <w:lang w:val="en-US" w:eastAsia="zh-CN"/>
                      <w14:textFill>
                        <w14:solidFill>
                          <w14:schemeClr w14:val="tx1"/>
                        </w14:solidFill>
                      </w14:textFill>
                    </w:rPr>
                  </w:pPr>
                </w:p>
              </w:tc>
              <w:tc>
                <w:tcPr>
                  <w:tcW w:w="1407" w:type="dxa"/>
                  <w:noWrap w:val="0"/>
                  <w:vAlign w:val="center"/>
                </w:tcPr>
                <w:p w14:paraId="70C97F77">
                  <w:pPr>
                    <w:spacing w:line="28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r>
          </w:tbl>
          <w:p w14:paraId="26E99503">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7.</w:t>
            </w:r>
            <w:r>
              <w:rPr>
                <w:rFonts w:hint="eastAsia"/>
                <w:color w:val="000000" w:themeColor="text1"/>
                <w14:textFill>
                  <w14:solidFill>
                    <w14:schemeClr w14:val="tx1"/>
                  </w14:solidFill>
                </w14:textFill>
              </w:rPr>
              <w:t>占地面积与建筑面积</w:t>
            </w:r>
          </w:p>
          <w:p w14:paraId="3CC1F6C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本项目总占地面积</w:t>
            </w:r>
            <w:r>
              <w:rPr>
                <w:rFonts w:hint="eastAsia"/>
                <w:color w:val="000000" w:themeColor="text1"/>
                <w:lang w:val="en-US" w:eastAsia="zh-CN"/>
                <w14:textFill>
                  <w14:solidFill>
                    <w14:schemeClr w14:val="tx1"/>
                  </w14:solidFill>
                </w14:textFill>
              </w:rPr>
              <w:t>1500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购置生产厂房及辅助用房总</w:t>
            </w:r>
            <w:r>
              <w:rPr>
                <w:rFonts w:hint="eastAsia"/>
                <w:color w:val="000000" w:themeColor="text1"/>
                <w14:textFill>
                  <w14:solidFill>
                    <w14:schemeClr w14:val="tx1"/>
                  </w14:solidFill>
                </w14:textFill>
              </w:rPr>
              <w:t>建筑面积</w:t>
            </w:r>
            <w:r>
              <w:rPr>
                <w:rFonts w:hint="eastAsia"/>
                <w:color w:val="000000" w:themeColor="text1"/>
                <w:lang w:val="en-US" w:eastAsia="zh-CN"/>
                <w14:textFill>
                  <w14:solidFill>
                    <w14:schemeClr w14:val="tx1"/>
                  </w14:solidFill>
                </w14:textFill>
              </w:rPr>
              <w:t>约1202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p w14:paraId="3D08A89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8.</w:t>
            </w:r>
            <w:r>
              <w:rPr>
                <w:rFonts w:hint="eastAsia"/>
                <w:color w:val="000000" w:themeColor="text1"/>
                <w14:textFill>
                  <w14:solidFill>
                    <w14:schemeClr w14:val="tx1"/>
                  </w14:solidFill>
                </w14:textFill>
              </w:rPr>
              <w:t>工程内容</w:t>
            </w:r>
          </w:p>
          <w:p w14:paraId="261906C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本项目工程内容主要包括主体工程、辅助工程、储运工程、公用工程及环保工程等，具体内容见表2-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p>
          <w:p w14:paraId="4C90749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 xml:space="preserve">3  </w:t>
            </w:r>
            <w:r>
              <w:rPr>
                <w:rFonts w:hint="eastAsia"/>
                <w:b/>
                <w:bCs/>
                <w:color w:val="000000" w:themeColor="text1"/>
                <w:sz w:val="21"/>
                <w:szCs w:val="21"/>
                <w14:textFill>
                  <w14:solidFill>
                    <w14:schemeClr w14:val="tx1"/>
                  </w14:solidFill>
                </w14:textFill>
              </w:rPr>
              <w:t>项目主体工程及公用、辅助工程一览表</w:t>
            </w:r>
          </w:p>
          <w:tbl>
            <w:tblPr>
              <w:tblStyle w:val="23"/>
              <w:tblW w:w="79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43"/>
              <w:gridCol w:w="544"/>
              <w:gridCol w:w="1705"/>
              <w:gridCol w:w="2729"/>
              <w:gridCol w:w="2457"/>
            </w:tblGrid>
            <w:tr w14:paraId="166A7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3" w:hRule="atLeast"/>
                <w:jc w:val="center"/>
              </w:trPr>
              <w:tc>
                <w:tcPr>
                  <w:tcW w:w="1087" w:type="dxa"/>
                  <w:gridSpan w:val="2"/>
                  <w:noWrap w:val="0"/>
                  <w:vAlign w:val="center"/>
                </w:tcPr>
                <w:p w14:paraId="09FEED0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工程名称</w:t>
                  </w:r>
                </w:p>
              </w:tc>
              <w:tc>
                <w:tcPr>
                  <w:tcW w:w="1705" w:type="dxa"/>
                  <w:noWrap w:val="0"/>
                  <w:vAlign w:val="center"/>
                </w:tcPr>
                <w:p w14:paraId="42AB22D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建设名称</w:t>
                  </w:r>
                </w:p>
              </w:tc>
              <w:tc>
                <w:tcPr>
                  <w:tcW w:w="2729" w:type="dxa"/>
                  <w:noWrap w:val="0"/>
                  <w:vAlign w:val="center"/>
                </w:tcPr>
                <w:p w14:paraId="4ED7217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设计能力</w:t>
                  </w:r>
                </w:p>
              </w:tc>
              <w:tc>
                <w:tcPr>
                  <w:tcW w:w="2457" w:type="dxa"/>
                  <w:noWrap w:val="0"/>
                  <w:vAlign w:val="center"/>
                </w:tcPr>
                <w:p w14:paraId="23379AC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备注</w:t>
                  </w:r>
                </w:p>
              </w:tc>
            </w:tr>
            <w:tr w14:paraId="79F706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1087" w:type="dxa"/>
                  <w:gridSpan w:val="2"/>
                  <w:noWrap w:val="0"/>
                  <w:vAlign w:val="center"/>
                </w:tcPr>
                <w:p w14:paraId="03A4263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主体工程</w:t>
                  </w:r>
                </w:p>
              </w:tc>
              <w:tc>
                <w:tcPr>
                  <w:tcW w:w="1705" w:type="dxa"/>
                  <w:noWrap w:val="0"/>
                  <w:vAlign w:val="center"/>
                </w:tcPr>
                <w:p w14:paraId="046EFDF8">
                  <w:pPr>
                    <w:adjustRightInd w:val="0"/>
                    <w:snapToGrid w:val="0"/>
                    <w:spacing w:line="240" w:lineRule="auto"/>
                    <w:ind w:firstLine="0" w:firstLineChars="0"/>
                    <w:jc w:val="center"/>
                    <w:rPr>
                      <w:rFonts w:hint="default"/>
                      <w:color w:val="000000" w:themeColor="text1"/>
                      <w:sz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生产厂房</w:t>
                  </w:r>
                </w:p>
              </w:tc>
              <w:tc>
                <w:tcPr>
                  <w:tcW w:w="2729" w:type="dxa"/>
                  <w:noWrap w:val="0"/>
                  <w:vAlign w:val="center"/>
                </w:tcPr>
                <w:p w14:paraId="6ACFA697">
                  <w:pPr>
                    <w:adjustRightInd w:val="0"/>
                    <w:snapToGrid w:val="0"/>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共1层，</w:t>
                  </w:r>
                  <w:r>
                    <w:rPr>
                      <w:rFonts w:hint="eastAsia"/>
                      <w:color w:val="000000" w:themeColor="text1"/>
                      <w:sz w:val="21"/>
                      <w:szCs w:val="21"/>
                      <w14:textFill>
                        <w14:solidFill>
                          <w14:schemeClr w14:val="tx1"/>
                        </w14:solidFill>
                      </w14:textFill>
                    </w:rPr>
                    <w:t>建筑面积</w:t>
                  </w:r>
                  <w:r>
                    <w:rPr>
                      <w:rFonts w:hint="eastAsia"/>
                      <w:color w:val="000000" w:themeColor="text1"/>
                      <w:sz w:val="21"/>
                      <w:szCs w:val="21"/>
                      <w:lang w:val="en-US" w:eastAsia="zh-CN"/>
                      <w14:textFill>
                        <w14:solidFill>
                          <w14:schemeClr w14:val="tx1"/>
                        </w14:solidFill>
                      </w14:textFill>
                    </w:rPr>
                    <w:t>480</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p>
              </w:tc>
              <w:tc>
                <w:tcPr>
                  <w:tcW w:w="2457" w:type="dxa"/>
                  <w:noWrap w:val="0"/>
                  <w:vAlign w:val="center"/>
                </w:tcPr>
                <w:p w14:paraId="597851C3">
                  <w:pPr>
                    <w:adjustRightInd w:val="0"/>
                    <w:snapToGrid w:val="0"/>
                    <w:spacing w:line="240" w:lineRule="auto"/>
                    <w:ind w:firstLine="0" w:firstLineChars="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设置太阳能水管生产线</w:t>
                  </w:r>
                </w:p>
              </w:tc>
            </w:tr>
            <w:tr w14:paraId="031205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1087" w:type="dxa"/>
                  <w:gridSpan w:val="2"/>
                  <w:vMerge w:val="restart"/>
                  <w:noWrap w:val="0"/>
                  <w:vAlign w:val="center"/>
                </w:tcPr>
                <w:p w14:paraId="36AC4A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储运工程</w:t>
                  </w:r>
                </w:p>
              </w:tc>
              <w:tc>
                <w:tcPr>
                  <w:tcW w:w="1705" w:type="dxa"/>
                  <w:noWrap w:val="0"/>
                  <w:vAlign w:val="center"/>
                </w:tcPr>
                <w:p w14:paraId="23BF6D7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仓库</w:t>
                  </w:r>
                </w:p>
              </w:tc>
              <w:tc>
                <w:tcPr>
                  <w:tcW w:w="2729" w:type="dxa"/>
                  <w:noWrap w:val="0"/>
                  <w:vAlign w:val="center"/>
                </w:tcPr>
                <w:p w14:paraId="293B92B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共2层，建筑面积约680m</w:t>
                  </w:r>
                  <w:r>
                    <w:rPr>
                      <w:rFonts w:hint="eastAsia" w:cs="Times New Roman"/>
                      <w:color w:val="000000" w:themeColor="text1"/>
                      <w:sz w:val="21"/>
                      <w:szCs w:val="21"/>
                      <w:vertAlign w:val="superscript"/>
                      <w:lang w:val="en-US" w:eastAsia="zh-CN"/>
                      <w14:textFill>
                        <w14:solidFill>
                          <w14:schemeClr w14:val="tx1"/>
                        </w14:solidFill>
                      </w14:textFill>
                    </w:rPr>
                    <w:t>2</w:t>
                  </w:r>
                </w:p>
              </w:tc>
              <w:tc>
                <w:tcPr>
                  <w:tcW w:w="2457" w:type="dxa"/>
                  <w:noWrap w:val="0"/>
                  <w:vAlign w:val="center"/>
                </w:tcPr>
                <w:p w14:paraId="7754341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位于生产厂房北侧</w:t>
                  </w:r>
                </w:p>
              </w:tc>
            </w:tr>
            <w:tr w14:paraId="00EFB9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087" w:type="dxa"/>
                  <w:gridSpan w:val="2"/>
                  <w:vMerge w:val="restart"/>
                  <w:noWrap w:val="0"/>
                  <w:vAlign w:val="center"/>
                </w:tcPr>
                <w:p w14:paraId="15240EA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辅助工程</w:t>
                  </w:r>
                </w:p>
              </w:tc>
              <w:tc>
                <w:tcPr>
                  <w:tcW w:w="1705" w:type="dxa"/>
                  <w:noWrap w:val="0"/>
                  <w:vAlign w:val="center"/>
                </w:tcPr>
                <w:p w14:paraId="0ED7209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卫生间</w:t>
                  </w:r>
                </w:p>
              </w:tc>
              <w:tc>
                <w:tcPr>
                  <w:tcW w:w="2729" w:type="dxa"/>
                  <w:noWrap w:val="0"/>
                  <w:vAlign w:val="center"/>
                </w:tcPr>
                <w:p w14:paraId="32F0756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共1层，</w:t>
                  </w:r>
                  <w:r>
                    <w:rPr>
                      <w:rFonts w:hint="eastAsia"/>
                      <w:color w:val="000000" w:themeColor="text1"/>
                      <w:sz w:val="21"/>
                      <w:szCs w:val="21"/>
                      <w14:textFill>
                        <w14:solidFill>
                          <w14:schemeClr w14:val="tx1"/>
                        </w14:solidFill>
                      </w14:textFill>
                    </w:rPr>
                    <w:t>建筑面积</w:t>
                  </w:r>
                  <w:r>
                    <w:rPr>
                      <w:rFonts w:hint="eastAsia"/>
                      <w:color w:val="000000" w:themeColor="text1"/>
                      <w:sz w:val="21"/>
                      <w:szCs w:val="21"/>
                      <w:lang w:val="en-US" w:eastAsia="zh-CN"/>
                      <w14:textFill>
                        <w14:solidFill>
                          <w14:schemeClr w14:val="tx1"/>
                        </w14:solidFill>
                      </w14:textFill>
                    </w:rPr>
                    <w:t>30</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p>
              </w:tc>
              <w:tc>
                <w:tcPr>
                  <w:tcW w:w="2457" w:type="dxa"/>
                  <w:noWrap w:val="0"/>
                  <w:vAlign w:val="center"/>
                </w:tcPr>
                <w:p w14:paraId="20BE91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位于生产厂房西北侧</w:t>
                  </w:r>
                </w:p>
              </w:tc>
            </w:tr>
            <w:tr w14:paraId="1BFA51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087" w:type="dxa"/>
                  <w:gridSpan w:val="2"/>
                  <w:vMerge w:val="continue"/>
                  <w:noWrap w:val="0"/>
                  <w:vAlign w:val="center"/>
                </w:tcPr>
                <w:p w14:paraId="0D92392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lang w:val="en-US" w:eastAsia="zh-CN"/>
                      <w14:textFill>
                        <w14:solidFill>
                          <w14:schemeClr w14:val="tx1"/>
                        </w14:solidFill>
                      </w14:textFill>
                    </w:rPr>
                  </w:pPr>
                </w:p>
              </w:tc>
              <w:tc>
                <w:tcPr>
                  <w:tcW w:w="1705" w:type="dxa"/>
                  <w:noWrap w:val="0"/>
                  <w:vAlign w:val="center"/>
                </w:tcPr>
                <w:p w14:paraId="1DFF955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传达室</w:t>
                  </w:r>
                </w:p>
              </w:tc>
              <w:tc>
                <w:tcPr>
                  <w:tcW w:w="2729" w:type="dxa"/>
                  <w:noWrap w:val="0"/>
                  <w:vAlign w:val="center"/>
                </w:tcPr>
                <w:p w14:paraId="746D8F6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共1层，</w:t>
                  </w:r>
                  <w:r>
                    <w:rPr>
                      <w:rFonts w:hint="eastAsia"/>
                      <w:color w:val="000000" w:themeColor="text1"/>
                      <w:sz w:val="21"/>
                      <w:szCs w:val="21"/>
                      <w14:textFill>
                        <w14:solidFill>
                          <w14:schemeClr w14:val="tx1"/>
                        </w14:solidFill>
                      </w14:textFill>
                    </w:rPr>
                    <w:t>建筑面积</w:t>
                  </w:r>
                  <w:r>
                    <w:rPr>
                      <w:rFonts w:hint="eastAsia"/>
                      <w:color w:val="000000" w:themeColor="text1"/>
                      <w:sz w:val="21"/>
                      <w:szCs w:val="21"/>
                      <w:lang w:val="en-US" w:eastAsia="zh-CN"/>
                      <w14:textFill>
                        <w14:solidFill>
                          <w14:schemeClr w14:val="tx1"/>
                        </w14:solidFill>
                      </w14:textFill>
                    </w:rPr>
                    <w:t>12</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p>
              </w:tc>
              <w:tc>
                <w:tcPr>
                  <w:tcW w:w="2457" w:type="dxa"/>
                  <w:noWrap w:val="0"/>
                  <w:vAlign w:val="center"/>
                </w:tcPr>
                <w:p w14:paraId="07F9E1F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位于生产厂房东北侧</w:t>
                  </w:r>
                </w:p>
              </w:tc>
            </w:tr>
            <w:tr w14:paraId="6203B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087" w:type="dxa"/>
                  <w:gridSpan w:val="2"/>
                  <w:vMerge w:val="restart"/>
                  <w:noWrap w:val="0"/>
                  <w:vAlign w:val="center"/>
                </w:tcPr>
                <w:p w14:paraId="0B0F2D9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公用工程</w:t>
                  </w:r>
                </w:p>
              </w:tc>
              <w:tc>
                <w:tcPr>
                  <w:tcW w:w="1705" w:type="dxa"/>
                  <w:noWrap w:val="0"/>
                  <w:vAlign w:val="center"/>
                </w:tcPr>
                <w:p w14:paraId="3A02A70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给水系统</w:t>
                  </w:r>
                </w:p>
              </w:tc>
              <w:tc>
                <w:tcPr>
                  <w:tcW w:w="2729" w:type="dxa"/>
                  <w:noWrap w:val="0"/>
                  <w:vAlign w:val="center"/>
                </w:tcPr>
                <w:p w14:paraId="5F37D84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ascii="Times New Roman" w:hAnsi="Times New Roman" w:eastAsia="宋体" w:cs="Times New Roman"/>
                      <w:color w:val="auto"/>
                      <w:sz w:val="21"/>
                      <w:szCs w:val="21"/>
                    </w:rPr>
                    <w:t>用水量</w:t>
                  </w:r>
                  <w:r>
                    <w:rPr>
                      <w:rFonts w:hint="eastAsia" w:cs="Times New Roman"/>
                      <w:color w:val="auto"/>
                      <w:sz w:val="21"/>
                      <w:szCs w:val="21"/>
                      <w:lang w:val="en-US" w:eastAsia="zh-CN"/>
                    </w:rPr>
                    <w:t>330</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/a</w:t>
                  </w:r>
                </w:p>
              </w:tc>
              <w:tc>
                <w:tcPr>
                  <w:tcW w:w="2457" w:type="dxa"/>
                  <w:noWrap w:val="0"/>
                  <w:vAlign w:val="center"/>
                </w:tcPr>
                <w:p w14:paraId="3BC89FD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市政自来水管网供给</w:t>
                  </w:r>
                </w:p>
              </w:tc>
            </w:tr>
            <w:tr w14:paraId="6BBC09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087" w:type="dxa"/>
                  <w:gridSpan w:val="2"/>
                  <w:vMerge w:val="continue"/>
                  <w:noWrap w:val="0"/>
                  <w:vAlign w:val="center"/>
                </w:tcPr>
                <w:p w14:paraId="7820F48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1705" w:type="dxa"/>
                  <w:noWrap w:val="0"/>
                  <w:vAlign w:val="center"/>
                </w:tcPr>
                <w:p w14:paraId="2A3DA9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排水系统</w:t>
                  </w:r>
                </w:p>
              </w:tc>
              <w:tc>
                <w:tcPr>
                  <w:tcW w:w="2729" w:type="dxa"/>
                  <w:noWrap w:val="0"/>
                  <w:vAlign w:val="center"/>
                </w:tcPr>
                <w:p w14:paraId="0891DD2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rPr>
                    <w:t>处理能力72</w:t>
                  </w:r>
                  <w:r>
                    <w:rPr>
                      <w:rFonts w:hint="eastAsia" w:ascii="Times New Roman" w:hAnsi="Times New Roman" w:eastAsia="宋体" w:cs="Times New Roman"/>
                      <w:color w:val="auto"/>
                      <w:sz w:val="21"/>
                      <w:szCs w:val="21"/>
                    </w:rPr>
                    <w:t>m</w:t>
                  </w:r>
                  <w:r>
                    <w:rPr>
                      <w:rFonts w:hint="eastAsia"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rPr>
                    <w:t>/a</w:t>
                  </w:r>
                </w:p>
              </w:tc>
              <w:tc>
                <w:tcPr>
                  <w:tcW w:w="2457" w:type="dxa"/>
                  <w:noWrap w:val="0"/>
                  <w:vAlign w:val="center"/>
                </w:tcPr>
                <w:p w14:paraId="288D0D3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sz w:val="21"/>
                      <w:szCs w:val="21"/>
                      <w:lang w:val="en-US" w:eastAsia="zh-CN"/>
                    </w:rPr>
                  </w:pPr>
                  <w:r>
                    <w:rPr>
                      <w:rFonts w:hint="eastAsia" w:cs="Times New Roman"/>
                      <w:color w:val="auto"/>
                      <w:sz w:val="21"/>
                      <w:szCs w:val="21"/>
                      <w:lang w:val="en-US" w:eastAsia="zh-CN"/>
                    </w:rPr>
                    <w:t>生活污水经化粪池处理由周边农户定期清掏肥田</w:t>
                  </w:r>
                </w:p>
              </w:tc>
            </w:tr>
            <w:tr w14:paraId="332C7F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1087" w:type="dxa"/>
                  <w:gridSpan w:val="2"/>
                  <w:vMerge w:val="continue"/>
                  <w:noWrap w:val="0"/>
                  <w:vAlign w:val="center"/>
                </w:tcPr>
                <w:p w14:paraId="52A0DA8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1705" w:type="dxa"/>
                  <w:noWrap w:val="0"/>
                  <w:vAlign w:val="center"/>
                </w:tcPr>
                <w:p w14:paraId="4965F89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rPr>
                  </w:pPr>
                  <w:r>
                    <w:rPr>
                      <w:rFonts w:hint="eastAsia"/>
                      <w:color w:val="auto"/>
                      <w:sz w:val="21"/>
                    </w:rPr>
                    <w:t>供电系统</w:t>
                  </w:r>
                </w:p>
              </w:tc>
              <w:tc>
                <w:tcPr>
                  <w:tcW w:w="2729" w:type="dxa"/>
                  <w:noWrap w:val="0"/>
                  <w:vAlign w:val="center"/>
                </w:tcPr>
                <w:p w14:paraId="4DDB7A6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用电量</w:t>
                  </w:r>
                  <w:r>
                    <w:rPr>
                      <w:rFonts w:hint="eastAsia"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0</w:t>
                  </w:r>
                  <w:r>
                    <w:rPr>
                      <w:rFonts w:hint="eastAsia" w:ascii="Times New Roman" w:hAnsi="Times New Roman" w:eastAsia="宋体" w:cs="Times New Roman"/>
                      <w:color w:val="auto"/>
                      <w:sz w:val="21"/>
                      <w:szCs w:val="21"/>
                    </w:rPr>
                    <w:t>万kWh/a</w:t>
                  </w:r>
                </w:p>
              </w:tc>
              <w:tc>
                <w:tcPr>
                  <w:tcW w:w="2457" w:type="dxa"/>
                  <w:noWrap w:val="0"/>
                  <w:vAlign w:val="center"/>
                </w:tcPr>
                <w:p w14:paraId="241C664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sz w:val="21"/>
                      <w:szCs w:val="21"/>
                    </w:rPr>
                  </w:pPr>
                  <w:r>
                    <w:rPr>
                      <w:rFonts w:hint="eastAsia"/>
                      <w:color w:val="auto"/>
                      <w:sz w:val="21"/>
                      <w:szCs w:val="21"/>
                    </w:rPr>
                    <w:t>市政电网供给</w:t>
                  </w:r>
                </w:p>
              </w:tc>
            </w:tr>
            <w:tr w14:paraId="6E8A3F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543" w:type="dxa"/>
                  <w:vMerge w:val="restart"/>
                  <w:noWrap w:val="0"/>
                  <w:vAlign w:val="center"/>
                </w:tcPr>
                <w:p w14:paraId="2BC5ADE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环保工程</w:t>
                  </w:r>
                </w:p>
              </w:tc>
              <w:tc>
                <w:tcPr>
                  <w:tcW w:w="544" w:type="dxa"/>
                  <w:vMerge w:val="restart"/>
                  <w:noWrap w:val="0"/>
                  <w:vAlign w:val="center"/>
                </w:tcPr>
                <w:p w14:paraId="17BC4B6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废气处理</w:t>
                  </w:r>
                </w:p>
              </w:tc>
              <w:tc>
                <w:tcPr>
                  <w:tcW w:w="1705" w:type="dxa"/>
                  <w:noWrap w:val="0"/>
                  <w:vAlign w:val="center"/>
                </w:tcPr>
                <w:p w14:paraId="03D41170">
                  <w:pPr>
                    <w:adjustRightInd w:val="0"/>
                    <w:snapToGrid w:val="0"/>
                    <w:spacing w:line="240" w:lineRule="auto"/>
                    <w:ind w:firstLine="0" w:firstLineChars="0"/>
                    <w:jc w:val="center"/>
                    <w:rPr>
                      <w:rFonts w:hint="default"/>
                      <w:color w:val="000000" w:themeColor="text1"/>
                      <w:kern w:val="0"/>
                      <w:sz w:val="21"/>
                      <w:szCs w:val="20"/>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挤出废气</w:t>
                  </w:r>
                </w:p>
              </w:tc>
              <w:tc>
                <w:tcPr>
                  <w:tcW w:w="2729" w:type="dxa"/>
                  <w:noWrap w:val="0"/>
                  <w:vAlign w:val="center"/>
                </w:tcPr>
                <w:p w14:paraId="3ED1A540">
                  <w:pPr>
                    <w:autoSpaceDE w:val="0"/>
                    <w:autoSpaceDN w:val="0"/>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集气罩</w:t>
                  </w:r>
                  <w:r>
                    <w:rPr>
                      <w:rFonts w:hint="eastAsia"/>
                      <w:color w:val="000000" w:themeColor="text1"/>
                      <w:sz w:val="21"/>
                      <w:szCs w:val="21"/>
                      <w14:textFill>
                        <w14:solidFill>
                          <w14:schemeClr w14:val="tx1"/>
                        </w14:solidFill>
                      </w14:textFill>
                    </w:rPr>
                    <w:t>收集</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二级</w:t>
                  </w:r>
                  <w:r>
                    <w:rPr>
                      <w:color w:val="000000" w:themeColor="text1"/>
                      <w:sz w:val="21"/>
                      <w:szCs w:val="21"/>
                      <w14:textFill>
                        <w14:solidFill>
                          <w14:schemeClr w14:val="tx1"/>
                        </w14:solidFill>
                      </w14:textFill>
                    </w:rPr>
                    <w:t>活性炭吸附装置+</w:t>
                  </w:r>
                  <w:r>
                    <w:rPr>
                      <w:rFonts w:hint="eastAsia"/>
                      <w:color w:val="000000" w:themeColor="text1"/>
                      <w:sz w:val="21"/>
                      <w:szCs w:val="21"/>
                      <w14:textFill>
                        <w14:solidFill>
                          <w14:schemeClr w14:val="tx1"/>
                        </w14:solidFill>
                      </w14:textFill>
                    </w:rPr>
                    <w:t>15m高</w:t>
                  </w:r>
                  <w:r>
                    <w:rPr>
                      <w:color w:val="000000" w:themeColor="text1"/>
                      <w:sz w:val="21"/>
                      <w:szCs w:val="21"/>
                      <w14:textFill>
                        <w14:solidFill>
                          <w14:schemeClr w14:val="tx1"/>
                        </w14:solidFill>
                      </w14:textFill>
                    </w:rPr>
                    <w:t>排气筒</w:t>
                  </w:r>
                  <w:r>
                    <w:rPr>
                      <w:rFonts w:hint="eastAsia"/>
                      <w:color w:val="000000" w:themeColor="text1"/>
                      <w:sz w:val="21"/>
                      <w:szCs w:val="21"/>
                      <w14:textFill>
                        <w14:solidFill>
                          <w14:schemeClr w14:val="tx1"/>
                        </w14:solidFill>
                      </w14:textFill>
                    </w:rPr>
                    <w:t>DA00</w:t>
                  </w:r>
                  <w:r>
                    <w:rPr>
                      <w:rFonts w:hint="eastAsia"/>
                      <w:color w:val="000000" w:themeColor="text1"/>
                      <w:sz w:val="21"/>
                      <w:szCs w:val="21"/>
                      <w:lang w:val="en-US" w:eastAsia="zh-CN"/>
                      <w14:textFill>
                        <w14:solidFill>
                          <w14:schemeClr w14:val="tx1"/>
                        </w14:solidFill>
                      </w14:textFill>
                    </w:rPr>
                    <w:t>1</w:t>
                  </w:r>
                </w:p>
              </w:tc>
              <w:tc>
                <w:tcPr>
                  <w:tcW w:w="2457" w:type="dxa"/>
                  <w:vMerge w:val="restart"/>
                  <w:noWrap w:val="0"/>
                  <w:vAlign w:val="center"/>
                </w:tcPr>
                <w:p w14:paraId="52AFF40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达标排放</w:t>
                  </w:r>
                </w:p>
              </w:tc>
            </w:tr>
            <w:tr w14:paraId="56A8F1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43" w:type="dxa"/>
                  <w:vMerge w:val="continue"/>
                  <w:noWrap w:val="0"/>
                  <w:vAlign w:val="center"/>
                </w:tcPr>
                <w:p w14:paraId="601D870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544" w:type="dxa"/>
                  <w:vMerge w:val="continue"/>
                  <w:noWrap w:val="0"/>
                  <w:vAlign w:val="center"/>
                </w:tcPr>
                <w:p w14:paraId="34B5142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1705" w:type="dxa"/>
                  <w:noWrap w:val="0"/>
                  <w:vAlign w:val="center"/>
                </w:tcPr>
                <w:p w14:paraId="3CF9630D">
                  <w:pPr>
                    <w:adjustRightInd w:val="0"/>
                    <w:snapToGrid w:val="0"/>
                    <w:spacing w:line="240" w:lineRule="auto"/>
                    <w:ind w:firstLine="0" w:firstLineChars="0"/>
                    <w:jc w:val="center"/>
                    <w:rPr>
                      <w:color w:val="000000" w:themeColor="text1"/>
                      <w:sz w:val="21"/>
                      <w14:textFill>
                        <w14:solidFill>
                          <w14:schemeClr w14:val="tx1"/>
                        </w14:solidFill>
                      </w14:textFill>
                    </w:rPr>
                  </w:pPr>
                  <w:r>
                    <w:rPr>
                      <w:color w:val="000000" w:themeColor="text1"/>
                      <w:sz w:val="21"/>
                      <w:szCs w:val="21"/>
                      <w14:textFill>
                        <w14:solidFill>
                          <w14:schemeClr w14:val="tx1"/>
                        </w14:solidFill>
                      </w14:textFill>
                    </w:rPr>
                    <w:t>车间无组织废气</w:t>
                  </w:r>
                </w:p>
              </w:tc>
              <w:tc>
                <w:tcPr>
                  <w:tcW w:w="2729" w:type="dxa"/>
                  <w:noWrap w:val="0"/>
                  <w:vAlign w:val="center"/>
                </w:tcPr>
                <w:p w14:paraId="52231F27">
                  <w:pPr>
                    <w:adjustRightInd w:val="0"/>
                    <w:snapToGrid w:val="0"/>
                    <w:spacing w:line="240" w:lineRule="auto"/>
                    <w:ind w:firstLine="0" w:firstLineChars="0"/>
                    <w:jc w:val="center"/>
                    <w:rPr>
                      <w:rFonts w:hint="default"/>
                      <w:b/>
                      <w:bCs w:val="0"/>
                      <w:color w:val="000000" w:themeColor="text1"/>
                      <w:lang w:val="en-US" w:eastAsia="zh-CN"/>
                      <w14:textFill>
                        <w14:solidFill>
                          <w14:schemeClr w14:val="tx1"/>
                        </w14:solidFill>
                      </w14:textFill>
                    </w:rPr>
                  </w:pPr>
                  <w:r>
                    <w:rPr>
                      <w:rFonts w:hint="eastAsia"/>
                      <w:color w:val="000000" w:themeColor="text1"/>
                      <w:sz w:val="21"/>
                      <w14:textFill>
                        <w14:solidFill>
                          <w14:schemeClr w14:val="tx1"/>
                        </w14:solidFill>
                      </w14:textFill>
                    </w:rPr>
                    <w:t>加强有组织收集效果，</w:t>
                  </w:r>
                  <w:r>
                    <w:rPr>
                      <w:color w:val="000000" w:themeColor="text1"/>
                      <w:sz w:val="21"/>
                      <w14:textFill>
                        <w14:solidFill>
                          <w14:schemeClr w14:val="tx1"/>
                        </w14:solidFill>
                      </w14:textFill>
                    </w:rPr>
                    <w:t>车间强制排风系统</w:t>
                  </w:r>
                  <w:r>
                    <w:rPr>
                      <w:rFonts w:hint="eastAsia"/>
                      <w:color w:val="000000" w:themeColor="text1"/>
                      <w:sz w:val="21"/>
                      <w14:textFill>
                        <w14:solidFill>
                          <w14:schemeClr w14:val="tx1"/>
                        </w14:solidFill>
                      </w14:textFill>
                    </w:rPr>
                    <w:t>、厂区加强绿化</w:t>
                  </w:r>
                </w:p>
              </w:tc>
              <w:tc>
                <w:tcPr>
                  <w:tcW w:w="2457" w:type="dxa"/>
                  <w:vMerge w:val="continue"/>
                  <w:noWrap w:val="0"/>
                  <w:vAlign w:val="center"/>
                </w:tcPr>
                <w:p w14:paraId="15C5C55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r>
            <w:tr w14:paraId="5ECC76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820" w:hRule="atLeast"/>
                <w:jc w:val="center"/>
              </w:trPr>
              <w:tc>
                <w:tcPr>
                  <w:tcW w:w="543" w:type="dxa"/>
                  <w:vMerge w:val="continue"/>
                  <w:noWrap w:val="0"/>
                  <w:vAlign w:val="center"/>
                </w:tcPr>
                <w:p w14:paraId="14D7E12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544" w:type="dxa"/>
                  <w:noWrap w:val="0"/>
                  <w:vAlign w:val="center"/>
                </w:tcPr>
                <w:p w14:paraId="0C5E4EF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废水处理</w:t>
                  </w:r>
                </w:p>
              </w:tc>
              <w:tc>
                <w:tcPr>
                  <w:tcW w:w="1705" w:type="dxa"/>
                  <w:noWrap w:val="0"/>
                  <w:vAlign w:val="center"/>
                </w:tcPr>
                <w:p w14:paraId="7F6ADE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废水处理</w:t>
                  </w:r>
                </w:p>
              </w:tc>
              <w:tc>
                <w:tcPr>
                  <w:tcW w:w="2729" w:type="dxa"/>
                  <w:noWrap w:val="0"/>
                  <w:vAlign w:val="center"/>
                </w:tcPr>
                <w:p w14:paraId="14CB593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化粪池</w:t>
                  </w:r>
                </w:p>
              </w:tc>
              <w:tc>
                <w:tcPr>
                  <w:tcW w:w="2457" w:type="dxa"/>
                  <w:noWrap w:val="0"/>
                  <w:vAlign w:val="center"/>
                </w:tcPr>
                <w:p w14:paraId="03510F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生活污水经化粪池处理由周边农户定期清掏肥田</w:t>
                  </w:r>
                </w:p>
              </w:tc>
            </w:tr>
            <w:tr w14:paraId="54A16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43" w:type="dxa"/>
                  <w:vMerge w:val="continue"/>
                  <w:noWrap w:val="0"/>
                  <w:vAlign w:val="center"/>
                </w:tcPr>
                <w:p w14:paraId="6F424F7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544" w:type="dxa"/>
                  <w:noWrap w:val="0"/>
                  <w:vAlign w:val="center"/>
                </w:tcPr>
                <w:p w14:paraId="7B1024E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噪声处理</w:t>
                  </w:r>
                </w:p>
              </w:tc>
              <w:tc>
                <w:tcPr>
                  <w:tcW w:w="4434" w:type="dxa"/>
                  <w:gridSpan w:val="2"/>
                  <w:noWrap w:val="0"/>
                  <w:vAlign w:val="center"/>
                </w:tcPr>
                <w:p w14:paraId="0001439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采用低噪设备、吸声罩、减震垫、隔声门窗等消声、降噪措施</w:t>
                  </w:r>
                </w:p>
              </w:tc>
              <w:tc>
                <w:tcPr>
                  <w:tcW w:w="2457" w:type="dxa"/>
                  <w:noWrap w:val="0"/>
                  <w:vAlign w:val="center"/>
                </w:tcPr>
                <w:p w14:paraId="46B34AC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厂界达标</w:t>
                  </w:r>
                </w:p>
              </w:tc>
            </w:tr>
            <w:tr w14:paraId="242A1D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43" w:type="dxa"/>
                  <w:vMerge w:val="continue"/>
                  <w:noWrap w:val="0"/>
                  <w:vAlign w:val="center"/>
                </w:tcPr>
                <w:p w14:paraId="484BEAD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544" w:type="dxa"/>
                  <w:vMerge w:val="restart"/>
                  <w:noWrap w:val="0"/>
                  <w:vAlign w:val="center"/>
                </w:tcPr>
                <w:p w14:paraId="03362BD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固废处理</w:t>
                  </w:r>
                </w:p>
              </w:tc>
              <w:tc>
                <w:tcPr>
                  <w:tcW w:w="1705" w:type="dxa"/>
                  <w:noWrap w:val="0"/>
                  <w:vAlign w:val="center"/>
                </w:tcPr>
                <w:p w14:paraId="4C71482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一般固废库</w:t>
                  </w:r>
                </w:p>
              </w:tc>
              <w:tc>
                <w:tcPr>
                  <w:tcW w:w="2729" w:type="dxa"/>
                  <w:noWrap w:val="0"/>
                  <w:vAlign w:val="center"/>
                </w:tcPr>
                <w:p w14:paraId="5B7D0D8C">
                  <w:pPr>
                    <w:adjustRightInd w:val="0"/>
                    <w:snapToGrid w:val="0"/>
                    <w:spacing w:line="240" w:lineRule="auto"/>
                    <w:ind w:firstLine="0" w:firstLineChars="0"/>
                    <w:jc w:val="center"/>
                    <w:rPr>
                      <w:rFonts w:hint="eastAsia" w:ascii="Times New Roman" w:hAnsi="Times New Roman" w:eastAsia="宋体" w:cs="Times New Roman"/>
                      <w:color w:val="auto"/>
                      <w:sz w:val="21"/>
                    </w:rPr>
                  </w:pPr>
                  <w:r>
                    <w:rPr>
                      <w:rFonts w:hint="eastAsia"/>
                      <w:color w:val="auto"/>
                      <w:sz w:val="21"/>
                      <w:szCs w:val="21"/>
                      <w:lang w:val="en-US" w:eastAsia="zh-CN"/>
                    </w:rPr>
                    <w:t>仓库西北侧</w:t>
                  </w:r>
                  <w:r>
                    <w:rPr>
                      <w:color w:val="auto"/>
                      <w:sz w:val="21"/>
                      <w:szCs w:val="21"/>
                    </w:rPr>
                    <w:t>设置</w:t>
                  </w:r>
                  <w:r>
                    <w:rPr>
                      <w:rFonts w:hint="eastAsia"/>
                      <w:color w:val="auto"/>
                      <w:sz w:val="21"/>
                      <w:szCs w:val="21"/>
                    </w:rPr>
                    <w:t>一般固废仓库</w:t>
                  </w:r>
                  <w:r>
                    <w:rPr>
                      <w:color w:val="auto"/>
                      <w:sz w:val="21"/>
                      <w:szCs w:val="21"/>
                    </w:rPr>
                    <w:t>，面积约</w:t>
                  </w:r>
                  <w:r>
                    <w:rPr>
                      <w:rFonts w:hint="eastAsia"/>
                      <w:color w:val="auto"/>
                      <w:sz w:val="21"/>
                      <w:szCs w:val="21"/>
                      <w:lang w:val="en-US" w:eastAsia="zh-CN"/>
                    </w:rPr>
                    <w:t>20</w:t>
                  </w:r>
                  <w:r>
                    <w:rPr>
                      <w:color w:val="auto"/>
                      <w:sz w:val="21"/>
                      <w:szCs w:val="21"/>
                    </w:rPr>
                    <w:t>m</w:t>
                  </w:r>
                  <w:r>
                    <w:rPr>
                      <w:color w:val="auto"/>
                      <w:sz w:val="21"/>
                      <w:szCs w:val="21"/>
                      <w:vertAlign w:val="superscript"/>
                    </w:rPr>
                    <w:t>2</w:t>
                  </w:r>
                </w:p>
              </w:tc>
              <w:tc>
                <w:tcPr>
                  <w:tcW w:w="2457" w:type="dxa"/>
                  <w:vMerge w:val="restart"/>
                  <w:noWrap w:val="0"/>
                  <w:vAlign w:val="center"/>
                </w:tcPr>
                <w:p w14:paraId="42B0EF0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零排放</w:t>
                  </w:r>
                </w:p>
              </w:tc>
            </w:tr>
            <w:tr w14:paraId="2B8B39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43" w:type="dxa"/>
                  <w:vMerge w:val="continue"/>
                  <w:noWrap w:val="0"/>
                  <w:vAlign w:val="center"/>
                </w:tcPr>
                <w:p w14:paraId="5EE8369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544" w:type="dxa"/>
                  <w:vMerge w:val="continue"/>
                  <w:noWrap w:val="0"/>
                  <w:vAlign w:val="center"/>
                </w:tcPr>
                <w:p w14:paraId="44560D9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1705" w:type="dxa"/>
                  <w:noWrap w:val="0"/>
                  <w:vAlign w:val="center"/>
                </w:tcPr>
                <w:p w14:paraId="7CBDC27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危废暂存点</w:t>
                  </w:r>
                </w:p>
              </w:tc>
              <w:tc>
                <w:tcPr>
                  <w:tcW w:w="2729" w:type="dxa"/>
                  <w:noWrap w:val="0"/>
                  <w:vAlign w:val="center"/>
                </w:tcPr>
                <w:p w14:paraId="70340200">
                  <w:pPr>
                    <w:adjustRightInd w:val="0"/>
                    <w:snapToGrid w:val="0"/>
                    <w:spacing w:line="240" w:lineRule="auto"/>
                    <w:ind w:firstLine="0" w:firstLineChars="0"/>
                    <w:jc w:val="center"/>
                    <w:rPr>
                      <w:rFonts w:hint="eastAsia" w:eastAsia="宋体"/>
                      <w:color w:val="auto"/>
                      <w:lang w:val="en-US" w:eastAsia="zh-CN"/>
                    </w:rPr>
                  </w:pPr>
                  <w:r>
                    <w:rPr>
                      <w:rFonts w:hint="eastAsia"/>
                      <w:color w:val="auto"/>
                      <w:sz w:val="21"/>
                      <w:szCs w:val="21"/>
                      <w:lang w:val="en-US" w:eastAsia="zh-CN"/>
                    </w:rPr>
                    <w:t>仓库西北侧</w:t>
                  </w:r>
                  <w:r>
                    <w:rPr>
                      <w:color w:val="auto"/>
                      <w:sz w:val="21"/>
                      <w:szCs w:val="21"/>
                    </w:rPr>
                    <w:t>设置危废</w:t>
                  </w:r>
                  <w:r>
                    <w:rPr>
                      <w:rFonts w:hint="eastAsia"/>
                      <w:color w:val="auto"/>
                      <w:sz w:val="21"/>
                      <w:szCs w:val="21"/>
                      <w:lang w:val="en-US" w:eastAsia="zh-CN"/>
                    </w:rPr>
                    <w:t>贮存点</w:t>
                  </w:r>
                  <w:r>
                    <w:rPr>
                      <w:color w:val="auto"/>
                      <w:sz w:val="21"/>
                      <w:szCs w:val="21"/>
                    </w:rPr>
                    <w:t>，面积约</w:t>
                  </w:r>
                  <w:r>
                    <w:rPr>
                      <w:rFonts w:hint="eastAsia"/>
                      <w:color w:val="auto"/>
                      <w:sz w:val="21"/>
                      <w:szCs w:val="21"/>
                      <w:lang w:val="en-US" w:eastAsia="zh-CN"/>
                    </w:rPr>
                    <w:t>10</w:t>
                  </w:r>
                  <w:r>
                    <w:rPr>
                      <w:color w:val="auto"/>
                      <w:sz w:val="21"/>
                      <w:szCs w:val="21"/>
                    </w:rPr>
                    <w:t>m</w:t>
                  </w:r>
                  <w:r>
                    <w:rPr>
                      <w:color w:val="auto"/>
                      <w:sz w:val="21"/>
                      <w:szCs w:val="21"/>
                      <w:vertAlign w:val="superscript"/>
                    </w:rPr>
                    <w:t>2</w:t>
                  </w:r>
                </w:p>
              </w:tc>
              <w:tc>
                <w:tcPr>
                  <w:tcW w:w="2457" w:type="dxa"/>
                  <w:vMerge w:val="continue"/>
                  <w:noWrap w:val="0"/>
                  <w:vAlign w:val="top"/>
                </w:tcPr>
                <w:p w14:paraId="34D0B5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r>
            <w:tr w14:paraId="5A5697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jc w:val="center"/>
              </w:trPr>
              <w:tc>
                <w:tcPr>
                  <w:tcW w:w="543" w:type="dxa"/>
                  <w:vMerge w:val="continue"/>
                  <w:noWrap w:val="0"/>
                  <w:vAlign w:val="center"/>
                </w:tcPr>
                <w:p w14:paraId="4D8093D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544" w:type="dxa"/>
                  <w:vMerge w:val="continue"/>
                  <w:noWrap w:val="0"/>
                  <w:vAlign w:val="center"/>
                </w:tcPr>
                <w:p w14:paraId="7990C39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c>
                <w:tcPr>
                  <w:tcW w:w="1705" w:type="dxa"/>
                  <w:noWrap w:val="0"/>
                  <w:vAlign w:val="center"/>
                </w:tcPr>
                <w:p w14:paraId="581F4CC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生活垃圾等</w:t>
                  </w:r>
                </w:p>
              </w:tc>
              <w:tc>
                <w:tcPr>
                  <w:tcW w:w="2729" w:type="dxa"/>
                  <w:noWrap w:val="0"/>
                  <w:vAlign w:val="center"/>
                </w:tcPr>
                <w:p w14:paraId="7057D4D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lang w:eastAsia="zh-CN"/>
                      <w14:textFill>
                        <w14:solidFill>
                          <w14:schemeClr w14:val="tx1"/>
                        </w14:solidFill>
                      </w14:textFill>
                    </w:rPr>
                  </w:pPr>
                  <w:r>
                    <w:rPr>
                      <w:rFonts w:hint="eastAsia" w:ascii="Times New Roman" w:hAnsi="Times New Roman" w:eastAsia="宋体" w:cs="Times New Roman"/>
                      <w:color w:val="000000" w:themeColor="text1"/>
                      <w:sz w:val="21"/>
                      <w14:textFill>
                        <w14:solidFill>
                          <w14:schemeClr w14:val="tx1"/>
                        </w14:solidFill>
                      </w14:textFill>
                    </w:rPr>
                    <w:t>生活垃圾</w:t>
                  </w:r>
                  <w:r>
                    <w:rPr>
                      <w:rFonts w:hint="eastAsia" w:cs="Times New Roman"/>
                      <w:color w:val="000000" w:themeColor="text1"/>
                      <w:sz w:val="21"/>
                      <w:lang w:val="en-US" w:eastAsia="zh-CN"/>
                      <w14:textFill>
                        <w14:solidFill>
                          <w14:schemeClr w14:val="tx1"/>
                        </w14:solidFill>
                      </w14:textFill>
                    </w:rPr>
                    <w:t>收集桶</w:t>
                  </w:r>
                </w:p>
              </w:tc>
              <w:tc>
                <w:tcPr>
                  <w:tcW w:w="2457" w:type="dxa"/>
                  <w:vMerge w:val="continue"/>
                  <w:noWrap w:val="0"/>
                  <w:vAlign w:val="top"/>
                </w:tcPr>
                <w:p w14:paraId="0131F6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14:textFill>
                        <w14:solidFill>
                          <w14:schemeClr w14:val="tx1"/>
                        </w14:solidFill>
                      </w14:textFill>
                    </w:rPr>
                  </w:pPr>
                </w:p>
              </w:tc>
            </w:tr>
          </w:tbl>
          <w:p w14:paraId="33A884E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9.</w:t>
            </w:r>
            <w:r>
              <w:rPr>
                <w:rFonts w:hint="eastAsia"/>
                <w:color w:val="000000" w:themeColor="text1"/>
                <w14:textFill>
                  <w14:solidFill>
                    <w14:schemeClr w14:val="tx1"/>
                  </w14:solidFill>
                </w14:textFill>
              </w:rPr>
              <w:t>项目平面布置及周边关系</w:t>
            </w:r>
          </w:p>
          <w:p w14:paraId="0056BA4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FF0000"/>
              </w:rPr>
            </w:pPr>
            <w:r>
              <w:rPr>
                <w:color w:val="000000" w:themeColor="text1"/>
                <w14:textFill>
                  <w14:solidFill>
                    <w14:schemeClr w14:val="tx1"/>
                  </w14:solidFill>
                </w14:textFill>
              </w:rPr>
              <w:t>平面布置：本项目</w:t>
            </w:r>
            <w:r>
              <w:rPr>
                <w:rFonts w:hint="eastAsia"/>
                <w:color w:val="000000" w:themeColor="text1"/>
                <w:lang w:val="en-US" w:eastAsia="zh-CN"/>
                <w14:textFill>
                  <w14:solidFill>
                    <w14:schemeClr w14:val="tx1"/>
                  </w14:solidFill>
                </w14:textFill>
              </w:rPr>
              <w:t>购置</w:t>
            </w:r>
            <w:r>
              <w:rPr>
                <w:color w:val="000000" w:themeColor="text1"/>
                <w14:textFill>
                  <w14:solidFill>
                    <w14:schemeClr w14:val="tx1"/>
                  </w14:solidFill>
                </w14:textFill>
              </w:rPr>
              <w:t>涟水县</w:t>
            </w:r>
            <w:r>
              <w:rPr>
                <w:rFonts w:hint="eastAsia"/>
                <w:color w:val="000000" w:themeColor="text1"/>
                <w:lang w:val="en-US" w:eastAsia="zh-CN"/>
                <w14:textFill>
                  <w14:solidFill>
                    <w14:schemeClr w14:val="tx1"/>
                  </w14:solidFill>
                </w14:textFill>
              </w:rPr>
              <w:t>高沟镇工业集中区空置厂房，</w:t>
            </w:r>
            <w:r>
              <w:rPr>
                <w:rFonts w:hint="eastAsia"/>
                <w:color w:val="000000" w:themeColor="text1"/>
                <w14:textFill>
                  <w14:solidFill>
                    <w14:schemeClr w14:val="tx1"/>
                  </w14:solidFill>
                </w14:textFill>
              </w:rPr>
              <w:t>占地面积为</w:t>
            </w:r>
            <w:r>
              <w:rPr>
                <w:rFonts w:hint="eastAsia"/>
                <w:color w:val="000000" w:themeColor="text1"/>
                <w:lang w:val="en-US" w:eastAsia="zh-CN"/>
                <w14:textFill>
                  <w14:solidFill>
                    <w14:schemeClr w14:val="tx1"/>
                  </w14:solidFill>
                </w14:textFill>
              </w:rPr>
              <w:t>1500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lang w:val="en-US" w:eastAsia="zh-CN"/>
                <w14:textFill>
                  <w14:solidFill>
                    <w14:schemeClr w14:val="tx1"/>
                  </w14:solidFill>
                </w14:textFill>
              </w:rPr>
              <w:t>，建筑面积约1202m</w:t>
            </w:r>
            <w:r>
              <w:rPr>
                <w:rFonts w:hint="eastAsia"/>
                <w:color w:val="000000" w:themeColor="text1"/>
                <w:vertAlign w:val="superscript"/>
                <w:lang w:val="en-US" w:eastAsia="zh-CN"/>
                <w14:textFill>
                  <w14:solidFill>
                    <w14:schemeClr w14:val="tx1"/>
                  </w14:solidFill>
                </w14:textFill>
              </w:rPr>
              <w:t>2</w:t>
            </w:r>
            <w:r>
              <w:rPr>
                <w:rFonts w:hint="eastAsia"/>
                <w:color w:val="auto"/>
                <w:lang w:eastAsia="zh-CN"/>
              </w:rPr>
              <w:t>。</w:t>
            </w:r>
            <w:r>
              <w:rPr>
                <w:rFonts w:hint="eastAsia"/>
                <w:color w:val="auto"/>
                <w:lang w:val="en-US" w:eastAsia="zh-CN"/>
              </w:rPr>
              <w:t>南侧1层生产厂房设置太阳能水管生产线，北侧2层厂房作为仓库使用，一般固废库设置在仓库东北侧，危废贮存点一般固废库东侧，均单独设置。</w:t>
            </w:r>
            <w:r>
              <w:rPr>
                <w:color w:val="auto"/>
              </w:rPr>
              <w:t>本项目平面布置图详见附图</w:t>
            </w:r>
            <w:r>
              <w:rPr>
                <w:rFonts w:hint="eastAsia"/>
                <w:color w:val="auto"/>
                <w:lang w:val="en-US" w:eastAsia="zh-CN"/>
              </w:rPr>
              <w:t>5</w:t>
            </w:r>
            <w:r>
              <w:rPr>
                <w:color w:val="auto"/>
              </w:rPr>
              <w:t>。</w:t>
            </w:r>
          </w:p>
          <w:p w14:paraId="15EA7DC7">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auto"/>
              </w:rPr>
            </w:pPr>
            <w:r>
              <w:rPr>
                <w:color w:val="auto"/>
              </w:rPr>
              <w:t>周边关系：</w:t>
            </w:r>
            <w:r>
              <w:rPr>
                <w:rFonts w:hint="eastAsia"/>
                <w:color w:val="auto"/>
              </w:rPr>
              <w:t>本</w:t>
            </w:r>
            <w:r>
              <w:rPr>
                <w:color w:val="auto"/>
              </w:rPr>
              <w:t>项目东侧</w:t>
            </w:r>
            <w:r>
              <w:rPr>
                <w:rFonts w:hint="eastAsia"/>
                <w:color w:val="auto"/>
              </w:rPr>
              <w:t>为</w:t>
            </w:r>
            <w:r>
              <w:rPr>
                <w:rFonts w:hint="eastAsia"/>
                <w:color w:val="auto"/>
                <w:lang w:val="en-US" w:eastAsia="zh-CN"/>
              </w:rPr>
              <w:t>淮安拓飞刺绣有限公司</w:t>
            </w:r>
            <w:r>
              <w:rPr>
                <w:rFonts w:hint="eastAsia"/>
                <w:color w:val="auto"/>
              </w:rPr>
              <w:t>；</w:t>
            </w:r>
            <w:r>
              <w:rPr>
                <w:rFonts w:hint="eastAsia" w:ascii="Times New Roman" w:hAnsi="Times New Roman" w:eastAsia="宋体" w:cs="Times New Roman"/>
                <w:color w:val="auto"/>
              </w:rPr>
              <w:t>西侧为</w:t>
            </w:r>
            <w:r>
              <w:rPr>
                <w:rFonts w:hint="eastAsia" w:cs="Times New Roman"/>
                <w:color w:val="auto"/>
                <w:lang w:val="en-US" w:eastAsia="zh-CN"/>
              </w:rPr>
              <w:t>工业厂房</w:t>
            </w:r>
            <w:r>
              <w:rPr>
                <w:rFonts w:hint="eastAsia" w:ascii="Times New Roman" w:hAnsi="Times New Roman" w:eastAsia="宋体" w:cs="Times New Roman"/>
                <w:color w:val="auto"/>
              </w:rPr>
              <w:t>；</w:t>
            </w:r>
            <w:r>
              <w:rPr>
                <w:rFonts w:hint="eastAsia"/>
                <w:color w:val="auto"/>
              </w:rPr>
              <w:t>南</w:t>
            </w:r>
            <w:r>
              <w:rPr>
                <w:color w:val="auto"/>
              </w:rPr>
              <w:t>侧为</w:t>
            </w:r>
            <w:r>
              <w:rPr>
                <w:rFonts w:hint="eastAsia" w:cs="Times New Roman"/>
                <w:color w:val="auto"/>
                <w:lang w:val="en-US" w:eastAsia="zh-CN"/>
              </w:rPr>
              <w:t>工业厂房</w:t>
            </w:r>
            <w:r>
              <w:rPr>
                <w:color w:val="auto"/>
              </w:rPr>
              <w:t>；</w:t>
            </w:r>
            <w:r>
              <w:rPr>
                <w:rFonts w:hint="eastAsia"/>
                <w:color w:val="auto"/>
              </w:rPr>
              <w:t>北侧为</w:t>
            </w:r>
            <w:r>
              <w:rPr>
                <w:rFonts w:hint="eastAsia"/>
                <w:color w:val="auto"/>
                <w:lang w:val="en-US" w:eastAsia="zh-CN"/>
              </w:rPr>
              <w:t>今世缘生物工程公司</w:t>
            </w:r>
            <w:r>
              <w:rPr>
                <w:color w:val="auto"/>
              </w:rPr>
              <w:t>。本项目周边环境状况图详见附图</w:t>
            </w:r>
            <w:r>
              <w:rPr>
                <w:rFonts w:hint="eastAsia"/>
                <w:color w:val="auto"/>
                <w:lang w:val="en-US" w:eastAsia="zh-CN"/>
              </w:rPr>
              <w:t>6</w:t>
            </w:r>
            <w:r>
              <w:rPr>
                <w:color w:val="auto"/>
              </w:rPr>
              <w:t>。</w:t>
            </w:r>
          </w:p>
          <w:p w14:paraId="56D8EC19">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10.</w:t>
            </w:r>
            <w:r>
              <w:rPr>
                <w:rFonts w:hint="eastAsia"/>
                <w:color w:val="000000" w:themeColor="text1"/>
                <w14:textFill>
                  <w14:solidFill>
                    <w14:schemeClr w14:val="tx1"/>
                  </w14:solidFill>
                </w14:textFill>
              </w:rPr>
              <w:t>劳动制度及定员</w:t>
            </w:r>
          </w:p>
          <w:p w14:paraId="40EB9B7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项目劳动定员</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人，年运行</w:t>
            </w:r>
            <w:r>
              <w:rPr>
                <w:rFonts w:hint="eastAsia"/>
                <w:color w:val="000000" w:themeColor="text1"/>
                <w:lang w:val="en-US" w:eastAsia="zh-CN"/>
                <w14:textFill>
                  <w14:solidFill>
                    <w14:schemeClr w14:val="tx1"/>
                  </w14:solidFill>
                </w14:textFill>
              </w:rPr>
              <w:t>300</w:t>
            </w:r>
            <w:r>
              <w:rPr>
                <w:color w:val="000000" w:themeColor="text1"/>
                <w14:textFill>
                  <w14:solidFill>
                    <w14:schemeClr w14:val="tx1"/>
                  </w14:solidFill>
                </w14:textFill>
              </w:rPr>
              <w:t>天，</w:t>
            </w:r>
            <w:r>
              <w:rPr>
                <w:rFonts w:hint="eastAsia"/>
                <w:color w:val="000000" w:themeColor="text1"/>
                <w14:textFill>
                  <w14:solidFill>
                    <w14:schemeClr w14:val="tx1"/>
                  </w14:solidFill>
                </w14:textFill>
              </w:rPr>
              <w:t>实行</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班工作制，每班</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小时</w:t>
            </w:r>
            <w:r>
              <w:rPr>
                <w:color w:val="000000" w:themeColor="text1"/>
                <w14:textFill>
                  <w14:solidFill>
                    <w14:schemeClr w14:val="tx1"/>
                  </w14:solidFill>
                </w14:textFill>
              </w:rPr>
              <w:t>，年运行时间</w:t>
            </w:r>
            <w:r>
              <w:rPr>
                <w:rFonts w:hint="eastAsia"/>
                <w:color w:val="000000" w:themeColor="text1"/>
                <w:lang w:val="en-US" w:eastAsia="zh-CN"/>
                <w14:textFill>
                  <w14:solidFill>
                    <w14:schemeClr w14:val="tx1"/>
                  </w14:solidFill>
                </w14:textFill>
              </w:rPr>
              <w:t>4800</w:t>
            </w:r>
            <w:r>
              <w:rPr>
                <w:color w:val="000000" w:themeColor="text1"/>
                <w14:textFill>
                  <w14:solidFill>
                    <w14:schemeClr w14:val="tx1"/>
                  </w14:solidFill>
                </w14:textFill>
              </w:rPr>
              <w:t>小时</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本项目不提供食宿</w:t>
            </w:r>
            <w:r>
              <w:rPr>
                <w:rFonts w:hint="eastAsia"/>
                <w:color w:val="000000" w:themeColor="text1"/>
                <w14:textFill>
                  <w14:solidFill>
                    <w14:schemeClr w14:val="tx1"/>
                  </w14:solidFill>
                </w14:textFill>
              </w:rPr>
              <w:t>。</w:t>
            </w:r>
          </w:p>
          <w:p w14:paraId="4705C0C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11.</w:t>
            </w:r>
            <w:r>
              <w:rPr>
                <w:rFonts w:hint="eastAsia"/>
                <w:color w:val="000000" w:themeColor="text1"/>
                <w14:textFill>
                  <w14:solidFill>
                    <w14:schemeClr w14:val="tx1"/>
                  </w14:solidFill>
                </w14:textFill>
              </w:rPr>
              <w:t>给排水及供电</w:t>
            </w:r>
          </w:p>
          <w:p w14:paraId="5907497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给</w:t>
            </w:r>
            <w:r>
              <w:rPr>
                <w:color w:val="auto"/>
              </w:rPr>
              <w:t>水：本项目用水由市政给水管网供给。</w:t>
            </w:r>
            <w:r>
              <w:rPr>
                <w:rFonts w:hint="eastAsia" w:ascii="Times New Roman" w:hAnsi="Times New Roman" w:eastAsia="宋体" w:cs="Times New Roman"/>
                <w:color w:val="auto"/>
                <w:lang w:val="en-US" w:eastAsia="zh-CN"/>
              </w:rPr>
              <w:t>新鲜</w:t>
            </w:r>
            <w:r>
              <w:rPr>
                <w:rFonts w:ascii="Times New Roman" w:hAnsi="Times New Roman" w:eastAsia="宋体" w:cs="Times New Roman"/>
                <w:color w:val="auto"/>
              </w:rPr>
              <w:t>用水量为</w:t>
            </w:r>
            <w:r>
              <w:rPr>
                <w:rFonts w:hint="eastAsia" w:cs="Times New Roman"/>
                <w:color w:val="auto"/>
                <w:lang w:val="en-US" w:eastAsia="zh-CN"/>
              </w:rPr>
              <w:t>330</w:t>
            </w:r>
            <w:r>
              <w:rPr>
                <w:rFonts w:ascii="Times New Roman" w:hAnsi="Times New Roman" w:eastAsia="宋体" w:cs="Times New Roman"/>
                <w:color w:val="auto"/>
              </w:rPr>
              <w:t>t/a。</w:t>
            </w:r>
          </w:p>
          <w:p w14:paraId="4242FE1C">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排水：本项目</w:t>
            </w:r>
            <w:r>
              <w:rPr>
                <w:rFonts w:hint="eastAsia" w:ascii="Times New Roman" w:hAnsi="Times New Roman" w:eastAsia="宋体" w:cs="Times New Roman"/>
                <w:color w:val="000000" w:themeColor="text1"/>
                <w:lang w:val="en-US" w:eastAsia="zh-CN"/>
                <w14:textFill>
                  <w14:solidFill>
                    <w14:schemeClr w14:val="tx1"/>
                  </w14:solidFill>
                </w14:textFill>
              </w:rPr>
              <w:t>废水主要为</w:t>
            </w:r>
            <w:r>
              <w:rPr>
                <w:rFonts w:hint="eastAsia" w:cs="Times New Roman"/>
                <w:color w:val="000000" w:themeColor="text1"/>
                <w:lang w:val="en-US" w:eastAsia="zh-CN"/>
                <w14:textFill>
                  <w14:solidFill>
                    <w14:schemeClr w14:val="tx1"/>
                  </w14:solidFill>
                </w14:textFill>
              </w:rPr>
              <w:t>员工生活污水</w:t>
            </w:r>
            <w:r>
              <w:rPr>
                <w:rFonts w:hint="eastAsia" w:ascii="Times New Roman" w:hAnsi="Times New Roman" w:eastAsia="宋体" w:cs="Times New Roman"/>
                <w:color w:val="000000" w:themeColor="text1"/>
                <w:lang w:val="en-US" w:eastAsia="zh-CN"/>
                <w14:textFill>
                  <w14:solidFill>
                    <w14:schemeClr w14:val="tx1"/>
                  </w14:solidFill>
                </w14:textFill>
              </w:rPr>
              <w:t>。本项目生活污水</w:t>
            </w:r>
            <w:r>
              <w:rPr>
                <w:rFonts w:hint="eastAsia" w:cs="Times New Roman"/>
                <w:color w:val="000000" w:themeColor="text1"/>
                <w:lang w:val="en-US" w:eastAsia="zh-CN"/>
                <w14:textFill>
                  <w14:solidFill>
                    <w14:schemeClr w14:val="tx1"/>
                  </w14:solidFill>
                </w14:textFill>
              </w:rPr>
              <w:t>经化粪池处理后由周边农户定期清掏肥田，不外排</w:t>
            </w:r>
            <w:r>
              <w:rPr>
                <w:rFonts w:hint="eastAsia" w:ascii="Times New Roman" w:hAnsi="Times New Roman" w:eastAsia="宋体" w:cs="Times New Roman"/>
                <w:color w:val="000000" w:themeColor="text1"/>
                <w14:textFill>
                  <w14:solidFill>
                    <w14:schemeClr w14:val="tx1"/>
                  </w14:solidFill>
                </w14:textFill>
              </w:rPr>
              <w:t>。</w:t>
            </w:r>
          </w:p>
          <w:p w14:paraId="300A985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color w:val="000000" w:themeColor="text1"/>
                <w14:textFill>
                  <w14:solidFill>
                    <w14:schemeClr w14:val="tx1"/>
                  </w14:solidFill>
                </w14:textFill>
              </w:rPr>
              <w:t>供电：本项目用电由市政电网供给，年用电量约</w:t>
            </w:r>
            <w:r>
              <w:rPr>
                <w:rFonts w:hint="eastAsia"/>
                <w:color w:val="000000" w:themeColor="text1"/>
                <w:lang w:val="en-US" w:eastAsia="zh-CN"/>
                <w14:textFill>
                  <w14:solidFill>
                    <w14:schemeClr w14:val="tx1"/>
                  </w14:solidFill>
                </w14:textFill>
              </w:rPr>
              <w:t>10</w:t>
            </w:r>
            <w:r>
              <w:rPr>
                <w:color w:val="000000" w:themeColor="text1"/>
                <w14:textFill>
                  <w14:solidFill>
                    <w14:schemeClr w14:val="tx1"/>
                  </w14:solidFill>
                </w14:textFill>
              </w:rPr>
              <w:t>万kWh。</w:t>
            </w:r>
          </w:p>
          <w:p w14:paraId="1653917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12.</w:t>
            </w:r>
            <w:r>
              <w:rPr>
                <w:rFonts w:hint="eastAsia"/>
                <w:color w:val="000000" w:themeColor="text1"/>
                <w14:textFill>
                  <w14:solidFill>
                    <w14:schemeClr w14:val="tx1"/>
                  </w14:solidFill>
                </w14:textFill>
              </w:rPr>
              <w:t>主要生产设备</w:t>
            </w:r>
          </w:p>
          <w:p w14:paraId="5B4289A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根据生产工艺要求，项目配备的主要生产设备详见</w:t>
            </w:r>
            <w:r>
              <w:rPr>
                <w:rFonts w:hint="eastAsia"/>
                <w:color w:val="000000" w:themeColor="text1"/>
                <w:lang w:val="en-US" w:eastAsia="zh-CN"/>
                <w14:textFill>
                  <w14:solidFill>
                    <w14:schemeClr w14:val="tx1"/>
                  </w14:solidFill>
                </w14:textFill>
              </w:rPr>
              <w:t>下表</w:t>
            </w:r>
            <w:r>
              <w:rPr>
                <w:rFonts w:hint="eastAsia"/>
                <w:color w:val="000000" w:themeColor="text1"/>
                <w14:textFill>
                  <w14:solidFill>
                    <w14:schemeClr w14:val="tx1"/>
                  </w14:solidFill>
                </w14:textFill>
              </w:rPr>
              <w:t>。</w:t>
            </w:r>
          </w:p>
          <w:p w14:paraId="1D90DA0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7D84613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5E27439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10CDD80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3E59DC6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141787B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4A7D4F2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 xml:space="preserve">4  </w:t>
            </w:r>
            <w:r>
              <w:rPr>
                <w:rFonts w:hint="eastAsia"/>
                <w:b/>
                <w:bCs/>
                <w:color w:val="000000" w:themeColor="text1"/>
                <w:sz w:val="21"/>
                <w:szCs w:val="21"/>
                <w14:textFill>
                  <w14:solidFill>
                    <w14:schemeClr w14:val="tx1"/>
                  </w14:solidFill>
                </w14:textFill>
              </w:rPr>
              <w:t>项目主要生产设备表</w:t>
            </w:r>
          </w:p>
          <w:tbl>
            <w:tblPr>
              <w:tblStyle w:val="22"/>
              <w:tblW w:w="503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55"/>
              <w:gridCol w:w="1515"/>
              <w:gridCol w:w="750"/>
              <w:gridCol w:w="1020"/>
              <w:gridCol w:w="2292"/>
            </w:tblGrid>
            <w:tr w14:paraId="113F62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7CF95CFB">
                  <w:pPr>
                    <w:snapToGrid w:val="0"/>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097" w:type="pct"/>
                  <w:noWrap w:val="0"/>
                  <w:vAlign w:val="center"/>
                </w:tcPr>
                <w:p w14:paraId="0E5E80F1">
                  <w:pPr>
                    <w:snapToGrid w:val="0"/>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设备名称</w:t>
                  </w:r>
                </w:p>
              </w:tc>
              <w:tc>
                <w:tcPr>
                  <w:tcW w:w="947" w:type="pct"/>
                  <w:noWrap w:val="0"/>
                  <w:vAlign w:val="center"/>
                </w:tcPr>
                <w:p w14:paraId="663CD0BF">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469" w:type="pct"/>
                  <w:noWrap w:val="0"/>
                  <w:vAlign w:val="center"/>
                </w:tcPr>
                <w:p w14:paraId="1271B6A1">
                  <w:pPr>
                    <w:snapToGrid w:val="0"/>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637" w:type="pct"/>
                  <w:noWrap w:val="0"/>
                  <w:vAlign w:val="center"/>
                </w:tcPr>
                <w:p w14:paraId="6AB879F8">
                  <w:pPr>
                    <w:snapToGrid w:val="0"/>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1433" w:type="pct"/>
                  <w:noWrap w:val="0"/>
                  <w:vAlign w:val="center"/>
                </w:tcPr>
                <w:p w14:paraId="5FF3B66A">
                  <w:pPr>
                    <w:snapToGrid w:val="0"/>
                    <w:spacing w:line="280" w:lineRule="exact"/>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14:paraId="19DF4E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4BF05DE8">
                  <w:pPr>
                    <w:numPr>
                      <w:ilvl w:val="0"/>
                      <w:numId w:val="4"/>
                    </w:numPr>
                    <w:snapToGrid w:val="0"/>
                    <w:spacing w:line="280" w:lineRule="exact"/>
                    <w:ind w:left="0" w:leftChars="0" w:firstLine="0" w:firstLineChars="0"/>
                    <w:jc w:val="center"/>
                    <w:rPr>
                      <w:color w:val="000000" w:themeColor="text1"/>
                      <w14:textFill>
                        <w14:solidFill>
                          <w14:schemeClr w14:val="tx1"/>
                        </w14:solidFill>
                      </w14:textFill>
                    </w:rPr>
                  </w:pPr>
                </w:p>
              </w:tc>
              <w:tc>
                <w:tcPr>
                  <w:tcW w:w="1097" w:type="pct"/>
                  <w:noWrap w:val="0"/>
                  <w:vAlign w:val="center"/>
                </w:tcPr>
                <w:p w14:paraId="270E4ADD">
                  <w:pPr>
                    <w:jc w:val="center"/>
                    <w:rPr>
                      <w:rFonts w:hint="eastAsia"/>
                      <w:color w:val="000000" w:themeColor="text1"/>
                      <w:szCs w:val="21"/>
                      <w:lang w:val="en-US" w:eastAsia="zh-CN"/>
                      <w14:textFill>
                        <w14:solidFill>
                          <w14:schemeClr w14:val="tx1"/>
                        </w14:solidFill>
                      </w14:textFill>
                    </w:rPr>
                  </w:pPr>
                </w:p>
              </w:tc>
              <w:tc>
                <w:tcPr>
                  <w:tcW w:w="947" w:type="pct"/>
                  <w:noWrap w:val="0"/>
                  <w:vAlign w:val="center"/>
                </w:tcPr>
                <w:p w14:paraId="60719BF3">
                  <w:pPr>
                    <w:jc w:val="center"/>
                    <w:rPr>
                      <w:rFonts w:hint="eastAsia"/>
                      <w:color w:val="000000" w:themeColor="text1"/>
                      <w:szCs w:val="21"/>
                      <w:lang w:val="en-US" w:eastAsia="zh-CN"/>
                      <w14:textFill>
                        <w14:solidFill>
                          <w14:schemeClr w14:val="tx1"/>
                        </w14:solidFill>
                      </w14:textFill>
                    </w:rPr>
                  </w:pPr>
                </w:p>
              </w:tc>
              <w:tc>
                <w:tcPr>
                  <w:tcW w:w="469" w:type="pct"/>
                  <w:noWrap w:val="0"/>
                  <w:vAlign w:val="center"/>
                </w:tcPr>
                <w:p w14:paraId="47D0AAFA">
                  <w:pPr>
                    <w:jc w:val="center"/>
                    <w:rPr>
                      <w:rFonts w:hint="eastAsia"/>
                      <w:color w:val="000000" w:themeColor="text1"/>
                      <w:szCs w:val="21"/>
                      <w:lang w:val="en-US" w:eastAsia="zh-CN"/>
                      <w14:textFill>
                        <w14:solidFill>
                          <w14:schemeClr w14:val="tx1"/>
                        </w14:solidFill>
                      </w14:textFill>
                    </w:rPr>
                  </w:pPr>
                </w:p>
              </w:tc>
              <w:tc>
                <w:tcPr>
                  <w:tcW w:w="637" w:type="pct"/>
                  <w:noWrap w:val="0"/>
                  <w:vAlign w:val="center"/>
                </w:tcPr>
                <w:p w14:paraId="64A7026F">
                  <w:pPr>
                    <w:jc w:val="center"/>
                    <w:rPr>
                      <w:rFonts w:hint="eastAsia"/>
                      <w:color w:val="000000" w:themeColor="text1"/>
                      <w:szCs w:val="21"/>
                      <w:lang w:val="en-US" w:eastAsia="zh-CN"/>
                      <w14:textFill>
                        <w14:solidFill>
                          <w14:schemeClr w14:val="tx1"/>
                        </w14:solidFill>
                      </w14:textFill>
                    </w:rPr>
                  </w:pPr>
                </w:p>
              </w:tc>
              <w:tc>
                <w:tcPr>
                  <w:tcW w:w="1433" w:type="pct"/>
                  <w:noWrap w:val="0"/>
                  <w:vAlign w:val="center"/>
                </w:tcPr>
                <w:p w14:paraId="1C5FBB3A">
                  <w:pPr>
                    <w:jc w:val="center"/>
                    <w:rPr>
                      <w:rFonts w:hint="default"/>
                      <w:color w:val="000000" w:themeColor="text1"/>
                      <w:szCs w:val="21"/>
                      <w:lang w:val="en-US" w:eastAsia="zh-CN"/>
                      <w14:textFill>
                        <w14:solidFill>
                          <w14:schemeClr w14:val="tx1"/>
                        </w14:solidFill>
                      </w14:textFill>
                    </w:rPr>
                  </w:pPr>
                </w:p>
              </w:tc>
            </w:tr>
            <w:tr w14:paraId="3F0935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01E7AE21">
                  <w:pPr>
                    <w:numPr>
                      <w:ilvl w:val="0"/>
                      <w:numId w:val="4"/>
                    </w:numPr>
                    <w:snapToGrid w:val="0"/>
                    <w:spacing w:line="280" w:lineRule="exact"/>
                    <w:ind w:left="0" w:leftChars="0" w:firstLine="0" w:firstLineChars="0"/>
                    <w:jc w:val="center"/>
                    <w:rPr>
                      <w:color w:val="000000" w:themeColor="text1"/>
                      <w14:textFill>
                        <w14:solidFill>
                          <w14:schemeClr w14:val="tx1"/>
                        </w14:solidFill>
                      </w14:textFill>
                    </w:rPr>
                  </w:pPr>
                </w:p>
              </w:tc>
              <w:tc>
                <w:tcPr>
                  <w:tcW w:w="1097" w:type="pct"/>
                  <w:shd w:val="clear" w:color="auto" w:fill="auto"/>
                  <w:noWrap w:val="0"/>
                  <w:vAlign w:val="center"/>
                </w:tcPr>
                <w:p w14:paraId="7C9D9348">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947" w:type="pct"/>
                  <w:shd w:val="clear" w:color="auto" w:fill="auto"/>
                  <w:noWrap w:val="0"/>
                  <w:vAlign w:val="center"/>
                </w:tcPr>
                <w:p w14:paraId="61C43030">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69" w:type="pct"/>
                  <w:shd w:val="clear" w:color="auto" w:fill="auto"/>
                  <w:noWrap w:val="0"/>
                  <w:vAlign w:val="center"/>
                </w:tcPr>
                <w:p w14:paraId="4759AB78">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637" w:type="pct"/>
                  <w:shd w:val="clear" w:color="auto" w:fill="auto"/>
                  <w:noWrap w:val="0"/>
                  <w:vAlign w:val="center"/>
                </w:tcPr>
                <w:p w14:paraId="58FDAAF4">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433" w:type="pct"/>
                  <w:noWrap w:val="0"/>
                  <w:vAlign w:val="center"/>
                </w:tcPr>
                <w:p w14:paraId="04DEF869">
                  <w:pPr>
                    <w:jc w:val="center"/>
                    <w:rPr>
                      <w:rFonts w:hint="default"/>
                      <w:color w:val="000000" w:themeColor="text1"/>
                      <w:szCs w:val="21"/>
                      <w:lang w:val="en-US" w:eastAsia="zh-CN"/>
                      <w14:textFill>
                        <w14:solidFill>
                          <w14:schemeClr w14:val="tx1"/>
                        </w14:solidFill>
                      </w14:textFill>
                    </w:rPr>
                  </w:pPr>
                </w:p>
              </w:tc>
            </w:tr>
            <w:tr w14:paraId="5F0AF8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14" w:type="pct"/>
                  <w:noWrap w:val="0"/>
                  <w:vAlign w:val="center"/>
                </w:tcPr>
                <w:p w14:paraId="1FFE17D5">
                  <w:pPr>
                    <w:numPr>
                      <w:ilvl w:val="0"/>
                      <w:numId w:val="4"/>
                    </w:numPr>
                    <w:snapToGrid w:val="0"/>
                    <w:spacing w:line="280" w:lineRule="exact"/>
                    <w:ind w:left="0" w:leftChars="0" w:firstLine="0" w:firstLineChars="0"/>
                    <w:jc w:val="center"/>
                    <w:rPr>
                      <w:color w:val="000000" w:themeColor="text1"/>
                      <w14:textFill>
                        <w14:solidFill>
                          <w14:schemeClr w14:val="tx1"/>
                        </w14:solidFill>
                      </w14:textFill>
                    </w:rPr>
                  </w:pPr>
                </w:p>
              </w:tc>
              <w:tc>
                <w:tcPr>
                  <w:tcW w:w="1097" w:type="pct"/>
                  <w:shd w:val="clear" w:color="auto" w:fill="auto"/>
                  <w:noWrap w:val="0"/>
                  <w:vAlign w:val="center"/>
                </w:tcPr>
                <w:p w14:paraId="6AE1FF94">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947" w:type="pct"/>
                  <w:shd w:val="clear" w:color="auto" w:fill="auto"/>
                  <w:noWrap w:val="0"/>
                  <w:vAlign w:val="center"/>
                </w:tcPr>
                <w:p w14:paraId="48C2EF38">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69" w:type="pct"/>
                  <w:shd w:val="clear" w:color="auto" w:fill="auto"/>
                  <w:noWrap w:val="0"/>
                  <w:vAlign w:val="center"/>
                </w:tcPr>
                <w:p w14:paraId="0CAD831A">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637" w:type="pct"/>
                  <w:shd w:val="clear" w:color="auto" w:fill="auto"/>
                  <w:noWrap w:val="0"/>
                  <w:vAlign w:val="center"/>
                </w:tcPr>
                <w:p w14:paraId="4A72BB76">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433" w:type="pct"/>
                  <w:noWrap w:val="0"/>
                  <w:vAlign w:val="center"/>
                </w:tcPr>
                <w:p w14:paraId="54E4063E">
                  <w:pPr>
                    <w:jc w:val="center"/>
                    <w:rPr>
                      <w:rFonts w:hint="default"/>
                      <w:color w:val="000000" w:themeColor="text1"/>
                      <w:szCs w:val="21"/>
                      <w:lang w:val="en-US" w:eastAsia="zh-CN"/>
                      <w14:textFill>
                        <w14:solidFill>
                          <w14:schemeClr w14:val="tx1"/>
                        </w14:solidFill>
                      </w14:textFill>
                    </w:rPr>
                  </w:pPr>
                </w:p>
              </w:tc>
            </w:tr>
            <w:tr w14:paraId="4DB3BD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414" w:type="pct"/>
                  <w:noWrap w:val="0"/>
                  <w:vAlign w:val="center"/>
                </w:tcPr>
                <w:p w14:paraId="72146103">
                  <w:pPr>
                    <w:numPr>
                      <w:ilvl w:val="0"/>
                      <w:numId w:val="4"/>
                    </w:numPr>
                    <w:snapToGrid w:val="0"/>
                    <w:spacing w:line="280" w:lineRule="exact"/>
                    <w:ind w:left="0" w:leftChars="0" w:firstLine="0" w:firstLineChars="0"/>
                    <w:jc w:val="center"/>
                    <w:rPr>
                      <w:color w:val="000000" w:themeColor="text1"/>
                      <w14:textFill>
                        <w14:solidFill>
                          <w14:schemeClr w14:val="tx1"/>
                        </w14:solidFill>
                      </w14:textFill>
                    </w:rPr>
                  </w:pPr>
                </w:p>
              </w:tc>
              <w:tc>
                <w:tcPr>
                  <w:tcW w:w="1097" w:type="pct"/>
                  <w:shd w:val="clear" w:color="auto" w:fill="auto"/>
                  <w:noWrap w:val="0"/>
                  <w:vAlign w:val="center"/>
                </w:tcPr>
                <w:p w14:paraId="44C387D9">
                  <w:pPr>
                    <w:jc w:val="center"/>
                    <w:rPr>
                      <w:rFonts w:hint="default" w:eastAsia="宋体"/>
                      <w:color w:val="000000" w:themeColor="text1"/>
                      <w:szCs w:val="21"/>
                      <w:lang w:val="en-US" w:eastAsia="zh-CN"/>
                      <w14:textFill>
                        <w14:solidFill>
                          <w14:schemeClr w14:val="tx1"/>
                        </w14:solidFill>
                      </w14:textFill>
                    </w:rPr>
                  </w:pPr>
                </w:p>
              </w:tc>
              <w:tc>
                <w:tcPr>
                  <w:tcW w:w="947" w:type="pct"/>
                  <w:shd w:val="clear" w:color="auto" w:fill="auto"/>
                  <w:noWrap w:val="0"/>
                  <w:vAlign w:val="center"/>
                </w:tcPr>
                <w:p w14:paraId="563C80CA">
                  <w:pPr>
                    <w:jc w:val="center"/>
                    <w:rPr>
                      <w:rFonts w:hint="default"/>
                      <w:color w:val="000000" w:themeColor="text1"/>
                      <w:szCs w:val="21"/>
                      <w:lang w:val="en-US" w:eastAsia="zh-CN"/>
                      <w14:textFill>
                        <w14:solidFill>
                          <w14:schemeClr w14:val="tx1"/>
                        </w14:solidFill>
                      </w14:textFill>
                    </w:rPr>
                  </w:pPr>
                </w:p>
              </w:tc>
              <w:tc>
                <w:tcPr>
                  <w:tcW w:w="469" w:type="pct"/>
                  <w:shd w:val="clear" w:color="auto" w:fill="auto"/>
                  <w:noWrap w:val="0"/>
                  <w:vAlign w:val="center"/>
                </w:tcPr>
                <w:p w14:paraId="35FAD935">
                  <w:pPr>
                    <w:jc w:val="center"/>
                    <w:rPr>
                      <w:rFonts w:hint="default" w:eastAsia="宋体"/>
                      <w:color w:val="000000" w:themeColor="text1"/>
                      <w:szCs w:val="21"/>
                      <w:lang w:val="en-US" w:eastAsia="zh-CN"/>
                      <w14:textFill>
                        <w14:solidFill>
                          <w14:schemeClr w14:val="tx1"/>
                        </w14:solidFill>
                      </w14:textFill>
                    </w:rPr>
                  </w:pPr>
                </w:p>
              </w:tc>
              <w:tc>
                <w:tcPr>
                  <w:tcW w:w="637" w:type="pct"/>
                  <w:shd w:val="clear" w:color="auto" w:fill="auto"/>
                  <w:noWrap w:val="0"/>
                  <w:vAlign w:val="center"/>
                </w:tcPr>
                <w:p w14:paraId="6E7A8ADA">
                  <w:pPr>
                    <w:jc w:val="center"/>
                    <w:rPr>
                      <w:rFonts w:hint="default" w:eastAsia="宋体"/>
                      <w:color w:val="000000" w:themeColor="text1"/>
                      <w:szCs w:val="21"/>
                      <w:lang w:val="en-US" w:eastAsia="zh-CN"/>
                      <w14:textFill>
                        <w14:solidFill>
                          <w14:schemeClr w14:val="tx1"/>
                        </w14:solidFill>
                      </w14:textFill>
                    </w:rPr>
                  </w:pPr>
                </w:p>
              </w:tc>
              <w:tc>
                <w:tcPr>
                  <w:tcW w:w="1433" w:type="pct"/>
                  <w:noWrap w:val="0"/>
                  <w:vAlign w:val="center"/>
                </w:tcPr>
                <w:p w14:paraId="5BF93158">
                  <w:pPr>
                    <w:jc w:val="center"/>
                    <w:rPr>
                      <w:rFonts w:hint="default" w:eastAsia="宋体"/>
                      <w:color w:val="000000" w:themeColor="text1"/>
                      <w:szCs w:val="21"/>
                      <w:lang w:val="en-US" w:eastAsia="zh-CN"/>
                      <w14:textFill>
                        <w14:solidFill>
                          <w14:schemeClr w14:val="tx1"/>
                        </w14:solidFill>
                      </w14:textFill>
                    </w:rPr>
                  </w:pPr>
                </w:p>
              </w:tc>
            </w:tr>
            <w:tr w14:paraId="59A36D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414" w:type="pct"/>
                  <w:noWrap w:val="0"/>
                  <w:vAlign w:val="center"/>
                </w:tcPr>
                <w:p w14:paraId="758E6DAD">
                  <w:pPr>
                    <w:numPr>
                      <w:ilvl w:val="0"/>
                      <w:numId w:val="4"/>
                    </w:numPr>
                    <w:snapToGrid w:val="0"/>
                    <w:spacing w:line="280" w:lineRule="exact"/>
                    <w:ind w:left="0" w:leftChars="0" w:firstLine="0" w:firstLineChars="0"/>
                    <w:jc w:val="center"/>
                    <w:rPr>
                      <w:color w:val="000000" w:themeColor="text1"/>
                      <w14:textFill>
                        <w14:solidFill>
                          <w14:schemeClr w14:val="tx1"/>
                        </w14:solidFill>
                      </w14:textFill>
                    </w:rPr>
                  </w:pPr>
                </w:p>
              </w:tc>
              <w:tc>
                <w:tcPr>
                  <w:tcW w:w="1097" w:type="pct"/>
                  <w:shd w:val="clear" w:color="auto" w:fill="auto"/>
                  <w:noWrap w:val="0"/>
                  <w:vAlign w:val="center"/>
                </w:tcPr>
                <w:p w14:paraId="01CA2858">
                  <w:pPr>
                    <w:jc w:val="center"/>
                    <w:rPr>
                      <w:rFonts w:hint="default"/>
                      <w:color w:val="000000" w:themeColor="text1"/>
                      <w:szCs w:val="21"/>
                      <w:lang w:val="en-US" w:eastAsia="zh-CN"/>
                      <w14:textFill>
                        <w14:solidFill>
                          <w14:schemeClr w14:val="tx1"/>
                        </w14:solidFill>
                      </w14:textFill>
                    </w:rPr>
                  </w:pPr>
                </w:p>
              </w:tc>
              <w:tc>
                <w:tcPr>
                  <w:tcW w:w="947" w:type="pct"/>
                  <w:shd w:val="clear" w:color="auto" w:fill="auto"/>
                  <w:noWrap w:val="0"/>
                  <w:vAlign w:val="center"/>
                </w:tcPr>
                <w:p w14:paraId="1314EEDC">
                  <w:pPr>
                    <w:jc w:val="center"/>
                    <w:rPr>
                      <w:rFonts w:hint="default"/>
                      <w:color w:val="000000" w:themeColor="text1"/>
                      <w:szCs w:val="21"/>
                      <w:lang w:val="en-US" w:eastAsia="zh-CN"/>
                      <w14:textFill>
                        <w14:solidFill>
                          <w14:schemeClr w14:val="tx1"/>
                        </w14:solidFill>
                      </w14:textFill>
                    </w:rPr>
                  </w:pPr>
                </w:p>
              </w:tc>
              <w:tc>
                <w:tcPr>
                  <w:tcW w:w="469" w:type="pct"/>
                  <w:shd w:val="clear" w:color="auto" w:fill="auto"/>
                  <w:noWrap w:val="0"/>
                  <w:vAlign w:val="center"/>
                </w:tcPr>
                <w:p w14:paraId="5151E1F9">
                  <w:pPr>
                    <w:jc w:val="center"/>
                    <w:rPr>
                      <w:rFonts w:hint="default"/>
                      <w:color w:val="000000" w:themeColor="text1"/>
                      <w:szCs w:val="21"/>
                      <w:lang w:val="en-US" w:eastAsia="zh-CN"/>
                      <w14:textFill>
                        <w14:solidFill>
                          <w14:schemeClr w14:val="tx1"/>
                        </w14:solidFill>
                      </w14:textFill>
                    </w:rPr>
                  </w:pPr>
                </w:p>
              </w:tc>
              <w:tc>
                <w:tcPr>
                  <w:tcW w:w="637" w:type="pct"/>
                  <w:shd w:val="clear" w:color="auto" w:fill="auto"/>
                  <w:noWrap w:val="0"/>
                  <w:vAlign w:val="center"/>
                </w:tcPr>
                <w:p w14:paraId="46B20720">
                  <w:pPr>
                    <w:jc w:val="center"/>
                    <w:rPr>
                      <w:rFonts w:hint="default" w:cs="Times New Roman"/>
                      <w:color w:val="000000" w:themeColor="text1"/>
                      <w:kern w:val="2"/>
                      <w:sz w:val="21"/>
                      <w:szCs w:val="21"/>
                      <w:lang w:val="en-US" w:eastAsia="zh-CN" w:bidi="ar-SA"/>
                      <w14:textFill>
                        <w14:solidFill>
                          <w14:schemeClr w14:val="tx1"/>
                        </w14:solidFill>
                      </w14:textFill>
                    </w:rPr>
                  </w:pPr>
                </w:p>
              </w:tc>
              <w:tc>
                <w:tcPr>
                  <w:tcW w:w="1433" w:type="pct"/>
                  <w:noWrap w:val="0"/>
                  <w:vAlign w:val="center"/>
                </w:tcPr>
                <w:p w14:paraId="0EEC2581">
                  <w:pPr>
                    <w:jc w:val="center"/>
                    <w:rPr>
                      <w:rFonts w:hint="default"/>
                      <w:color w:val="000000" w:themeColor="text1"/>
                      <w:szCs w:val="21"/>
                      <w:lang w:val="en-US" w:eastAsia="zh-CN"/>
                      <w14:textFill>
                        <w14:solidFill>
                          <w14:schemeClr w14:val="tx1"/>
                        </w14:solidFill>
                      </w14:textFill>
                    </w:rPr>
                  </w:pPr>
                </w:p>
              </w:tc>
            </w:tr>
            <w:tr w14:paraId="45AF3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414" w:type="pct"/>
                  <w:noWrap w:val="0"/>
                  <w:vAlign w:val="center"/>
                </w:tcPr>
                <w:p w14:paraId="309A36ED">
                  <w:pPr>
                    <w:numPr>
                      <w:ilvl w:val="0"/>
                      <w:numId w:val="4"/>
                    </w:numPr>
                    <w:snapToGrid w:val="0"/>
                    <w:spacing w:line="280" w:lineRule="exact"/>
                    <w:ind w:left="0" w:leftChars="0" w:firstLine="0" w:firstLineChars="0"/>
                    <w:jc w:val="center"/>
                    <w:rPr>
                      <w:color w:val="000000" w:themeColor="text1"/>
                      <w14:textFill>
                        <w14:solidFill>
                          <w14:schemeClr w14:val="tx1"/>
                        </w14:solidFill>
                      </w14:textFill>
                    </w:rPr>
                  </w:pPr>
                </w:p>
              </w:tc>
              <w:tc>
                <w:tcPr>
                  <w:tcW w:w="1097" w:type="pct"/>
                  <w:shd w:val="clear" w:color="auto" w:fill="auto"/>
                  <w:noWrap w:val="0"/>
                  <w:vAlign w:val="center"/>
                </w:tcPr>
                <w:p w14:paraId="195C54A1">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947" w:type="pct"/>
                  <w:shd w:val="clear" w:color="auto" w:fill="auto"/>
                  <w:noWrap w:val="0"/>
                  <w:vAlign w:val="center"/>
                </w:tcPr>
                <w:p w14:paraId="6C8F5EB0">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69" w:type="pct"/>
                  <w:shd w:val="clear" w:color="auto" w:fill="auto"/>
                  <w:noWrap w:val="0"/>
                  <w:vAlign w:val="center"/>
                </w:tcPr>
                <w:p w14:paraId="0A918AFE">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637" w:type="pct"/>
                  <w:shd w:val="clear" w:color="auto" w:fill="auto"/>
                  <w:noWrap w:val="0"/>
                  <w:vAlign w:val="center"/>
                </w:tcPr>
                <w:p w14:paraId="7FA07C55">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1433" w:type="pct"/>
                  <w:noWrap w:val="0"/>
                  <w:vAlign w:val="center"/>
                </w:tcPr>
                <w:p w14:paraId="4C81F6DA">
                  <w:pPr>
                    <w:jc w:val="center"/>
                    <w:rPr>
                      <w:rFonts w:hint="default"/>
                      <w:color w:val="000000" w:themeColor="text1"/>
                      <w:szCs w:val="21"/>
                      <w:lang w:val="en-US" w:eastAsia="zh-CN"/>
                      <w14:textFill>
                        <w14:solidFill>
                          <w14:schemeClr w14:val="tx1"/>
                        </w14:solidFill>
                      </w14:textFill>
                    </w:rPr>
                  </w:pPr>
                </w:p>
              </w:tc>
            </w:tr>
          </w:tbl>
          <w:p w14:paraId="51BE156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5772334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 xml:space="preserve">5  </w:t>
            </w:r>
            <w:r>
              <w:rPr>
                <w:rFonts w:hint="eastAsia"/>
                <w:b/>
                <w:bCs/>
                <w:color w:val="000000" w:themeColor="text1"/>
                <w:sz w:val="21"/>
                <w:szCs w:val="21"/>
                <w14:textFill>
                  <w14:solidFill>
                    <w14:schemeClr w14:val="tx1"/>
                  </w14:solidFill>
                </w14:textFill>
              </w:rPr>
              <w:t>项目主要原辅材料一览表</w:t>
            </w:r>
          </w:p>
          <w:tbl>
            <w:tblPr>
              <w:tblStyle w:val="22"/>
              <w:tblW w:w="80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25"/>
              <w:gridCol w:w="645"/>
              <w:gridCol w:w="871"/>
              <w:gridCol w:w="1065"/>
              <w:gridCol w:w="1290"/>
              <w:gridCol w:w="1756"/>
            </w:tblGrid>
            <w:tr w14:paraId="47E2C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684" w:type="dxa"/>
                  <w:noWrap w:val="0"/>
                  <w:vAlign w:val="center"/>
                </w:tcPr>
                <w:p w14:paraId="3D301DA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725" w:type="dxa"/>
                  <w:noWrap w:val="0"/>
                  <w:vAlign w:val="center"/>
                </w:tcPr>
                <w:p w14:paraId="5D7ABFA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645" w:type="dxa"/>
                  <w:noWrap w:val="0"/>
                  <w:vAlign w:val="center"/>
                </w:tcPr>
                <w:p w14:paraId="3740310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形态</w:t>
                  </w:r>
                </w:p>
              </w:tc>
              <w:tc>
                <w:tcPr>
                  <w:tcW w:w="871" w:type="dxa"/>
                  <w:noWrap w:val="0"/>
                  <w:vAlign w:val="center"/>
                </w:tcPr>
                <w:p w14:paraId="68DEF11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年用量</w:t>
                  </w:r>
                </w:p>
              </w:tc>
              <w:tc>
                <w:tcPr>
                  <w:tcW w:w="1065" w:type="dxa"/>
                  <w:noWrap w:val="0"/>
                  <w:vAlign w:val="center"/>
                </w:tcPr>
                <w:p w14:paraId="7D0FC56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贮存方式</w:t>
                  </w:r>
                </w:p>
              </w:tc>
              <w:tc>
                <w:tcPr>
                  <w:tcW w:w="1290" w:type="dxa"/>
                  <w:noWrap w:val="0"/>
                  <w:vAlign w:val="center"/>
                </w:tcPr>
                <w:p w14:paraId="588688B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最大贮存量</w:t>
                  </w:r>
                </w:p>
              </w:tc>
              <w:tc>
                <w:tcPr>
                  <w:tcW w:w="1756" w:type="dxa"/>
                  <w:noWrap w:val="0"/>
                  <w:vAlign w:val="center"/>
                </w:tcPr>
                <w:p w14:paraId="68661A4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14:paraId="7DCD21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684" w:type="dxa"/>
                  <w:noWrap w:val="0"/>
                  <w:vAlign w:val="center"/>
                </w:tcPr>
                <w:p w14:paraId="7F8775E9">
                  <w:pPr>
                    <w:numPr>
                      <w:ilvl w:val="0"/>
                      <w:numId w:val="5"/>
                    </w:numPr>
                    <w:ind w:left="0" w:leftChars="0" w:firstLine="0" w:firstLineChars="0"/>
                    <w:jc w:val="center"/>
                    <w:rPr>
                      <w:color w:val="000000" w:themeColor="text1"/>
                      <w:szCs w:val="21"/>
                      <w14:textFill>
                        <w14:solidFill>
                          <w14:schemeClr w14:val="tx1"/>
                        </w14:solidFill>
                      </w14:textFill>
                    </w:rPr>
                  </w:pPr>
                </w:p>
              </w:tc>
              <w:tc>
                <w:tcPr>
                  <w:tcW w:w="1725" w:type="dxa"/>
                  <w:noWrap w:val="0"/>
                  <w:vAlign w:val="center"/>
                </w:tcPr>
                <w:p w14:paraId="70446C66">
                  <w:pPr>
                    <w:jc w:val="center"/>
                    <w:rPr>
                      <w:rFonts w:hint="default" w:eastAsia="宋体"/>
                      <w:color w:val="000000" w:themeColor="text1"/>
                      <w:kern w:val="2"/>
                      <w:sz w:val="21"/>
                      <w:szCs w:val="21"/>
                      <w:lang w:val="en-US" w:eastAsia="zh-CN" w:bidi="ar-SA"/>
                      <w14:textFill>
                        <w14:solidFill>
                          <w14:schemeClr w14:val="tx1"/>
                        </w14:solidFill>
                      </w14:textFill>
                    </w:rPr>
                  </w:pPr>
                </w:p>
              </w:tc>
              <w:tc>
                <w:tcPr>
                  <w:tcW w:w="645" w:type="dxa"/>
                  <w:noWrap w:val="0"/>
                  <w:vAlign w:val="center"/>
                </w:tcPr>
                <w:p w14:paraId="4B4BFD6D">
                  <w:pPr>
                    <w:jc w:val="center"/>
                    <w:rPr>
                      <w:rFonts w:hint="eastAsia"/>
                      <w:color w:val="000000" w:themeColor="text1"/>
                      <w:szCs w:val="21"/>
                      <w14:textFill>
                        <w14:solidFill>
                          <w14:schemeClr w14:val="tx1"/>
                        </w14:solidFill>
                      </w14:textFill>
                    </w:rPr>
                  </w:pPr>
                </w:p>
              </w:tc>
              <w:tc>
                <w:tcPr>
                  <w:tcW w:w="871" w:type="dxa"/>
                  <w:noWrap w:val="0"/>
                  <w:vAlign w:val="center"/>
                </w:tcPr>
                <w:p w14:paraId="0D1D542E">
                  <w:pPr>
                    <w:jc w:val="center"/>
                    <w:rPr>
                      <w:rFonts w:hint="default" w:eastAsia="宋体"/>
                      <w:color w:val="000000" w:themeColor="text1"/>
                      <w:szCs w:val="21"/>
                      <w:lang w:val="en-US" w:eastAsia="zh-CN"/>
                      <w14:textFill>
                        <w14:solidFill>
                          <w14:schemeClr w14:val="tx1"/>
                        </w14:solidFill>
                      </w14:textFill>
                    </w:rPr>
                  </w:pPr>
                </w:p>
              </w:tc>
              <w:tc>
                <w:tcPr>
                  <w:tcW w:w="1065" w:type="dxa"/>
                  <w:noWrap w:val="0"/>
                  <w:vAlign w:val="center"/>
                </w:tcPr>
                <w:p w14:paraId="06B69B91">
                  <w:pPr>
                    <w:jc w:val="center"/>
                    <w:rPr>
                      <w:rFonts w:hint="default" w:eastAsia="宋体"/>
                      <w:color w:val="000000" w:themeColor="text1"/>
                      <w:szCs w:val="21"/>
                      <w:lang w:val="en-US" w:eastAsia="zh-CN"/>
                      <w14:textFill>
                        <w14:solidFill>
                          <w14:schemeClr w14:val="tx1"/>
                        </w14:solidFill>
                      </w14:textFill>
                    </w:rPr>
                  </w:pPr>
                </w:p>
              </w:tc>
              <w:tc>
                <w:tcPr>
                  <w:tcW w:w="1290" w:type="dxa"/>
                  <w:noWrap w:val="0"/>
                  <w:vAlign w:val="center"/>
                </w:tcPr>
                <w:p w14:paraId="3C74D546">
                  <w:pPr>
                    <w:jc w:val="center"/>
                    <w:rPr>
                      <w:rFonts w:hint="default" w:eastAsia="宋体"/>
                      <w:color w:val="000000" w:themeColor="text1"/>
                      <w:szCs w:val="21"/>
                      <w:lang w:val="en-US" w:eastAsia="zh-CN"/>
                      <w14:textFill>
                        <w14:solidFill>
                          <w14:schemeClr w14:val="tx1"/>
                        </w14:solidFill>
                      </w14:textFill>
                    </w:rPr>
                  </w:pPr>
                </w:p>
              </w:tc>
              <w:tc>
                <w:tcPr>
                  <w:tcW w:w="1756" w:type="dxa"/>
                  <w:noWrap w:val="0"/>
                  <w:vAlign w:val="center"/>
                </w:tcPr>
                <w:p w14:paraId="472E9AD3">
                  <w:pPr>
                    <w:jc w:val="center"/>
                    <w:rPr>
                      <w:color w:val="000000" w:themeColor="text1"/>
                      <w:szCs w:val="21"/>
                      <w14:textFill>
                        <w14:solidFill>
                          <w14:schemeClr w14:val="tx1"/>
                        </w14:solidFill>
                      </w14:textFill>
                    </w:rPr>
                  </w:pPr>
                </w:p>
              </w:tc>
            </w:tr>
            <w:tr w14:paraId="16008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84" w:type="dxa"/>
                  <w:noWrap w:val="0"/>
                  <w:vAlign w:val="center"/>
                </w:tcPr>
                <w:p w14:paraId="262B6876">
                  <w:pPr>
                    <w:numPr>
                      <w:ilvl w:val="0"/>
                      <w:numId w:val="5"/>
                    </w:numPr>
                    <w:ind w:left="0" w:leftChars="0" w:firstLine="0" w:firstLineChars="0"/>
                    <w:jc w:val="center"/>
                    <w:rPr>
                      <w:rFonts w:hint="eastAsia"/>
                      <w:color w:val="000000" w:themeColor="text1"/>
                      <w:szCs w:val="21"/>
                      <w14:textFill>
                        <w14:solidFill>
                          <w14:schemeClr w14:val="tx1"/>
                        </w14:solidFill>
                      </w14:textFill>
                    </w:rPr>
                  </w:pPr>
                </w:p>
              </w:tc>
              <w:tc>
                <w:tcPr>
                  <w:tcW w:w="1725" w:type="dxa"/>
                  <w:noWrap w:val="0"/>
                  <w:vAlign w:val="center"/>
                </w:tcPr>
                <w:p w14:paraId="69E75251">
                  <w:pPr>
                    <w:jc w:val="center"/>
                    <w:rPr>
                      <w:rFonts w:hint="default" w:eastAsia="宋体"/>
                      <w:color w:val="000000" w:themeColor="text1"/>
                      <w:kern w:val="2"/>
                      <w:sz w:val="21"/>
                      <w:szCs w:val="21"/>
                      <w:lang w:val="en-US" w:eastAsia="zh-CN" w:bidi="ar-SA"/>
                      <w14:textFill>
                        <w14:solidFill>
                          <w14:schemeClr w14:val="tx1"/>
                        </w14:solidFill>
                      </w14:textFill>
                    </w:rPr>
                  </w:pPr>
                </w:p>
              </w:tc>
              <w:tc>
                <w:tcPr>
                  <w:tcW w:w="645" w:type="dxa"/>
                  <w:noWrap w:val="0"/>
                  <w:vAlign w:val="center"/>
                </w:tcPr>
                <w:p w14:paraId="7302EC83">
                  <w:pPr>
                    <w:jc w:val="center"/>
                    <w:rPr>
                      <w:rFonts w:hint="eastAsia" w:eastAsia="宋体"/>
                      <w:color w:val="000000" w:themeColor="text1"/>
                      <w:szCs w:val="21"/>
                      <w:lang w:val="en-US" w:eastAsia="zh-CN"/>
                      <w14:textFill>
                        <w14:solidFill>
                          <w14:schemeClr w14:val="tx1"/>
                        </w14:solidFill>
                      </w14:textFill>
                    </w:rPr>
                  </w:pPr>
                </w:p>
              </w:tc>
              <w:tc>
                <w:tcPr>
                  <w:tcW w:w="871" w:type="dxa"/>
                  <w:noWrap w:val="0"/>
                  <w:vAlign w:val="center"/>
                </w:tcPr>
                <w:p w14:paraId="01500BF3">
                  <w:pPr>
                    <w:jc w:val="center"/>
                    <w:rPr>
                      <w:rFonts w:hint="default" w:eastAsia="宋体"/>
                      <w:color w:val="000000" w:themeColor="text1"/>
                      <w:szCs w:val="21"/>
                      <w:lang w:val="en-US" w:eastAsia="zh-CN"/>
                      <w14:textFill>
                        <w14:solidFill>
                          <w14:schemeClr w14:val="tx1"/>
                        </w14:solidFill>
                      </w14:textFill>
                    </w:rPr>
                  </w:pPr>
                </w:p>
              </w:tc>
              <w:tc>
                <w:tcPr>
                  <w:tcW w:w="1065" w:type="dxa"/>
                  <w:noWrap w:val="0"/>
                  <w:vAlign w:val="center"/>
                </w:tcPr>
                <w:p w14:paraId="1F9893D8">
                  <w:pPr>
                    <w:jc w:val="center"/>
                    <w:rPr>
                      <w:color w:val="000000" w:themeColor="text1"/>
                      <w:szCs w:val="21"/>
                      <w14:textFill>
                        <w14:solidFill>
                          <w14:schemeClr w14:val="tx1"/>
                        </w14:solidFill>
                      </w14:textFill>
                    </w:rPr>
                  </w:pPr>
                </w:p>
              </w:tc>
              <w:tc>
                <w:tcPr>
                  <w:tcW w:w="1290" w:type="dxa"/>
                  <w:noWrap w:val="0"/>
                  <w:vAlign w:val="center"/>
                </w:tcPr>
                <w:p w14:paraId="74A9D0D6">
                  <w:pPr>
                    <w:jc w:val="center"/>
                    <w:rPr>
                      <w:rFonts w:hint="default" w:eastAsia="宋体"/>
                      <w:color w:val="000000" w:themeColor="text1"/>
                      <w:szCs w:val="21"/>
                      <w:lang w:val="en-US" w:eastAsia="zh-CN"/>
                      <w14:textFill>
                        <w14:solidFill>
                          <w14:schemeClr w14:val="tx1"/>
                        </w14:solidFill>
                      </w14:textFill>
                    </w:rPr>
                  </w:pPr>
                </w:p>
              </w:tc>
              <w:tc>
                <w:tcPr>
                  <w:tcW w:w="1756" w:type="dxa"/>
                  <w:noWrap w:val="0"/>
                  <w:vAlign w:val="center"/>
                </w:tcPr>
                <w:p w14:paraId="1E46A48C">
                  <w:pPr>
                    <w:jc w:val="center"/>
                    <w:rPr>
                      <w:rFonts w:hint="default" w:eastAsia="宋体"/>
                      <w:color w:val="000000" w:themeColor="text1"/>
                      <w:szCs w:val="21"/>
                      <w:lang w:val="en-US" w:eastAsia="zh-CN"/>
                      <w14:textFill>
                        <w14:solidFill>
                          <w14:schemeClr w14:val="tx1"/>
                        </w14:solidFill>
                      </w14:textFill>
                    </w:rPr>
                  </w:pPr>
                </w:p>
              </w:tc>
            </w:tr>
            <w:tr w14:paraId="3A8FE8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684" w:type="dxa"/>
                  <w:noWrap w:val="0"/>
                  <w:vAlign w:val="center"/>
                </w:tcPr>
                <w:p w14:paraId="31DDE281">
                  <w:pPr>
                    <w:numPr>
                      <w:ilvl w:val="0"/>
                      <w:numId w:val="5"/>
                    </w:numPr>
                    <w:ind w:left="0" w:leftChars="0" w:firstLine="0" w:firstLineChars="0"/>
                    <w:jc w:val="center"/>
                    <w:rPr>
                      <w:rFonts w:hint="eastAsia"/>
                      <w:color w:val="000000" w:themeColor="text1"/>
                      <w:szCs w:val="21"/>
                      <w14:textFill>
                        <w14:solidFill>
                          <w14:schemeClr w14:val="tx1"/>
                        </w14:solidFill>
                      </w14:textFill>
                    </w:rPr>
                  </w:pPr>
                </w:p>
              </w:tc>
              <w:tc>
                <w:tcPr>
                  <w:tcW w:w="1725" w:type="dxa"/>
                  <w:noWrap w:val="0"/>
                  <w:vAlign w:val="center"/>
                </w:tcPr>
                <w:p w14:paraId="1F0AAB18">
                  <w:pPr>
                    <w:jc w:val="center"/>
                    <w:rPr>
                      <w:rFonts w:hint="default"/>
                      <w:color w:val="000000" w:themeColor="text1"/>
                      <w:szCs w:val="21"/>
                      <w:lang w:val="en-US" w:eastAsia="zh-CN"/>
                      <w14:textFill>
                        <w14:solidFill>
                          <w14:schemeClr w14:val="tx1"/>
                        </w14:solidFill>
                      </w14:textFill>
                    </w:rPr>
                  </w:pPr>
                </w:p>
              </w:tc>
              <w:tc>
                <w:tcPr>
                  <w:tcW w:w="645" w:type="dxa"/>
                  <w:noWrap w:val="0"/>
                  <w:vAlign w:val="center"/>
                </w:tcPr>
                <w:p w14:paraId="02FDE31F">
                  <w:pPr>
                    <w:jc w:val="center"/>
                    <w:rPr>
                      <w:rFonts w:hint="default"/>
                      <w:color w:val="000000" w:themeColor="text1"/>
                      <w:szCs w:val="21"/>
                      <w:lang w:val="en-US" w:eastAsia="zh-CN"/>
                      <w14:textFill>
                        <w14:solidFill>
                          <w14:schemeClr w14:val="tx1"/>
                        </w14:solidFill>
                      </w14:textFill>
                    </w:rPr>
                  </w:pPr>
                </w:p>
              </w:tc>
              <w:tc>
                <w:tcPr>
                  <w:tcW w:w="871" w:type="dxa"/>
                  <w:noWrap w:val="0"/>
                  <w:vAlign w:val="center"/>
                </w:tcPr>
                <w:p w14:paraId="1ED2F307">
                  <w:pPr>
                    <w:jc w:val="center"/>
                    <w:rPr>
                      <w:rFonts w:hint="default"/>
                      <w:color w:val="000000" w:themeColor="text1"/>
                      <w:szCs w:val="21"/>
                      <w:lang w:val="en-US" w:eastAsia="zh-CN"/>
                      <w14:textFill>
                        <w14:solidFill>
                          <w14:schemeClr w14:val="tx1"/>
                        </w14:solidFill>
                      </w14:textFill>
                    </w:rPr>
                  </w:pPr>
                </w:p>
              </w:tc>
              <w:tc>
                <w:tcPr>
                  <w:tcW w:w="1065" w:type="dxa"/>
                  <w:noWrap w:val="0"/>
                  <w:vAlign w:val="center"/>
                </w:tcPr>
                <w:p w14:paraId="0097A124">
                  <w:pPr>
                    <w:jc w:val="center"/>
                    <w:rPr>
                      <w:rFonts w:hint="default"/>
                      <w:color w:val="000000" w:themeColor="text1"/>
                      <w:szCs w:val="21"/>
                      <w:lang w:val="en-US" w:eastAsia="zh-CN"/>
                      <w14:textFill>
                        <w14:solidFill>
                          <w14:schemeClr w14:val="tx1"/>
                        </w14:solidFill>
                      </w14:textFill>
                    </w:rPr>
                  </w:pPr>
                </w:p>
              </w:tc>
              <w:tc>
                <w:tcPr>
                  <w:tcW w:w="1290" w:type="dxa"/>
                  <w:noWrap w:val="0"/>
                  <w:vAlign w:val="center"/>
                </w:tcPr>
                <w:p w14:paraId="08597FF7">
                  <w:pPr>
                    <w:jc w:val="center"/>
                    <w:rPr>
                      <w:rFonts w:hint="default"/>
                      <w:color w:val="000000" w:themeColor="text1"/>
                      <w:szCs w:val="21"/>
                      <w:lang w:val="en-US" w:eastAsia="zh-CN"/>
                      <w14:textFill>
                        <w14:solidFill>
                          <w14:schemeClr w14:val="tx1"/>
                        </w14:solidFill>
                      </w14:textFill>
                    </w:rPr>
                  </w:pPr>
                </w:p>
              </w:tc>
              <w:tc>
                <w:tcPr>
                  <w:tcW w:w="1756" w:type="dxa"/>
                  <w:noWrap w:val="0"/>
                  <w:vAlign w:val="center"/>
                </w:tcPr>
                <w:p w14:paraId="69D95EA0">
                  <w:pPr>
                    <w:jc w:val="center"/>
                    <w:rPr>
                      <w:rFonts w:hint="default"/>
                      <w:color w:val="000000" w:themeColor="text1"/>
                      <w:szCs w:val="21"/>
                      <w:lang w:val="en-US" w:eastAsia="zh-CN"/>
                      <w14:textFill>
                        <w14:solidFill>
                          <w14:schemeClr w14:val="tx1"/>
                        </w14:solidFill>
                      </w14:textFill>
                    </w:rPr>
                  </w:pPr>
                </w:p>
              </w:tc>
            </w:tr>
            <w:tr w14:paraId="27BAE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4" w:type="dxa"/>
                  <w:noWrap w:val="0"/>
                  <w:vAlign w:val="center"/>
                </w:tcPr>
                <w:p w14:paraId="55C49118">
                  <w:pPr>
                    <w:numPr>
                      <w:ilvl w:val="0"/>
                      <w:numId w:val="5"/>
                    </w:numPr>
                    <w:ind w:left="0" w:leftChars="0" w:firstLine="0" w:firstLineChars="0"/>
                    <w:jc w:val="center"/>
                    <w:rPr>
                      <w:rFonts w:hint="default" w:eastAsia="宋体"/>
                      <w:color w:val="000000" w:themeColor="text1"/>
                      <w:szCs w:val="21"/>
                      <w:lang w:val="en-US" w:eastAsia="zh-CN"/>
                      <w14:textFill>
                        <w14:solidFill>
                          <w14:schemeClr w14:val="tx1"/>
                        </w14:solidFill>
                      </w14:textFill>
                    </w:rPr>
                  </w:pPr>
                </w:p>
              </w:tc>
              <w:tc>
                <w:tcPr>
                  <w:tcW w:w="1725" w:type="dxa"/>
                  <w:noWrap w:val="0"/>
                  <w:vAlign w:val="center"/>
                </w:tcPr>
                <w:p w14:paraId="719C148C">
                  <w:pPr>
                    <w:jc w:val="center"/>
                    <w:rPr>
                      <w:rFonts w:hint="eastAsia"/>
                      <w:color w:val="000000" w:themeColor="text1"/>
                      <w:szCs w:val="21"/>
                      <w:lang w:val="en-US" w:eastAsia="zh-CN"/>
                      <w14:textFill>
                        <w14:solidFill>
                          <w14:schemeClr w14:val="tx1"/>
                        </w14:solidFill>
                      </w14:textFill>
                    </w:rPr>
                  </w:pPr>
                </w:p>
              </w:tc>
              <w:tc>
                <w:tcPr>
                  <w:tcW w:w="645" w:type="dxa"/>
                  <w:noWrap w:val="0"/>
                  <w:vAlign w:val="center"/>
                </w:tcPr>
                <w:p w14:paraId="37C9AD49">
                  <w:pPr>
                    <w:jc w:val="center"/>
                    <w:rPr>
                      <w:rFonts w:hint="eastAsia"/>
                      <w:color w:val="000000" w:themeColor="text1"/>
                      <w:szCs w:val="21"/>
                      <w:lang w:val="en-US" w:eastAsia="zh-CN"/>
                      <w14:textFill>
                        <w14:solidFill>
                          <w14:schemeClr w14:val="tx1"/>
                        </w14:solidFill>
                      </w14:textFill>
                    </w:rPr>
                  </w:pPr>
                </w:p>
              </w:tc>
              <w:tc>
                <w:tcPr>
                  <w:tcW w:w="871" w:type="dxa"/>
                  <w:noWrap w:val="0"/>
                  <w:vAlign w:val="center"/>
                </w:tcPr>
                <w:p w14:paraId="06AE8BCF">
                  <w:pPr>
                    <w:jc w:val="center"/>
                    <w:rPr>
                      <w:rFonts w:hint="eastAsia"/>
                      <w:color w:val="000000" w:themeColor="text1"/>
                      <w:szCs w:val="21"/>
                      <w:lang w:val="en-US" w:eastAsia="zh-CN"/>
                      <w14:textFill>
                        <w14:solidFill>
                          <w14:schemeClr w14:val="tx1"/>
                        </w14:solidFill>
                      </w14:textFill>
                    </w:rPr>
                  </w:pPr>
                </w:p>
              </w:tc>
              <w:tc>
                <w:tcPr>
                  <w:tcW w:w="1065" w:type="dxa"/>
                  <w:noWrap w:val="0"/>
                  <w:vAlign w:val="center"/>
                </w:tcPr>
                <w:p w14:paraId="1E0AD084">
                  <w:pPr>
                    <w:jc w:val="center"/>
                    <w:rPr>
                      <w:rFonts w:hint="default"/>
                      <w:color w:val="000000" w:themeColor="text1"/>
                      <w:szCs w:val="21"/>
                      <w:lang w:val="en-US" w:eastAsia="zh-CN"/>
                      <w14:textFill>
                        <w14:solidFill>
                          <w14:schemeClr w14:val="tx1"/>
                        </w14:solidFill>
                      </w14:textFill>
                    </w:rPr>
                  </w:pPr>
                </w:p>
              </w:tc>
              <w:tc>
                <w:tcPr>
                  <w:tcW w:w="1290" w:type="dxa"/>
                  <w:noWrap w:val="0"/>
                  <w:vAlign w:val="center"/>
                </w:tcPr>
                <w:p w14:paraId="18A9E447">
                  <w:pPr>
                    <w:jc w:val="center"/>
                    <w:rPr>
                      <w:rFonts w:hint="default"/>
                      <w:color w:val="000000" w:themeColor="text1"/>
                      <w:szCs w:val="21"/>
                      <w:lang w:val="en-US" w:eastAsia="zh-CN"/>
                      <w14:textFill>
                        <w14:solidFill>
                          <w14:schemeClr w14:val="tx1"/>
                        </w14:solidFill>
                      </w14:textFill>
                    </w:rPr>
                  </w:pPr>
                </w:p>
              </w:tc>
              <w:tc>
                <w:tcPr>
                  <w:tcW w:w="1756" w:type="dxa"/>
                  <w:noWrap w:val="0"/>
                  <w:vAlign w:val="center"/>
                </w:tcPr>
                <w:p w14:paraId="490C7727">
                  <w:pPr>
                    <w:jc w:val="center"/>
                    <w:rPr>
                      <w:rFonts w:hint="eastAsia"/>
                      <w:color w:val="000000" w:themeColor="text1"/>
                      <w:szCs w:val="21"/>
                      <w:lang w:val="en-US" w:eastAsia="zh-CN"/>
                      <w14:textFill>
                        <w14:solidFill>
                          <w14:schemeClr w14:val="tx1"/>
                        </w14:solidFill>
                      </w14:textFill>
                    </w:rPr>
                  </w:pPr>
                </w:p>
              </w:tc>
            </w:tr>
          </w:tbl>
          <w:p w14:paraId="75897C7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rFonts w:hint="eastAsia"/>
                <w:b/>
                <w:bCs/>
                <w:color w:val="000000" w:themeColor="text1"/>
                <w:sz w:val="21"/>
                <w:szCs w:val="21"/>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项目主要原辅材料理化性质见下表。</w:t>
            </w:r>
          </w:p>
          <w:p w14:paraId="327D5D7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表2-6  项目主要原辅材料理化性质</w:t>
            </w:r>
          </w:p>
          <w:tbl>
            <w:tblPr>
              <w:tblStyle w:val="23"/>
              <w:tblW w:w="500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020"/>
              <w:gridCol w:w="720"/>
              <w:gridCol w:w="3187"/>
              <w:gridCol w:w="1395"/>
              <w:gridCol w:w="1109"/>
            </w:tblGrid>
            <w:tr w14:paraId="332902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tl2br w:val="nil"/>
                    <w:tr2bl w:val="nil"/>
                  </w:tcBorders>
                  <w:noWrap w:val="0"/>
                  <w:vAlign w:val="center"/>
                </w:tcPr>
                <w:p w14:paraId="7887490A">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序号</w:t>
                  </w:r>
                </w:p>
              </w:tc>
              <w:tc>
                <w:tcPr>
                  <w:tcW w:w="641" w:type="pct"/>
                  <w:tcBorders>
                    <w:tl2br w:val="nil"/>
                    <w:tr2bl w:val="nil"/>
                  </w:tcBorders>
                  <w:noWrap w:val="0"/>
                  <w:vAlign w:val="center"/>
                </w:tcPr>
                <w:p w14:paraId="3410F4A7">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名称</w:t>
                  </w:r>
                </w:p>
              </w:tc>
              <w:tc>
                <w:tcPr>
                  <w:tcW w:w="452" w:type="pct"/>
                  <w:tcBorders>
                    <w:tl2br w:val="nil"/>
                    <w:tr2bl w:val="nil"/>
                  </w:tcBorders>
                  <w:noWrap w:val="0"/>
                  <w:vAlign w:val="center"/>
                </w:tcPr>
                <w:p w14:paraId="3DDAF6F7">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形态</w:t>
                  </w:r>
                </w:p>
              </w:tc>
              <w:tc>
                <w:tcPr>
                  <w:tcW w:w="2003" w:type="pct"/>
                  <w:tcBorders>
                    <w:tl2br w:val="nil"/>
                    <w:tr2bl w:val="nil"/>
                  </w:tcBorders>
                  <w:noWrap w:val="0"/>
                  <w:vAlign w:val="center"/>
                </w:tcPr>
                <w:p w14:paraId="2314F4BA">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理化性质</w:t>
                  </w:r>
                </w:p>
              </w:tc>
              <w:tc>
                <w:tcPr>
                  <w:tcW w:w="876" w:type="pct"/>
                  <w:tcBorders>
                    <w:tl2br w:val="nil"/>
                    <w:tr2bl w:val="nil"/>
                  </w:tcBorders>
                  <w:noWrap w:val="0"/>
                  <w:vAlign w:val="center"/>
                </w:tcPr>
                <w:p w14:paraId="138A7878">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燃烧爆炸性</w:t>
                  </w:r>
                </w:p>
              </w:tc>
              <w:tc>
                <w:tcPr>
                  <w:tcW w:w="697" w:type="pct"/>
                  <w:tcBorders>
                    <w:tl2br w:val="nil"/>
                    <w:tr2bl w:val="nil"/>
                  </w:tcBorders>
                  <w:noWrap w:val="0"/>
                  <w:vAlign w:val="center"/>
                </w:tcPr>
                <w:p w14:paraId="033A8630">
                  <w:pPr>
                    <w:pStyle w:val="18"/>
                    <w:keepNext w:val="0"/>
                    <w:keepLines w:val="0"/>
                    <w:suppressLineNumbers w:val="0"/>
                    <w:spacing w:before="0" w:beforeAutospacing="0" w:after="0" w:afterAutospacing="0"/>
                    <w:ind w:left="0" w:leftChars="0" w:right="0" w:firstLine="0" w:firstLineChars="0"/>
                    <w:jc w:val="center"/>
                    <w:rPr>
                      <w:rFonts w:hint="default"/>
                      <w:color w:val="auto"/>
                      <w:sz w:val="21"/>
                    </w:rPr>
                  </w:pPr>
                  <w:r>
                    <w:rPr>
                      <w:rFonts w:hint="eastAsia"/>
                      <w:color w:val="auto"/>
                      <w:sz w:val="21"/>
                    </w:rPr>
                    <w:t>毒性毒理</w:t>
                  </w:r>
                </w:p>
              </w:tc>
            </w:tr>
            <w:tr w14:paraId="03FCDC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tl2br w:val="nil"/>
                    <w:tr2bl w:val="nil"/>
                  </w:tcBorders>
                  <w:noWrap w:val="0"/>
                  <w:vAlign w:val="center"/>
                </w:tcPr>
                <w:p w14:paraId="63054B81">
                  <w:pPr>
                    <w:pStyle w:val="18"/>
                    <w:keepNext w:val="0"/>
                    <w:keepLines w:val="0"/>
                    <w:numPr>
                      <w:ilvl w:val="0"/>
                      <w:numId w:val="6"/>
                    </w:numPr>
                    <w:suppressLineNumbers w:val="0"/>
                    <w:spacing w:before="0" w:beforeAutospacing="0" w:after="0" w:afterAutospacing="0" w:line="240" w:lineRule="auto"/>
                    <w:ind w:left="454" w:leftChars="0" w:right="0" w:hanging="454" w:firstLineChars="0"/>
                    <w:jc w:val="center"/>
                    <w:rPr>
                      <w:rFonts w:hint="eastAsia"/>
                      <w:color w:val="auto"/>
                      <w:sz w:val="21"/>
                    </w:rPr>
                  </w:pPr>
                </w:p>
              </w:tc>
              <w:tc>
                <w:tcPr>
                  <w:tcW w:w="641" w:type="pct"/>
                  <w:tcBorders>
                    <w:tl2br w:val="nil"/>
                    <w:tr2bl w:val="nil"/>
                  </w:tcBorders>
                  <w:noWrap w:val="0"/>
                  <w:vAlign w:val="center"/>
                </w:tcPr>
                <w:p w14:paraId="3191A4FA">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p w14:paraId="489F86DA">
                  <w:pPr>
                    <w:pStyle w:val="19"/>
                    <w:rPr>
                      <w:rFonts w:hint="default"/>
                      <w:color w:val="auto"/>
                      <w:sz w:val="21"/>
                      <w:lang w:val="en-US" w:eastAsia="zh-CN"/>
                    </w:rPr>
                  </w:pPr>
                </w:p>
                <w:p w14:paraId="268013EB">
                  <w:pPr>
                    <w:pStyle w:val="18"/>
                    <w:rPr>
                      <w:rFonts w:hint="default"/>
                      <w:color w:val="auto"/>
                      <w:sz w:val="21"/>
                      <w:lang w:val="en-US" w:eastAsia="zh-CN"/>
                    </w:rPr>
                  </w:pPr>
                </w:p>
                <w:p w14:paraId="588ADF05">
                  <w:pPr>
                    <w:pStyle w:val="19"/>
                    <w:rPr>
                      <w:rFonts w:hint="default"/>
                      <w:color w:val="auto"/>
                      <w:sz w:val="21"/>
                      <w:lang w:val="en-US" w:eastAsia="zh-CN"/>
                    </w:rPr>
                  </w:pPr>
                </w:p>
                <w:p w14:paraId="30A0AFA8">
                  <w:pPr>
                    <w:pStyle w:val="18"/>
                    <w:rPr>
                      <w:rFonts w:hint="default"/>
                      <w:lang w:val="en-US" w:eastAsia="zh-CN"/>
                    </w:rPr>
                  </w:pPr>
                </w:p>
              </w:tc>
              <w:tc>
                <w:tcPr>
                  <w:tcW w:w="452" w:type="pct"/>
                  <w:tcBorders>
                    <w:tl2br w:val="nil"/>
                    <w:tr2bl w:val="nil"/>
                  </w:tcBorders>
                  <w:noWrap w:val="0"/>
                  <w:vAlign w:val="center"/>
                </w:tcPr>
                <w:p w14:paraId="27A589E9">
                  <w:pPr>
                    <w:pStyle w:val="18"/>
                    <w:keepNext w:val="0"/>
                    <w:keepLines w:val="0"/>
                    <w:suppressLineNumbers w:val="0"/>
                    <w:spacing w:before="0" w:beforeAutospacing="0" w:after="0" w:afterAutospacing="0" w:line="240" w:lineRule="auto"/>
                    <w:ind w:left="0" w:leftChars="0" w:right="0" w:firstLine="0" w:firstLineChars="0"/>
                    <w:jc w:val="center"/>
                    <w:rPr>
                      <w:rFonts w:hint="default"/>
                      <w:color w:val="auto"/>
                      <w:sz w:val="21"/>
                      <w:lang w:val="en-US" w:eastAsia="zh-CN"/>
                    </w:rPr>
                  </w:pPr>
                </w:p>
              </w:tc>
              <w:tc>
                <w:tcPr>
                  <w:tcW w:w="2003" w:type="pct"/>
                  <w:tcBorders>
                    <w:tl2br w:val="nil"/>
                    <w:tr2bl w:val="nil"/>
                  </w:tcBorders>
                  <w:noWrap w:val="0"/>
                  <w:vAlign w:val="center"/>
                </w:tcPr>
                <w:p w14:paraId="1DF8B118">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20" w:firstLineChars="200"/>
                    <w:jc w:val="center"/>
                    <w:textAlignment w:val="auto"/>
                    <w:rPr>
                      <w:rFonts w:hint="default" w:ascii="Times New Roman" w:hAnsi="Times New Roman" w:cs="Times New Roman"/>
                      <w:b w:val="0"/>
                      <w:bCs w:val="0"/>
                      <w:color w:val="auto"/>
                      <w:sz w:val="21"/>
                      <w:szCs w:val="21"/>
                      <w:lang w:val="en-US" w:eastAsia="zh-CN"/>
                    </w:rPr>
                  </w:pPr>
                </w:p>
              </w:tc>
              <w:tc>
                <w:tcPr>
                  <w:tcW w:w="876" w:type="pct"/>
                  <w:tcBorders>
                    <w:tl2br w:val="nil"/>
                    <w:tr2bl w:val="nil"/>
                  </w:tcBorders>
                  <w:noWrap w:val="0"/>
                  <w:vAlign w:val="center"/>
                </w:tcPr>
                <w:p w14:paraId="35D91E54">
                  <w:pPr>
                    <w:pStyle w:val="18"/>
                    <w:keepNext w:val="0"/>
                    <w:keepLines w:val="0"/>
                    <w:suppressLineNumbers w:val="0"/>
                    <w:spacing w:before="0" w:beforeAutospacing="0" w:after="0" w:afterAutospacing="0" w:line="240" w:lineRule="auto"/>
                    <w:ind w:left="0" w:leftChars="0" w:right="0" w:firstLine="0" w:firstLineChars="0"/>
                    <w:jc w:val="center"/>
                    <w:rPr>
                      <w:rFonts w:hint="eastAsia" w:eastAsia="宋体"/>
                      <w:color w:val="auto"/>
                      <w:sz w:val="21"/>
                      <w:lang w:val="en-US" w:eastAsia="zh-CN"/>
                    </w:rPr>
                  </w:pPr>
                </w:p>
              </w:tc>
              <w:tc>
                <w:tcPr>
                  <w:tcW w:w="697" w:type="pct"/>
                  <w:tcBorders>
                    <w:tl2br w:val="nil"/>
                    <w:tr2bl w:val="nil"/>
                  </w:tcBorders>
                  <w:noWrap w:val="0"/>
                  <w:vAlign w:val="center"/>
                </w:tcPr>
                <w:p w14:paraId="5C7AF29B">
                  <w:pPr>
                    <w:pStyle w:val="18"/>
                    <w:keepNext w:val="0"/>
                    <w:keepLines w:val="0"/>
                    <w:suppressLineNumbers w:val="0"/>
                    <w:spacing w:before="0" w:beforeAutospacing="0" w:after="0" w:afterAutospacing="0" w:line="240" w:lineRule="auto"/>
                    <w:ind w:left="0" w:leftChars="0" w:right="0" w:firstLine="0" w:firstLineChars="0"/>
                    <w:jc w:val="center"/>
                    <w:rPr>
                      <w:rFonts w:hint="eastAsia" w:eastAsia="宋体"/>
                      <w:color w:val="auto"/>
                      <w:sz w:val="21"/>
                      <w:lang w:val="en-US" w:eastAsia="zh-CN"/>
                    </w:rPr>
                  </w:pPr>
                </w:p>
              </w:tc>
            </w:tr>
          </w:tbl>
          <w:p w14:paraId="52FC7A9A">
            <w:pPr>
              <w:pStyle w:val="18"/>
              <w:keepNext w:val="0"/>
              <w:keepLines w:val="0"/>
              <w:pageBreakBefore w:val="0"/>
              <w:widowControl w:val="0"/>
              <w:kinsoku/>
              <w:wordWrap/>
              <w:overflowPunct/>
              <w:topLinePunct w:val="0"/>
              <w:bidi w:val="0"/>
              <w:spacing w:after="0" w:line="360" w:lineRule="auto"/>
              <w:ind w:left="0" w:leftChars="0" w:firstLine="480" w:firstLineChars="200"/>
              <w:textAlignment w:val="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14.</w:t>
            </w:r>
            <w:r>
              <w:rPr>
                <w:rFonts w:hint="eastAsia"/>
                <w:color w:val="000000" w:themeColor="text1"/>
                <w14:textFill>
                  <w14:solidFill>
                    <w14:schemeClr w14:val="tx1"/>
                  </w14:solidFill>
                </w14:textFill>
              </w:rPr>
              <w:t>水平衡分析</w:t>
            </w:r>
          </w:p>
          <w:p w14:paraId="6781B62F">
            <w:pPr>
              <w:pStyle w:val="19"/>
              <w:keepNext w:val="0"/>
              <w:keepLines w:val="0"/>
              <w:pageBreakBefore w:val="0"/>
              <w:widowControl w:val="0"/>
              <w:kinsoku/>
              <w:wordWrap/>
              <w:overflowPunct/>
              <w:topLinePunct w:val="0"/>
              <w:bidi w:val="0"/>
              <w:spacing w:line="360" w:lineRule="auto"/>
              <w:ind w:firstLine="480" w:firstLineChars="200"/>
              <w:jc w:val="both"/>
              <w:textAlignment w:val="auto"/>
              <w:rPr>
                <w:rFonts w:hint="default" w:eastAsia="宋体"/>
                <w:b w:val="0"/>
                <w:bCs/>
                <w:color w:val="000000" w:themeColor="text1"/>
                <w:lang w:val="en-US" w:eastAsia="zh-CN"/>
                <w14:textFill>
                  <w14:solidFill>
                    <w14:schemeClr w14:val="tx1"/>
                  </w14:solidFill>
                </w14:textFill>
              </w:rPr>
            </w:pPr>
            <w:r>
              <w:rPr>
                <w:rFonts w:ascii="Times New Roman" w:hAnsi="Times New Roman"/>
                <w:b w:val="0"/>
                <w:bCs/>
                <w:color w:val="000000" w:themeColor="text1"/>
                <w14:textFill>
                  <w14:solidFill>
                    <w14:schemeClr w14:val="tx1"/>
                  </w14:solidFill>
                </w14:textFill>
              </w:rPr>
              <w:t>本项目主要用水为职工生活用水</w:t>
            </w:r>
            <w:r>
              <w:rPr>
                <w:rFonts w:hint="eastAsia" w:ascii="Times New Roman" w:hAnsi="Times New Roman"/>
                <w:b w:val="0"/>
                <w:bCs/>
                <w:color w:val="000000" w:themeColor="text1"/>
                <w:lang w:val="en-US" w:eastAsia="zh-CN"/>
                <w14:textFill>
                  <w14:solidFill>
                    <w14:schemeClr w14:val="tx1"/>
                  </w14:solidFill>
                </w14:textFill>
              </w:rPr>
              <w:t>和冷却用水</w:t>
            </w:r>
            <w:r>
              <w:rPr>
                <w:rFonts w:hint="eastAsia" w:ascii="Times New Roman" w:hAnsi="Times New Roman"/>
                <w:b w:val="0"/>
                <w:bCs/>
                <w:color w:val="000000" w:themeColor="text1"/>
                <w:lang w:eastAsia="zh-CN"/>
                <w14:textFill>
                  <w14:solidFill>
                    <w14:schemeClr w14:val="tx1"/>
                  </w14:solidFill>
                </w14:textFill>
              </w:rPr>
              <w:t>，</w:t>
            </w:r>
            <w:r>
              <w:rPr>
                <w:rFonts w:ascii="Times New Roman" w:hAnsi="Times New Roman"/>
                <w:b w:val="0"/>
                <w:bCs/>
                <w:color w:val="000000" w:themeColor="text1"/>
                <w14:textFill>
                  <w14:solidFill>
                    <w14:schemeClr w14:val="tx1"/>
                  </w14:solidFill>
                </w14:textFill>
              </w:rPr>
              <w:t>年用量为</w:t>
            </w:r>
            <w:r>
              <w:rPr>
                <w:rFonts w:hint="eastAsia" w:ascii="Times New Roman" w:hAnsi="Times New Roman"/>
                <w:b w:val="0"/>
                <w:bCs/>
                <w:color w:val="000000" w:themeColor="text1"/>
                <w:lang w:val="en-US" w:eastAsia="zh-CN"/>
                <w14:textFill>
                  <w14:solidFill>
                    <w14:schemeClr w14:val="tx1"/>
                  </w14:solidFill>
                </w14:textFill>
              </w:rPr>
              <w:t>330</w:t>
            </w:r>
            <w:r>
              <w:rPr>
                <w:rFonts w:hint="eastAsia" w:ascii="Times New Roman" w:hAnsi="Times New Roman"/>
                <w:b w:val="0"/>
                <w:bCs/>
                <w:color w:val="000000" w:themeColor="text1"/>
                <w:sz w:val="24"/>
                <w:lang w:val="en-US" w:eastAsia="zh-CN"/>
                <w14:textFill>
                  <w14:solidFill>
                    <w14:schemeClr w14:val="tx1"/>
                  </w14:solidFill>
                </w14:textFill>
              </w:rPr>
              <w:t>m</w:t>
            </w:r>
            <w:r>
              <w:rPr>
                <w:rFonts w:hint="eastAsia" w:ascii="Times New Roman" w:hAnsi="Times New Roman"/>
                <w:b w:val="0"/>
                <w:bCs/>
                <w:color w:val="000000" w:themeColor="text1"/>
                <w:sz w:val="24"/>
                <w:vertAlign w:val="superscript"/>
                <w:lang w:val="en-US" w:eastAsia="zh-CN"/>
                <w14:textFill>
                  <w14:solidFill>
                    <w14:schemeClr w14:val="tx1"/>
                  </w14:solidFill>
                </w14:textFill>
              </w:rPr>
              <w:t>3</w:t>
            </w:r>
            <w:r>
              <w:rPr>
                <w:rFonts w:ascii="Times New Roman" w:hAnsi="Times New Roman"/>
                <w:b w:val="0"/>
                <w:bCs/>
                <w:color w:val="000000" w:themeColor="text1"/>
                <w14:textFill>
                  <w14:solidFill>
                    <w14:schemeClr w14:val="tx1"/>
                  </w14:solidFill>
                </w14:textFill>
              </w:rPr>
              <w:t>，均来自市政自来水管网</w:t>
            </w:r>
            <w:r>
              <w:rPr>
                <w:rFonts w:hint="eastAsia" w:ascii="Times New Roman" w:hAnsi="Times New Roman"/>
                <w:b w:val="0"/>
                <w:bCs/>
                <w:color w:val="000000" w:themeColor="text1"/>
                <w14:textFill>
                  <w14:solidFill>
                    <w14:schemeClr w14:val="tx1"/>
                  </w14:solidFill>
                </w14:textFill>
              </w:rPr>
              <w:t>，水平衡见图2-</w:t>
            </w:r>
            <w:r>
              <w:rPr>
                <w:rFonts w:hint="eastAsia" w:ascii="Times New Roman" w:hAnsi="Times New Roman"/>
                <w:b w:val="0"/>
                <w:bCs/>
                <w:color w:val="000000" w:themeColor="text1"/>
                <w:lang w:val="en-US" w:eastAsia="zh-CN"/>
                <w14:textFill>
                  <w14:solidFill>
                    <w14:schemeClr w14:val="tx1"/>
                  </w14:solidFill>
                </w14:textFill>
              </w:rPr>
              <w:t>1</w:t>
            </w:r>
            <w:r>
              <w:rPr>
                <w:rFonts w:ascii="Times New Roman" w:hAnsi="Times New Roman"/>
                <w:b w:val="0"/>
                <w:bCs/>
                <w:color w:val="000000" w:themeColor="text1"/>
                <w14:textFill>
                  <w14:solidFill>
                    <w14:schemeClr w14:val="tx1"/>
                  </w14:solidFill>
                </w14:textFill>
              </w:rPr>
              <w:t>。</w:t>
            </w:r>
          </w:p>
          <w:p w14:paraId="25143B1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本项目定员</w:t>
            </w:r>
            <w:r>
              <w:rPr>
                <w:rFonts w:hint="eastAsia"/>
                <w:color w:val="000000" w:themeColor="text1"/>
                <w:sz w:val="24"/>
                <w:lang w:val="en-US" w:eastAsia="zh-CN"/>
                <w14:textFill>
                  <w14:solidFill>
                    <w14:schemeClr w14:val="tx1"/>
                  </w14:solidFill>
                </w14:textFill>
              </w:rPr>
              <w:t>6</w:t>
            </w:r>
            <w:r>
              <w:rPr>
                <w:rFonts w:ascii="Times New Roman" w:hAnsi="Times New Roman"/>
                <w:color w:val="000000" w:themeColor="text1"/>
                <w:sz w:val="24"/>
                <w14:textFill>
                  <w14:solidFill>
                    <w14:schemeClr w14:val="tx1"/>
                  </w14:solidFill>
                </w14:textFill>
              </w:rPr>
              <w:t>人</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参照《建筑给水排水设计</w:t>
            </w:r>
            <w:r>
              <w:rPr>
                <w:rFonts w:hint="eastAsia" w:ascii="Times New Roman" w:hAnsi="Times New Roman"/>
                <w:color w:val="000000" w:themeColor="text1"/>
                <w:sz w:val="24"/>
                <w:lang w:val="en-US" w:eastAsia="zh-CN"/>
                <w14:textFill>
                  <w14:solidFill>
                    <w14:schemeClr w14:val="tx1"/>
                  </w14:solidFill>
                </w14:textFill>
              </w:rPr>
              <w:t>标准</w:t>
            </w:r>
            <w:r>
              <w:rPr>
                <w:rFonts w:ascii="Times New Roman" w:hAnsi="Times New Roman"/>
                <w:color w:val="000000" w:themeColor="text1"/>
                <w:sz w:val="24"/>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ascii="Times New Roman" w:hAnsi="Times New Roman"/>
                <w:color w:val="000000" w:themeColor="text1"/>
                <w:sz w:val="24"/>
                <w:lang w:val="en-US" w:eastAsia="zh-CN"/>
                <w14:textFill>
                  <w14:solidFill>
                    <w14:schemeClr w14:val="tx1"/>
                  </w14:solidFill>
                </w14:textFill>
              </w:rPr>
              <w:t>GB50015-2019）</w:t>
            </w:r>
            <w:r>
              <w:rPr>
                <w:rFonts w:ascii="Times New Roman" w:hAnsi="Times New Roman"/>
                <w:color w:val="000000" w:themeColor="text1"/>
                <w:sz w:val="24"/>
                <w14:textFill>
                  <w14:solidFill>
                    <w14:schemeClr w14:val="tx1"/>
                  </w14:solidFill>
                </w14:textFill>
              </w:rPr>
              <w:t>，生活用水按每人用水量50L/d计</w:t>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全年按</w:t>
            </w:r>
            <w:r>
              <w:rPr>
                <w:rFonts w:hint="eastAsia"/>
                <w:color w:val="000000" w:themeColor="text1"/>
                <w:sz w:val="24"/>
                <w:lang w:val="en-US" w:eastAsia="zh-CN"/>
                <w14:textFill>
                  <w14:solidFill>
                    <w14:schemeClr w14:val="tx1"/>
                  </w14:solidFill>
                </w14:textFill>
              </w:rPr>
              <w:t>300</w:t>
            </w:r>
            <w:r>
              <w:rPr>
                <w:rFonts w:ascii="Times New Roman" w:hAnsi="Times New Roman"/>
                <w:color w:val="000000" w:themeColor="text1"/>
                <w:sz w:val="24"/>
                <w14:textFill>
                  <w14:solidFill>
                    <w14:schemeClr w14:val="tx1"/>
                  </w14:solidFill>
                </w14:textFill>
              </w:rPr>
              <w:t>天计，则生活用水使用量为</w:t>
            </w:r>
            <w:r>
              <w:rPr>
                <w:rFonts w:hint="eastAsia"/>
                <w:color w:val="000000" w:themeColor="text1"/>
                <w:sz w:val="24"/>
                <w:lang w:val="en-US" w:eastAsia="zh-CN"/>
                <w14:textFill>
                  <w14:solidFill>
                    <w14:schemeClr w14:val="tx1"/>
                  </w14:solidFill>
                </w14:textFill>
              </w:rPr>
              <w:t>90</w:t>
            </w:r>
            <w:r>
              <w:rPr>
                <w:rFonts w:hint="eastAsia" w:ascii="Times New Roman" w:hAnsi="Times New Roman"/>
                <w:color w:val="000000" w:themeColor="text1"/>
                <w:sz w:val="24"/>
                <w:lang w:val="en-US" w:eastAsia="zh-CN"/>
                <w14:textFill>
                  <w14:solidFill>
                    <w14:schemeClr w14:val="tx1"/>
                  </w14:solidFill>
                </w14:textFill>
              </w:rPr>
              <w:t>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ascii="Times New Roman" w:hAnsi="Times New Roman"/>
                <w:color w:val="000000" w:themeColor="text1"/>
                <w:sz w:val="24"/>
                <w14:textFill>
                  <w14:solidFill>
                    <w14:schemeClr w14:val="tx1"/>
                  </w14:solidFill>
                </w14:textFill>
              </w:rPr>
              <w:t>/a</w:t>
            </w:r>
            <w:r>
              <w:rPr>
                <w:rFonts w:hint="eastAsia" w:ascii="Times New Roman" w:hAnsi="Times New Roman"/>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生活污水经化粪池处理后</w:t>
            </w:r>
            <w:r>
              <w:rPr>
                <w:rFonts w:hint="eastAsia"/>
                <w:color w:val="000000" w:themeColor="text1"/>
                <w:sz w:val="24"/>
                <w:lang w:val="en-US" w:eastAsia="zh-CN"/>
                <w14:textFill>
                  <w14:solidFill>
                    <w14:schemeClr w14:val="tx1"/>
                  </w14:solidFill>
                </w14:textFill>
              </w:rPr>
              <w:t>由周边农户定期清掏肥田，不外排</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生活用水排污系数为0.8</w:t>
            </w:r>
            <w:r>
              <w:rPr>
                <w:color w:val="000000" w:themeColor="text1"/>
                <w:sz w:val="24"/>
                <w14:textFill>
                  <w14:solidFill>
                    <w14:schemeClr w14:val="tx1"/>
                  </w14:solidFill>
                </w14:textFill>
              </w:rPr>
              <w:t>，生活</w:t>
            </w:r>
            <w:r>
              <w:rPr>
                <w:rFonts w:hint="eastAsia"/>
                <w:color w:val="000000" w:themeColor="text1"/>
                <w:sz w:val="24"/>
                <w:lang w:val="en-US" w:eastAsia="zh-CN"/>
                <w14:textFill>
                  <w14:solidFill>
                    <w14:schemeClr w14:val="tx1"/>
                  </w14:solidFill>
                </w14:textFill>
              </w:rPr>
              <w:t>污水</w:t>
            </w:r>
            <w:r>
              <w:rPr>
                <w:color w:val="000000" w:themeColor="text1"/>
                <w:sz w:val="24"/>
                <w14:textFill>
                  <w14:solidFill>
                    <w14:schemeClr w14:val="tx1"/>
                  </w14:solidFill>
                </w14:textFill>
              </w:rPr>
              <w:t>产生量为</w:t>
            </w:r>
            <w:r>
              <w:rPr>
                <w:rFonts w:hint="eastAsia"/>
                <w:color w:val="000000" w:themeColor="text1"/>
                <w:sz w:val="24"/>
                <w:lang w:val="en-US" w:eastAsia="zh-CN"/>
                <w14:textFill>
                  <w14:solidFill>
                    <w14:schemeClr w14:val="tx1"/>
                  </w14:solidFill>
                </w14:textFill>
              </w:rPr>
              <w:t>72</w:t>
            </w:r>
            <w:r>
              <w:rPr>
                <w:rFonts w:hint="eastAsia" w:ascii="Times New Roman" w:hAnsi="Times New Roman"/>
                <w:color w:val="000000" w:themeColor="text1"/>
                <w:sz w:val="24"/>
                <w:szCs w:val="24"/>
                <w:lang w:val="en-US" w:eastAsia="zh-CN"/>
                <w14:textFill>
                  <w14:solidFill>
                    <w14:schemeClr w14:val="tx1"/>
                  </w14:solidFill>
                </w14:textFill>
              </w:rPr>
              <w:t>m</w:t>
            </w:r>
            <w:r>
              <w:rPr>
                <w:rFonts w:hint="eastAsia" w:ascii="Times New Roman" w:hAnsi="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color w:val="000000" w:themeColor="text1"/>
                <w:sz w:val="24"/>
                <w:szCs w:val="24"/>
                <w:lang w:val="en-US" w:eastAsia="zh-CN"/>
                <w14:textFill>
                  <w14:solidFill>
                    <w14:schemeClr w14:val="tx1"/>
                  </w14:solidFill>
                </w14:textFill>
              </w:rPr>
              <w:t>/a</w:t>
            </w:r>
            <w:r>
              <w:rPr>
                <w:rFonts w:ascii="Times New Roman" w:hAnsi="Times New Roman"/>
                <w:color w:val="000000" w:themeColor="text1"/>
                <w:sz w:val="24"/>
                <w14:textFill>
                  <w14:solidFill>
                    <w14:schemeClr w14:val="tx1"/>
                  </w14:solidFill>
                </w14:textFill>
              </w:rPr>
              <w:t>。</w:t>
            </w:r>
          </w:p>
          <w:p w14:paraId="134929E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auto"/>
                <w:sz w:val="24"/>
                <w:lang w:val="en-US" w:eastAsia="zh-CN"/>
              </w:rPr>
              <w:t>项目挤出过程需使用冷却水进行冷却，本项目冷却采取直接冷却的方式，冷却后温度较高的冷却水采用</w:t>
            </w:r>
            <w:r>
              <w:rPr>
                <w:rFonts w:hint="eastAsia"/>
                <w:color w:val="auto"/>
                <w:sz w:val="24"/>
                <w:lang w:val="en-US" w:eastAsia="zh-CN"/>
              </w:rPr>
              <w:t>冷却</w:t>
            </w:r>
            <w:r>
              <w:rPr>
                <w:rFonts w:hint="eastAsia" w:ascii="Times New Roman" w:hAnsi="Times New Roman"/>
                <w:color w:val="auto"/>
                <w:sz w:val="24"/>
                <w:lang w:val="en-US" w:eastAsia="zh-CN"/>
              </w:rPr>
              <w:t>水池进行冷却，通过水泵将水池中的水抽至挤出生产线的冷却装置中对管材进行冷却，然后水从另一侧流出，进入</w:t>
            </w:r>
            <w:r>
              <w:rPr>
                <w:rFonts w:hint="eastAsia"/>
                <w:color w:val="auto"/>
                <w:sz w:val="24"/>
                <w:lang w:val="en-US" w:eastAsia="zh-CN"/>
              </w:rPr>
              <w:t>冷却</w:t>
            </w:r>
            <w:r>
              <w:rPr>
                <w:rFonts w:hint="eastAsia" w:ascii="Times New Roman" w:hAnsi="Times New Roman"/>
                <w:color w:val="auto"/>
                <w:sz w:val="24"/>
                <w:lang w:val="en-US" w:eastAsia="zh-CN"/>
              </w:rPr>
              <w:t>水池中冷却，进而形成水的循环冷却系统，冷却循环水循环使用不外排。车间冷却水流量为0.5m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/h，每天循环16h，蒸发损耗按10%</w:t>
            </w:r>
            <w:r>
              <w:rPr>
                <w:rFonts w:hint="eastAsia"/>
                <w:color w:val="auto"/>
                <w:sz w:val="24"/>
                <w:lang w:val="en-US" w:eastAsia="zh-CN"/>
              </w:rPr>
              <w:t>计算</w:t>
            </w:r>
            <w:r>
              <w:rPr>
                <w:rFonts w:hint="eastAsia" w:ascii="Times New Roman" w:hAnsi="Times New Roman"/>
                <w:color w:val="auto"/>
                <w:sz w:val="24"/>
                <w:lang w:val="en-US" w:eastAsia="zh-CN"/>
              </w:rPr>
              <w:t>，则每小时蒸发损耗量为0.05m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/h，则运营期间车间冷却补充水量为240m</w:t>
            </w:r>
            <w:r>
              <w:rPr>
                <w:rFonts w:hint="eastAsia" w:ascii="Times New Roman" w:hAnsi="Times New Roman"/>
                <w:color w:val="auto"/>
                <w:sz w:val="24"/>
                <w:vertAlign w:val="superscript"/>
                <w:lang w:val="en-US" w:eastAsia="zh-CN"/>
              </w:rPr>
              <w:t>3</w:t>
            </w:r>
            <w:r>
              <w:rPr>
                <w:rFonts w:hint="eastAsia" w:ascii="Times New Roman" w:hAnsi="Times New Roman"/>
                <w:color w:val="auto"/>
                <w:sz w:val="24"/>
                <w:lang w:val="en-US" w:eastAsia="zh-CN"/>
              </w:rPr>
              <w:t>/a</w:t>
            </w:r>
            <w:r>
              <w:rPr>
                <w:rFonts w:hint="eastAsia"/>
                <w:color w:val="000000" w:themeColor="text1"/>
                <w:sz w:val="24"/>
                <w:lang w:val="en-US" w:eastAsia="zh-CN"/>
                <w14:textFill>
                  <w14:solidFill>
                    <w14:schemeClr w14:val="tx1"/>
                  </w14:solidFill>
                </w14:textFill>
              </w:rPr>
              <w:t>。</w:t>
            </w:r>
          </w:p>
          <w:p w14:paraId="0111F726">
            <w:pPr>
              <w:pStyle w:val="8"/>
              <w:widowControl w:val="0"/>
              <w:numPr>
                <w:ilvl w:val="0"/>
                <w:numId w:val="0"/>
              </w:numPr>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r>
              <w:rPr>
                <w:rFonts w:hint="default" w:ascii="Times New Roman" w:hAnsi="Times New Roman" w:cs="Times New Roman"/>
                <w:b/>
                <w:bCs w:val="0"/>
                <w:color w:val="auto"/>
                <w:sz w:val="24"/>
                <w:szCs w:val="24"/>
                <w:lang w:val="en-US" w:eastAsia="zh-CN"/>
              </w:rPr>
              <w:object>
                <v:shape id="_x0000_i1025" o:spt="75" type="#_x0000_t75" style="height:235.8pt;width:396.9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14:paraId="1992D7EE">
            <w:pPr>
              <w:adjustRightInd w:val="0"/>
              <w:snapToGrid w:val="0"/>
              <w:jc w:val="center"/>
              <w:rPr>
                <w:rFonts w:hint="default" w:ascii="Times New Roman" w:hAnsi="Times New Roman" w:cs="Times New Roman"/>
                <w:b/>
                <w:bCs w:val="0"/>
                <w:color w:val="000000" w:themeColor="text1"/>
                <w:sz w:val="21"/>
                <w:szCs w:val="21"/>
                <w:lang w:val="en-US" w:eastAsia="zh-CN"/>
                <w14:textFill>
                  <w14:solidFill>
                    <w14:schemeClr w14:val="tx1"/>
                  </w14:solidFill>
                </w14:textFill>
              </w:rPr>
            </w:pPr>
          </w:p>
          <w:p w14:paraId="1EF9AA66">
            <w:pPr>
              <w:adjustRightInd w:val="0"/>
              <w:snapToGrid w:val="0"/>
              <w:jc w:val="center"/>
              <w:rPr>
                <w:rFonts w:hint="default" w:ascii="Times New Roman" w:hAnsi="Times New Roman" w:cs="Times New Roman"/>
                <w:b/>
                <w:bCs w:val="0"/>
                <w:color w:val="000000" w:themeColor="text1"/>
                <w:sz w:val="24"/>
                <w:szCs w:val="24"/>
                <w:lang w:val="en-US" w:eastAsia="zh-CN"/>
                <w14:textFill>
                  <w14:solidFill>
                    <w14:schemeClr w14:val="tx1"/>
                  </w14:solidFill>
                </w14:textFill>
              </w:rPr>
            </w:pPr>
            <w:r>
              <w:rPr>
                <w:rFonts w:hint="default" w:ascii="Times New Roman" w:hAnsi="Times New Roman" w:cs="Times New Roman"/>
                <w:b/>
                <w:bCs w:val="0"/>
                <w:color w:val="000000" w:themeColor="text1"/>
                <w:sz w:val="21"/>
                <w:szCs w:val="21"/>
                <w:lang w:val="en-US" w:eastAsia="zh-CN"/>
                <w14:textFill>
                  <w14:solidFill>
                    <w14:schemeClr w14:val="tx1"/>
                  </w14:solidFill>
                </w14:textFill>
              </w:rPr>
              <w:t>图2-1</w:t>
            </w:r>
            <w:r>
              <w:rPr>
                <w:rFonts w:hint="eastAsia" w:cs="Times New Roman"/>
                <w:b/>
                <w:bCs w:val="0"/>
                <w:color w:val="000000" w:themeColor="text1"/>
                <w:sz w:val="21"/>
                <w:szCs w:val="21"/>
                <w:lang w:val="en-US" w:eastAsia="zh-CN"/>
                <w14:textFill>
                  <w14:solidFill>
                    <w14:schemeClr w14:val="tx1"/>
                  </w14:solidFill>
                </w14:textFill>
              </w:rPr>
              <w:t xml:space="preserve">  </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项目水平衡单位：</w:t>
            </w:r>
            <w:r>
              <w:rPr>
                <w:rFonts w:hint="eastAsia" w:cs="Times New Roman"/>
                <w:b/>
                <w:bCs w:val="0"/>
                <w:color w:val="000000" w:themeColor="text1"/>
                <w:sz w:val="21"/>
                <w:szCs w:val="21"/>
                <w:lang w:val="en-US" w:eastAsia="zh-CN"/>
                <w14:textFill>
                  <w14:solidFill>
                    <w14:schemeClr w14:val="tx1"/>
                  </w14:solidFill>
                </w14:textFill>
              </w:rPr>
              <w:t>m</w:t>
            </w:r>
            <w:r>
              <w:rPr>
                <w:rFonts w:hint="eastAsia" w:cs="Times New Roman"/>
                <w:b/>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cs="Times New Roman"/>
                <w:b/>
                <w:bCs w:val="0"/>
                <w:color w:val="000000" w:themeColor="text1"/>
                <w:sz w:val="21"/>
                <w:szCs w:val="21"/>
                <w:lang w:val="en-US" w:eastAsia="zh-CN"/>
                <w14:textFill>
                  <w14:solidFill>
                    <w14:schemeClr w14:val="tx1"/>
                  </w14:solidFill>
                </w14:textFill>
              </w:rPr>
              <w:t>/a</w:t>
            </w:r>
          </w:p>
          <w:p w14:paraId="301717F8">
            <w:pPr>
              <w:adjustRightInd w:val="0"/>
              <w:snapToGrid w:val="0"/>
              <w:jc w:val="center"/>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7261C572">
            <w:pPr>
              <w:adjustRightInd w:val="0"/>
              <w:snapToGrid w:val="0"/>
              <w:jc w:val="center"/>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7F29D003">
            <w:pPr>
              <w:adjustRightInd w:val="0"/>
              <w:snapToGrid w:val="0"/>
              <w:jc w:val="center"/>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3286001A">
            <w:pPr>
              <w:adjustRightInd w:val="0"/>
              <w:snapToGrid w:val="0"/>
              <w:jc w:val="center"/>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62582E10">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442BD331">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5B4D5D5C">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45CB248A">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252AE466">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6AE450C6">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09FDBFA4">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121D5EB2">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738D052E">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52D291D6">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51B47355">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5FE3131D">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661794F0">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6CDACDF6">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p w14:paraId="3A045228">
            <w:pPr>
              <w:adjustRightInd w:val="0"/>
              <w:snapToGrid w:val="0"/>
              <w:jc w:val="both"/>
              <w:rPr>
                <w:rFonts w:hint="default" w:ascii="Times New Roman" w:hAnsi="Times New Roman" w:cs="Times New Roman"/>
                <w:b/>
                <w:bCs w:val="0"/>
                <w:color w:val="000000" w:themeColor="text1"/>
                <w:sz w:val="24"/>
                <w:szCs w:val="24"/>
                <w:lang w:val="en-US" w:eastAsia="zh-CN"/>
                <w14:textFill>
                  <w14:solidFill>
                    <w14:schemeClr w14:val="tx1"/>
                  </w14:solidFill>
                </w14:textFill>
              </w:rPr>
            </w:pPr>
          </w:p>
        </w:tc>
      </w:tr>
      <w:tr w14:paraId="7A8BF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3" w:hRule="atLeast"/>
          <w:jc w:val="center"/>
        </w:trPr>
        <w:tc>
          <w:tcPr>
            <w:tcW w:w="823" w:type="dxa"/>
            <w:noWrap w:val="0"/>
            <w:vAlign w:val="center"/>
          </w:tcPr>
          <w:p w14:paraId="7C73E15B">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396C4D2B">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6B577EC5">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42436D6E">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017CC932">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544B57EC">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55DE9B5B">
            <w:pPr>
              <w:pStyle w:val="16"/>
              <w:adjustRightInd w:val="0"/>
              <w:snapToGrid w:val="0"/>
              <w:spacing w:before="0" w:beforeAutospacing="0" w:after="0" w:afterAutospacing="0"/>
              <w:jc w:val="center"/>
              <w:rPr>
                <w:rFonts w:hint="eastAsia" w:cs="宋体"/>
                <w:color w:val="000000" w:themeColor="text1"/>
                <w:sz w:val="21"/>
                <w:szCs w:val="21"/>
                <w14:textFill>
                  <w14:solidFill>
                    <w14:schemeClr w14:val="tx1"/>
                  </w14:solidFill>
                </w14:textFill>
              </w:rPr>
            </w:pPr>
          </w:p>
          <w:p w14:paraId="61B96E5F">
            <w:pPr>
              <w:pStyle w:val="16"/>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工艺流程和产排污环节</w:t>
            </w:r>
          </w:p>
        </w:tc>
        <w:tc>
          <w:tcPr>
            <w:tcW w:w="8161" w:type="dxa"/>
            <w:noWrap w:val="0"/>
            <w:vAlign w:val="top"/>
          </w:tcPr>
          <w:p w14:paraId="4D68DD4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三、生产工艺流程及产排污环节</w:t>
            </w:r>
          </w:p>
          <w:p w14:paraId="76E578E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eastAsia="宋体" w:cs="宋体"/>
                <w:bCs/>
                <w:color w:val="000000" w:themeColor="text1"/>
                <w:kern w:val="2"/>
                <w:szCs w:val="24"/>
                <w:lang w:val="en-US" w:eastAsia="zh-CN"/>
                <w14:textFill>
                  <w14:solidFill>
                    <w14:schemeClr w14:val="tx1"/>
                  </w14:solidFill>
                </w14:textFill>
              </w:rPr>
            </w:pPr>
            <w:r>
              <w:rPr>
                <w:rFonts w:hint="eastAsia" w:cs="宋体"/>
                <w:bCs/>
                <w:color w:val="000000" w:themeColor="text1"/>
                <w:kern w:val="2"/>
                <w:szCs w:val="24"/>
                <w:lang w:val="en-US" w:eastAsia="zh-CN"/>
                <w14:textFill>
                  <w14:solidFill>
                    <w14:schemeClr w14:val="tx1"/>
                  </w14:solidFill>
                </w14:textFill>
              </w:rPr>
              <w:t>本项目太阳能水管生产工艺流程见图2-2。</w:t>
            </w:r>
          </w:p>
          <w:p w14:paraId="363C390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textAlignment w:val="auto"/>
              <w:rPr>
                <w:color w:val="000000" w:themeColor="text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pict>
                <v:shape id="_x0000_s2614" o:spid="_x0000_s2614" o:spt="75" type="#_x0000_t75" style="position:absolute;left:0pt;margin-left:44.85pt;margin-top:28.85pt;height:429.75pt;width:288.75pt;mso-wrap-distance-bottom:0pt;mso-wrap-distance-top:0pt;z-index:251660288;mso-width-relative:page;mso-height-relative:page;" o:ole="t" filled="f" o:preferrelative="t" stroked="f" coordsize="21600,21600">
                  <v:path/>
                  <v:fill on="f" focussize="0,0"/>
                  <v:stroke on="f"/>
                  <v:imagedata r:id="rId10" o:title=""/>
                  <o:lock v:ext="edit" aspectratio="f"/>
                  <w10:wrap type="topAndBottom"/>
                </v:shape>
                <o:OLEObject Type="Embed" ProgID="Visio.Drawing.15" ShapeID="_x0000_s2614" DrawAspect="Content" ObjectID="_1468075726" r:id="rId9">
                  <o:LockedField>false</o:LockedField>
                </o:OLEObject>
              </w:pict>
            </w:r>
            <w:r>
              <w:rPr>
                <w:rFonts w:hint="eastAsia" w:cs="Times New Roman"/>
                <w:color w:val="000000" w:themeColor="text1"/>
                <w:sz w:val="21"/>
                <w:szCs w:val="21"/>
                <w:lang w:val="en-US" w:eastAsia="zh-CN"/>
                <w14:textFill>
                  <w14:solidFill>
                    <w14:schemeClr w14:val="tx1"/>
                  </w14:solidFill>
                </w14:textFill>
              </w:rPr>
              <w:t>1.</w:t>
            </w:r>
            <w:r>
              <w:rPr>
                <w:rFonts w:hint="eastAsia" w:cs="宋体"/>
                <w:bCs/>
                <w:color w:val="000000" w:themeColor="text1"/>
                <w:kern w:val="2"/>
                <w:szCs w:val="24"/>
                <w:lang w:val="en-US" w:eastAsia="zh-CN"/>
                <w14:textFill>
                  <w14:solidFill>
                    <w14:schemeClr w14:val="tx1"/>
                  </w14:solidFill>
                </w14:textFill>
              </w:rPr>
              <w:t>太阳能水管</w:t>
            </w:r>
            <w:r>
              <w:rPr>
                <w:rFonts w:hint="eastAsia"/>
                <w:color w:val="000000" w:themeColor="text1"/>
                <w14:textFill>
                  <w14:solidFill>
                    <w14:schemeClr w14:val="tx1"/>
                  </w14:solidFill>
                </w14:textFill>
              </w:rPr>
              <w:t>生产工艺流程见</w:t>
            </w:r>
            <w:r>
              <w:rPr>
                <w:rFonts w:hint="eastAsia"/>
                <w:color w:val="000000" w:themeColor="text1"/>
                <w:lang w:val="en-US" w:eastAsia="zh-CN"/>
                <w14:textFill>
                  <w14:solidFill>
                    <w14:schemeClr w14:val="tx1"/>
                  </w14:solidFill>
                </w14:textFill>
              </w:rPr>
              <w:t>下图</w:t>
            </w:r>
            <w:r>
              <w:rPr>
                <w:rFonts w:hint="eastAsia" w:cs="Times New Roman"/>
                <w:color w:val="000000" w:themeColor="text1"/>
                <w:lang w:val="en-US" w:eastAsia="zh-CN"/>
                <w14:textFill>
                  <w14:solidFill>
                    <w14:schemeClr w14:val="tx1"/>
                  </w14:solidFill>
                </w14:textFill>
              </w:rPr>
              <w:t>：</w:t>
            </w:r>
          </w:p>
          <w:p w14:paraId="18F42191">
            <w:pPr>
              <w:pStyle w:val="19"/>
              <w:keepNext w:val="0"/>
              <w:keepLines w:val="0"/>
              <w:pageBreakBefore w:val="0"/>
              <w:kinsoku/>
              <w:wordWrap/>
              <w:overflowPunct/>
              <w:topLinePunct w:val="0"/>
              <w:bidi w:val="0"/>
              <w:snapToGrid/>
              <w:spacing w:line="360" w:lineRule="auto"/>
              <w:ind w:firstLine="480" w:firstLineChars="200"/>
              <w:jc w:val="both"/>
              <w:textAlignment w:val="auto"/>
              <w:rPr>
                <w:rFonts w:ascii="Times New Roman" w:hAnsi="Times New Roman"/>
                <w:b w:val="0"/>
                <w:bCs/>
                <w:color w:val="auto"/>
              </w:rPr>
            </w:pPr>
          </w:p>
          <w:p w14:paraId="251D5D41">
            <w:pPr>
              <w:pStyle w:val="18"/>
              <w:rPr>
                <w:rFonts w:ascii="Times New Roman" w:hAnsi="Times New Roman"/>
                <w:b w:val="0"/>
                <w:bCs/>
                <w:color w:val="auto"/>
              </w:rPr>
            </w:pPr>
          </w:p>
          <w:p w14:paraId="32EF4E45">
            <w:pPr>
              <w:pStyle w:val="19"/>
              <w:rPr>
                <w:rFonts w:ascii="Times New Roman" w:hAnsi="Times New Roman"/>
                <w:b w:val="0"/>
                <w:bCs/>
                <w:color w:val="auto"/>
              </w:rPr>
            </w:pPr>
          </w:p>
          <w:p w14:paraId="1A1B4F87">
            <w:pPr>
              <w:pStyle w:val="18"/>
              <w:rPr>
                <w:rFonts w:ascii="Times New Roman" w:hAnsi="Times New Roman"/>
                <w:b w:val="0"/>
                <w:bCs/>
                <w:color w:val="auto"/>
              </w:rPr>
            </w:pPr>
          </w:p>
          <w:p w14:paraId="2321FF5E">
            <w:pPr>
              <w:pStyle w:val="19"/>
              <w:rPr>
                <w:rFonts w:ascii="Times New Roman" w:hAnsi="Times New Roman"/>
                <w:b w:val="0"/>
                <w:bCs/>
                <w:color w:val="auto"/>
              </w:rPr>
            </w:pPr>
          </w:p>
          <w:p w14:paraId="66E2D334">
            <w:pPr>
              <w:pStyle w:val="18"/>
              <w:rPr>
                <w:rFonts w:ascii="Times New Roman" w:hAnsi="Times New Roman"/>
                <w:b w:val="0"/>
                <w:bCs/>
                <w:color w:val="auto"/>
              </w:rPr>
            </w:pPr>
          </w:p>
          <w:p w14:paraId="34C1A711">
            <w:pPr>
              <w:pStyle w:val="19"/>
              <w:rPr>
                <w:rFonts w:ascii="Times New Roman" w:hAnsi="Times New Roman"/>
                <w:b w:val="0"/>
                <w:bCs/>
                <w:color w:val="auto"/>
              </w:rPr>
            </w:pPr>
          </w:p>
          <w:p w14:paraId="03585752">
            <w:pPr>
              <w:pStyle w:val="18"/>
              <w:rPr>
                <w:rFonts w:ascii="Times New Roman" w:hAnsi="Times New Roman"/>
                <w:b w:val="0"/>
                <w:bCs/>
                <w:color w:val="auto"/>
              </w:rPr>
            </w:pPr>
          </w:p>
          <w:p w14:paraId="79746D9B">
            <w:pPr>
              <w:pStyle w:val="19"/>
              <w:rPr>
                <w:rFonts w:ascii="Times New Roman" w:hAnsi="Times New Roman"/>
                <w:b w:val="0"/>
                <w:bCs/>
                <w:color w:val="auto"/>
              </w:rPr>
            </w:pPr>
          </w:p>
          <w:p w14:paraId="14DEC988">
            <w:pPr>
              <w:pStyle w:val="18"/>
              <w:rPr>
                <w:rFonts w:ascii="Times New Roman" w:hAnsi="Times New Roman"/>
                <w:b w:val="0"/>
                <w:bCs/>
                <w:color w:val="auto"/>
              </w:rPr>
            </w:pPr>
          </w:p>
          <w:p w14:paraId="42281FE1">
            <w:pPr>
              <w:pStyle w:val="19"/>
              <w:rPr>
                <w:rFonts w:ascii="Times New Roman" w:hAnsi="Times New Roman"/>
                <w:b w:val="0"/>
                <w:bCs/>
                <w:color w:val="auto"/>
              </w:rPr>
            </w:pPr>
          </w:p>
          <w:p w14:paraId="4803696F">
            <w:pPr>
              <w:pStyle w:val="18"/>
              <w:rPr>
                <w:rFonts w:ascii="Times New Roman" w:hAnsi="Times New Roman"/>
                <w:b w:val="0"/>
                <w:bCs/>
                <w:color w:val="auto"/>
              </w:rPr>
            </w:pPr>
          </w:p>
          <w:p w14:paraId="2EEB5891">
            <w:pPr>
              <w:pStyle w:val="19"/>
              <w:rPr>
                <w:rFonts w:ascii="Times New Roman" w:hAnsi="Times New Roman"/>
                <w:b w:val="0"/>
                <w:bCs/>
                <w:color w:val="auto"/>
              </w:rPr>
            </w:pPr>
          </w:p>
          <w:p w14:paraId="79FA79CA">
            <w:pPr>
              <w:pStyle w:val="18"/>
              <w:rPr>
                <w:rFonts w:ascii="Times New Roman" w:hAnsi="Times New Roman"/>
                <w:b w:val="0"/>
                <w:bCs/>
                <w:color w:val="auto"/>
              </w:rPr>
            </w:pPr>
          </w:p>
          <w:p w14:paraId="3F9452F7">
            <w:pPr>
              <w:pStyle w:val="19"/>
              <w:rPr>
                <w:rFonts w:ascii="Times New Roman" w:hAnsi="Times New Roman"/>
                <w:b w:val="0"/>
                <w:bCs/>
                <w:color w:val="auto"/>
              </w:rPr>
            </w:pPr>
          </w:p>
          <w:p w14:paraId="0F3CD10F">
            <w:pPr>
              <w:pStyle w:val="18"/>
              <w:rPr>
                <w:rFonts w:ascii="Times New Roman" w:hAnsi="Times New Roman"/>
                <w:b w:val="0"/>
                <w:bCs/>
                <w:color w:val="auto"/>
              </w:rPr>
            </w:pPr>
          </w:p>
          <w:p w14:paraId="7A640289">
            <w:pPr>
              <w:pStyle w:val="19"/>
              <w:rPr>
                <w:rFonts w:ascii="Times New Roman" w:hAnsi="Times New Roman"/>
                <w:b w:val="0"/>
                <w:bCs/>
                <w:color w:val="auto"/>
              </w:rPr>
            </w:pPr>
          </w:p>
          <w:p w14:paraId="5A2D84EF">
            <w:pPr>
              <w:pStyle w:val="18"/>
              <w:rPr>
                <w:rFonts w:ascii="Times New Roman" w:hAnsi="Times New Roman"/>
                <w:b w:val="0"/>
                <w:bCs/>
                <w:color w:val="auto"/>
              </w:rPr>
            </w:pPr>
          </w:p>
          <w:p w14:paraId="7CB214D6">
            <w:pPr>
              <w:pStyle w:val="19"/>
              <w:rPr>
                <w:rFonts w:ascii="Times New Roman" w:hAnsi="Times New Roman"/>
                <w:b w:val="0"/>
                <w:bCs/>
                <w:color w:val="auto"/>
              </w:rPr>
            </w:pPr>
          </w:p>
          <w:p w14:paraId="19DD7A25">
            <w:pPr>
              <w:pStyle w:val="18"/>
              <w:rPr>
                <w:rFonts w:ascii="Times New Roman" w:hAnsi="Times New Roman"/>
                <w:b w:val="0"/>
                <w:bCs/>
                <w:color w:val="auto"/>
              </w:rPr>
            </w:pPr>
          </w:p>
          <w:p w14:paraId="5859D032">
            <w:pPr>
              <w:pStyle w:val="19"/>
              <w:rPr>
                <w:rFonts w:ascii="Times New Roman" w:hAnsi="Times New Roman"/>
                <w:b w:val="0"/>
                <w:bCs/>
                <w:color w:val="auto"/>
              </w:rPr>
            </w:pPr>
          </w:p>
          <w:p w14:paraId="2EB09DCB">
            <w:pPr>
              <w:pStyle w:val="18"/>
              <w:rPr>
                <w:rFonts w:ascii="Times New Roman" w:hAnsi="Times New Roman"/>
                <w:b w:val="0"/>
                <w:bCs/>
                <w:color w:val="auto"/>
              </w:rPr>
            </w:pPr>
          </w:p>
          <w:p w14:paraId="5405696B">
            <w:pPr>
              <w:pStyle w:val="19"/>
              <w:rPr>
                <w:rFonts w:ascii="Times New Roman" w:hAnsi="Times New Roman"/>
                <w:b w:val="0"/>
                <w:bCs/>
                <w:color w:val="auto"/>
              </w:rPr>
            </w:pPr>
          </w:p>
          <w:p w14:paraId="19B0519C">
            <w:pPr>
              <w:pStyle w:val="18"/>
            </w:pPr>
          </w:p>
          <w:p w14:paraId="357A2E3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产排污环节</w:t>
            </w:r>
          </w:p>
          <w:p w14:paraId="74F554E5">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b/>
                <w:bCs/>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经分析，本项目的产排污环节信息详见</w:t>
            </w:r>
            <w:r>
              <w:rPr>
                <w:rFonts w:hint="eastAsia"/>
                <w:color w:val="000000" w:themeColor="text1"/>
                <w:lang w:val="en-US" w:eastAsia="zh-CN"/>
                <w14:textFill>
                  <w14:solidFill>
                    <w14:schemeClr w14:val="tx1"/>
                  </w14:solidFill>
                </w14:textFill>
              </w:rPr>
              <w:t>下表</w:t>
            </w:r>
            <w:r>
              <w:rPr>
                <w:rFonts w:hint="eastAsia"/>
                <w:color w:val="000000" w:themeColor="text1"/>
                <w14:textFill>
                  <w14:solidFill>
                    <w14:schemeClr w14:val="tx1"/>
                  </w14:solidFill>
                </w14:textFill>
              </w:rPr>
              <w:t>。</w:t>
            </w:r>
          </w:p>
          <w:p w14:paraId="75C7B96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7B6D289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p>
          <w:p w14:paraId="37639E7B">
            <w:pPr>
              <w:pStyle w:val="19"/>
              <w:rPr>
                <w:rFonts w:hint="eastAsia"/>
                <w:b/>
                <w:bCs/>
                <w:color w:val="000000" w:themeColor="text1"/>
                <w:sz w:val="21"/>
                <w:szCs w:val="21"/>
                <w14:textFill>
                  <w14:solidFill>
                    <w14:schemeClr w14:val="tx1"/>
                  </w14:solidFill>
                </w14:textFill>
              </w:rPr>
            </w:pPr>
          </w:p>
          <w:p w14:paraId="00602E0E">
            <w:pPr>
              <w:pStyle w:val="18"/>
              <w:rPr>
                <w:rFonts w:hint="eastAsia"/>
                <w:b/>
                <w:bCs/>
                <w:color w:val="000000" w:themeColor="text1"/>
                <w:sz w:val="21"/>
                <w:szCs w:val="21"/>
                <w14:textFill>
                  <w14:solidFill>
                    <w14:schemeClr w14:val="tx1"/>
                  </w14:solidFill>
                </w14:textFill>
              </w:rPr>
            </w:pPr>
          </w:p>
          <w:p w14:paraId="73B8205E">
            <w:pPr>
              <w:pStyle w:val="19"/>
              <w:rPr>
                <w:rFonts w:hint="eastAsia"/>
                <w:b/>
                <w:bCs/>
                <w:color w:val="000000" w:themeColor="text1"/>
                <w:sz w:val="21"/>
                <w:szCs w:val="21"/>
                <w14:textFill>
                  <w14:solidFill>
                    <w14:schemeClr w14:val="tx1"/>
                  </w14:solidFill>
                </w14:textFill>
              </w:rPr>
            </w:pPr>
          </w:p>
          <w:p w14:paraId="25D31878">
            <w:pPr>
              <w:pStyle w:val="18"/>
              <w:rPr>
                <w:rFonts w:hint="eastAsia"/>
                <w:b/>
                <w:bCs/>
                <w:color w:val="000000" w:themeColor="text1"/>
                <w:sz w:val="21"/>
                <w:szCs w:val="21"/>
                <w14:textFill>
                  <w14:solidFill>
                    <w14:schemeClr w14:val="tx1"/>
                  </w14:solidFill>
                </w14:textFill>
              </w:rPr>
            </w:pPr>
          </w:p>
          <w:p w14:paraId="1E2D0DF4">
            <w:pPr>
              <w:pStyle w:val="19"/>
              <w:rPr>
                <w:rFonts w:hint="eastAsia"/>
                <w:b/>
                <w:bCs/>
                <w:color w:val="000000" w:themeColor="text1"/>
                <w:sz w:val="21"/>
                <w:szCs w:val="21"/>
                <w14:textFill>
                  <w14:solidFill>
                    <w14:schemeClr w14:val="tx1"/>
                  </w14:solidFill>
                </w14:textFill>
              </w:rPr>
            </w:pPr>
          </w:p>
          <w:p w14:paraId="51753CC6">
            <w:pPr>
              <w:pStyle w:val="18"/>
              <w:rPr>
                <w:rFonts w:hint="eastAsia"/>
                <w:b/>
                <w:bCs/>
                <w:color w:val="000000" w:themeColor="text1"/>
                <w:sz w:val="21"/>
                <w:szCs w:val="21"/>
                <w14:textFill>
                  <w14:solidFill>
                    <w14:schemeClr w14:val="tx1"/>
                  </w14:solidFill>
                </w14:textFill>
              </w:rPr>
            </w:pPr>
          </w:p>
          <w:p w14:paraId="1A870F47">
            <w:pPr>
              <w:pStyle w:val="19"/>
              <w:rPr>
                <w:rFonts w:hint="eastAsia"/>
                <w:b/>
                <w:bCs/>
                <w:color w:val="000000" w:themeColor="text1"/>
                <w:sz w:val="21"/>
                <w:szCs w:val="21"/>
                <w14:textFill>
                  <w14:solidFill>
                    <w14:schemeClr w14:val="tx1"/>
                  </w14:solidFill>
                </w14:textFill>
              </w:rPr>
            </w:pPr>
          </w:p>
          <w:p w14:paraId="499027EA">
            <w:pPr>
              <w:pStyle w:val="18"/>
              <w:rPr>
                <w:rFonts w:hint="eastAsia"/>
                <w:b/>
                <w:bCs/>
                <w:color w:val="000000" w:themeColor="text1"/>
                <w:sz w:val="21"/>
                <w:szCs w:val="21"/>
                <w14:textFill>
                  <w14:solidFill>
                    <w14:schemeClr w14:val="tx1"/>
                  </w14:solidFill>
                </w14:textFill>
              </w:rPr>
            </w:pPr>
          </w:p>
          <w:p w14:paraId="3B987B2C">
            <w:pPr>
              <w:pStyle w:val="19"/>
              <w:rPr>
                <w:rFonts w:hint="eastAsia"/>
                <w:b/>
                <w:bCs/>
                <w:color w:val="000000" w:themeColor="text1"/>
                <w:sz w:val="21"/>
                <w:szCs w:val="21"/>
                <w14:textFill>
                  <w14:solidFill>
                    <w14:schemeClr w14:val="tx1"/>
                  </w14:solidFill>
                </w14:textFill>
              </w:rPr>
            </w:pPr>
          </w:p>
          <w:p w14:paraId="1CAE570F">
            <w:pPr>
              <w:pStyle w:val="18"/>
              <w:rPr>
                <w:rFonts w:hint="eastAsia"/>
              </w:rPr>
            </w:pPr>
          </w:p>
          <w:p w14:paraId="67D22F1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表2-</w:t>
            </w:r>
            <w:r>
              <w:rPr>
                <w:rFonts w:hint="eastAsia"/>
                <w:b/>
                <w:bCs/>
                <w:color w:val="000000" w:themeColor="text1"/>
                <w:sz w:val="21"/>
                <w:szCs w:val="21"/>
                <w:lang w:val="en-US" w:eastAsia="zh-CN"/>
                <w14:textFill>
                  <w14:solidFill>
                    <w14:schemeClr w14:val="tx1"/>
                  </w14:solidFill>
                </w14:textFill>
              </w:rPr>
              <w:t xml:space="preserve">7  </w:t>
            </w:r>
            <w:r>
              <w:rPr>
                <w:rFonts w:hint="eastAsia"/>
                <w:b/>
                <w:bCs/>
                <w:color w:val="000000" w:themeColor="text1"/>
                <w:sz w:val="21"/>
                <w:szCs w:val="21"/>
                <w14:textFill>
                  <w14:solidFill>
                    <w14:schemeClr w14:val="tx1"/>
                  </w14:solidFill>
                </w14:textFill>
              </w:rPr>
              <w:t>项目产排污环节信息一览表</w:t>
            </w:r>
          </w:p>
          <w:tbl>
            <w:tblPr>
              <w:tblStyle w:val="23"/>
              <w:tblW w:w="796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05"/>
              <w:gridCol w:w="1346"/>
              <w:gridCol w:w="1548"/>
              <w:gridCol w:w="2079"/>
              <w:gridCol w:w="1040"/>
            </w:tblGrid>
            <w:tr w14:paraId="03271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noWrap w:val="0"/>
                  <w:vAlign w:val="center"/>
                </w:tcPr>
                <w:p w14:paraId="7AF97A3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序号</w:t>
                  </w:r>
                </w:p>
              </w:tc>
              <w:tc>
                <w:tcPr>
                  <w:tcW w:w="1305" w:type="dxa"/>
                  <w:noWrap w:val="0"/>
                  <w:vAlign w:val="center"/>
                </w:tcPr>
                <w:p w14:paraId="0B521D1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污染物类别</w:t>
                  </w:r>
                </w:p>
              </w:tc>
              <w:tc>
                <w:tcPr>
                  <w:tcW w:w="1346" w:type="dxa"/>
                  <w:noWrap w:val="0"/>
                  <w:vAlign w:val="center"/>
                </w:tcPr>
                <w:p w14:paraId="4273D7D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污染物名称</w:t>
                  </w:r>
                </w:p>
              </w:tc>
              <w:tc>
                <w:tcPr>
                  <w:tcW w:w="1548" w:type="dxa"/>
                  <w:noWrap w:val="0"/>
                  <w:vAlign w:val="center"/>
                </w:tcPr>
                <w:p w14:paraId="63BA2E8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产排污环节</w:t>
                  </w:r>
                </w:p>
              </w:tc>
              <w:tc>
                <w:tcPr>
                  <w:tcW w:w="2079" w:type="dxa"/>
                  <w:noWrap w:val="0"/>
                  <w:vAlign w:val="center"/>
                </w:tcPr>
                <w:p w14:paraId="451BA2A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处理措施</w:t>
                  </w:r>
                </w:p>
              </w:tc>
              <w:tc>
                <w:tcPr>
                  <w:tcW w:w="1040" w:type="dxa"/>
                  <w:noWrap w:val="0"/>
                  <w:vAlign w:val="center"/>
                </w:tcPr>
                <w:p w14:paraId="0DF3625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备注</w:t>
                  </w:r>
                </w:p>
              </w:tc>
            </w:tr>
            <w:tr w14:paraId="7D2B9A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noWrap w:val="0"/>
                  <w:vAlign w:val="center"/>
                </w:tcPr>
                <w:p w14:paraId="468398B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w:t>
                  </w:r>
                </w:p>
              </w:tc>
              <w:tc>
                <w:tcPr>
                  <w:tcW w:w="1305" w:type="dxa"/>
                  <w:noWrap w:val="0"/>
                  <w:vAlign w:val="center"/>
                </w:tcPr>
                <w:p w14:paraId="0EF48E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废气</w:t>
                  </w:r>
                </w:p>
              </w:tc>
              <w:tc>
                <w:tcPr>
                  <w:tcW w:w="1346" w:type="dxa"/>
                  <w:noWrap w:val="0"/>
                  <w:vAlign w:val="center"/>
                </w:tcPr>
                <w:p w14:paraId="423E916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非甲烷总烃</w:t>
                  </w:r>
                </w:p>
              </w:tc>
              <w:tc>
                <w:tcPr>
                  <w:tcW w:w="1548" w:type="dxa"/>
                  <w:noWrap w:val="0"/>
                  <w:vAlign w:val="center"/>
                </w:tcPr>
                <w:p w14:paraId="2020CD6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挤出</w:t>
                  </w:r>
                </w:p>
              </w:tc>
              <w:tc>
                <w:tcPr>
                  <w:tcW w:w="2079" w:type="dxa"/>
                  <w:noWrap w:val="0"/>
                  <w:vAlign w:val="center"/>
                </w:tcPr>
                <w:p w14:paraId="11B73E9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集气罩+二级活性炭吸附装置+15m高排气筒</w:t>
                  </w:r>
                </w:p>
              </w:tc>
              <w:tc>
                <w:tcPr>
                  <w:tcW w:w="1040" w:type="dxa"/>
                  <w:noWrap w:val="0"/>
                  <w:vAlign w:val="center"/>
                </w:tcPr>
                <w:p w14:paraId="5642055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G</w:t>
                  </w:r>
                  <w:r>
                    <w:rPr>
                      <w:rFonts w:hint="eastAsia"/>
                      <w:color w:val="000000" w:themeColor="text1"/>
                      <w:sz w:val="21"/>
                      <w:vertAlign w:val="subscript"/>
                      <w:lang w:val="en-US" w:eastAsia="zh-CN"/>
                      <w14:textFill>
                        <w14:solidFill>
                          <w14:schemeClr w14:val="tx1"/>
                        </w14:solidFill>
                      </w14:textFill>
                    </w:rPr>
                    <w:t>1</w:t>
                  </w:r>
                </w:p>
              </w:tc>
            </w:tr>
            <w:tr w14:paraId="207DC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noWrap w:val="0"/>
                  <w:vAlign w:val="center"/>
                </w:tcPr>
                <w:p w14:paraId="19773FE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w:t>
                  </w:r>
                </w:p>
              </w:tc>
              <w:tc>
                <w:tcPr>
                  <w:tcW w:w="1305" w:type="dxa"/>
                  <w:noWrap w:val="0"/>
                  <w:vAlign w:val="center"/>
                </w:tcPr>
                <w:p w14:paraId="0CF86C9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废水</w:t>
                  </w:r>
                </w:p>
              </w:tc>
              <w:tc>
                <w:tcPr>
                  <w:tcW w:w="1346" w:type="dxa"/>
                  <w:noWrap w:val="0"/>
                  <w:vAlign w:val="center"/>
                </w:tcPr>
                <w:p w14:paraId="67FF9D5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14:textFill>
                        <w14:solidFill>
                          <w14:schemeClr w14:val="tx1"/>
                        </w14:solidFill>
                      </w14:textFill>
                    </w:rPr>
                    <w:t>生活污水</w:t>
                  </w:r>
                </w:p>
              </w:tc>
              <w:tc>
                <w:tcPr>
                  <w:tcW w:w="1548" w:type="dxa"/>
                  <w:noWrap w:val="0"/>
                  <w:vAlign w:val="center"/>
                </w:tcPr>
                <w:p w14:paraId="1B666BA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000000" w:themeColor="text1"/>
                      <w:sz w:val="21"/>
                      <w:lang w:eastAsia="zh-CN"/>
                      <w14:textFill>
                        <w14:solidFill>
                          <w14:schemeClr w14:val="tx1"/>
                        </w14:solidFill>
                      </w14:textFill>
                    </w:rPr>
                  </w:pPr>
                  <w:r>
                    <w:rPr>
                      <w:rFonts w:hint="eastAsia"/>
                      <w:color w:val="000000" w:themeColor="text1"/>
                      <w:sz w:val="21"/>
                      <w14:textFill>
                        <w14:solidFill>
                          <w14:schemeClr w14:val="tx1"/>
                        </w14:solidFill>
                      </w14:textFill>
                    </w:rPr>
                    <w:t>员工日常生活工作</w:t>
                  </w:r>
                </w:p>
              </w:tc>
              <w:tc>
                <w:tcPr>
                  <w:tcW w:w="2079" w:type="dxa"/>
                  <w:noWrap w:val="0"/>
                  <w:vAlign w:val="center"/>
                </w:tcPr>
                <w:p w14:paraId="23F68F6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生活污水经化粪池处理后由周边农户定期清掏肥田</w:t>
                  </w:r>
                </w:p>
              </w:tc>
              <w:tc>
                <w:tcPr>
                  <w:tcW w:w="1040" w:type="dxa"/>
                  <w:noWrap w:val="0"/>
                  <w:vAlign w:val="center"/>
                </w:tcPr>
                <w:p w14:paraId="0B93F70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W</w:t>
                  </w:r>
                </w:p>
              </w:tc>
            </w:tr>
            <w:tr w14:paraId="5E86B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noWrap w:val="0"/>
                  <w:vAlign w:val="center"/>
                </w:tcPr>
                <w:p w14:paraId="7CA91AA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w:t>
                  </w:r>
                </w:p>
              </w:tc>
              <w:tc>
                <w:tcPr>
                  <w:tcW w:w="1305" w:type="dxa"/>
                  <w:noWrap w:val="0"/>
                  <w:vAlign w:val="center"/>
                </w:tcPr>
                <w:p w14:paraId="64B6243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噪声</w:t>
                  </w:r>
                </w:p>
              </w:tc>
              <w:tc>
                <w:tcPr>
                  <w:tcW w:w="1346" w:type="dxa"/>
                  <w:noWrap w:val="0"/>
                  <w:vAlign w:val="center"/>
                </w:tcPr>
                <w:p w14:paraId="0C9EDE4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设备噪声</w:t>
                  </w:r>
                </w:p>
              </w:tc>
              <w:tc>
                <w:tcPr>
                  <w:tcW w:w="1548" w:type="dxa"/>
                  <w:noWrap w:val="0"/>
                  <w:vAlign w:val="center"/>
                </w:tcPr>
                <w:p w14:paraId="4B119E2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生产设备运行过程</w:t>
                  </w:r>
                </w:p>
              </w:tc>
              <w:tc>
                <w:tcPr>
                  <w:tcW w:w="2079" w:type="dxa"/>
                  <w:noWrap w:val="0"/>
                  <w:vAlign w:val="center"/>
                </w:tcPr>
                <w:p w14:paraId="5C95434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低噪声设备、厂房隔声、距离衰减、合理布局</w:t>
                  </w:r>
                </w:p>
              </w:tc>
              <w:tc>
                <w:tcPr>
                  <w:tcW w:w="1040" w:type="dxa"/>
                  <w:noWrap w:val="0"/>
                  <w:vAlign w:val="center"/>
                </w:tcPr>
                <w:p w14:paraId="5CE7FA6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N</w:t>
                  </w:r>
                </w:p>
              </w:tc>
            </w:tr>
            <w:tr w14:paraId="266528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restart"/>
                  <w:noWrap w:val="0"/>
                  <w:vAlign w:val="center"/>
                </w:tcPr>
                <w:p w14:paraId="1479C17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4</w:t>
                  </w:r>
                </w:p>
              </w:tc>
              <w:tc>
                <w:tcPr>
                  <w:tcW w:w="1305" w:type="dxa"/>
                  <w:vMerge w:val="restart"/>
                  <w:noWrap w:val="0"/>
                  <w:vAlign w:val="center"/>
                </w:tcPr>
                <w:p w14:paraId="4CE1661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固废</w:t>
                  </w:r>
                </w:p>
              </w:tc>
              <w:tc>
                <w:tcPr>
                  <w:tcW w:w="1346" w:type="dxa"/>
                  <w:noWrap w:val="0"/>
                  <w:vAlign w:val="center"/>
                </w:tcPr>
                <w:p w14:paraId="4AB7BD1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kern w:val="0"/>
                      <w:sz w:val="21"/>
                      <w:szCs w:val="20"/>
                      <w:lang w:val="en-US" w:eastAsia="zh-CN" w:bidi="ar-SA"/>
                      <w14:textFill>
                        <w14:solidFill>
                          <w14:schemeClr w14:val="tx1"/>
                        </w14:solidFill>
                      </w14:textFill>
                    </w:rPr>
                  </w:pPr>
                  <w:r>
                    <w:rPr>
                      <w:rFonts w:hint="eastAsia"/>
                      <w:color w:val="000000" w:themeColor="text1"/>
                      <w:sz w:val="21"/>
                      <w:lang w:val="en-US" w:eastAsia="zh-CN"/>
                      <w14:textFill>
                        <w14:solidFill>
                          <w14:schemeClr w14:val="tx1"/>
                        </w14:solidFill>
                      </w14:textFill>
                    </w:rPr>
                    <w:t>不合格品</w:t>
                  </w:r>
                </w:p>
              </w:tc>
              <w:tc>
                <w:tcPr>
                  <w:tcW w:w="1548" w:type="dxa"/>
                  <w:noWrap w:val="0"/>
                  <w:vAlign w:val="center"/>
                </w:tcPr>
                <w:p w14:paraId="552069E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kern w:val="0"/>
                      <w:sz w:val="21"/>
                      <w:szCs w:val="20"/>
                      <w:lang w:val="en-US" w:eastAsia="zh-CN" w:bidi="ar-SA"/>
                      <w14:textFill>
                        <w14:solidFill>
                          <w14:schemeClr w14:val="tx1"/>
                        </w14:solidFill>
                      </w14:textFill>
                    </w:rPr>
                  </w:pPr>
                  <w:r>
                    <w:rPr>
                      <w:rFonts w:hint="eastAsia"/>
                      <w:color w:val="000000" w:themeColor="text1"/>
                      <w:sz w:val="21"/>
                      <w:lang w:val="en-US" w:eastAsia="zh-CN"/>
                      <w14:textFill>
                        <w14:solidFill>
                          <w14:schemeClr w14:val="tx1"/>
                        </w14:solidFill>
                      </w14:textFill>
                    </w:rPr>
                    <w:t>检验</w:t>
                  </w:r>
                </w:p>
              </w:tc>
              <w:tc>
                <w:tcPr>
                  <w:tcW w:w="2079" w:type="dxa"/>
                  <w:vMerge w:val="restart"/>
                  <w:noWrap w:val="0"/>
                  <w:vAlign w:val="center"/>
                </w:tcPr>
                <w:p w14:paraId="6799B18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kern w:val="0"/>
                      <w:sz w:val="21"/>
                      <w:szCs w:val="20"/>
                      <w:lang w:val="en-US" w:eastAsia="zh-CN" w:bidi="ar-SA"/>
                      <w14:textFill>
                        <w14:solidFill>
                          <w14:schemeClr w14:val="tx1"/>
                        </w14:solidFill>
                      </w14:textFill>
                    </w:rPr>
                  </w:pPr>
                  <w:r>
                    <w:rPr>
                      <w:rFonts w:hint="eastAsia"/>
                      <w:color w:val="000000" w:themeColor="text1"/>
                      <w:sz w:val="21"/>
                      <w14:textFill>
                        <w14:solidFill>
                          <w14:schemeClr w14:val="tx1"/>
                        </w14:solidFill>
                      </w14:textFill>
                    </w:rPr>
                    <w:t>统一收集后外售给废旧资源回收公司利用</w:t>
                  </w:r>
                </w:p>
              </w:tc>
              <w:tc>
                <w:tcPr>
                  <w:tcW w:w="1040" w:type="dxa"/>
                  <w:noWrap w:val="0"/>
                  <w:vAlign w:val="center"/>
                </w:tcPr>
                <w:p w14:paraId="29C986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1</w:t>
                  </w:r>
                </w:p>
              </w:tc>
            </w:tr>
            <w:tr w14:paraId="32F62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continue"/>
                  <w:noWrap w:val="0"/>
                  <w:vAlign w:val="center"/>
                </w:tcPr>
                <w:p w14:paraId="29E537BF">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lang w:val="en-US" w:eastAsia="zh-CN"/>
                      <w14:textFill>
                        <w14:solidFill>
                          <w14:schemeClr w14:val="tx1"/>
                        </w14:solidFill>
                      </w14:textFill>
                    </w:rPr>
                  </w:pPr>
                </w:p>
              </w:tc>
              <w:tc>
                <w:tcPr>
                  <w:tcW w:w="1305" w:type="dxa"/>
                  <w:vMerge w:val="continue"/>
                  <w:noWrap w:val="0"/>
                  <w:vAlign w:val="center"/>
                </w:tcPr>
                <w:p w14:paraId="66CA60E3">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lang w:val="en-US" w:eastAsia="zh-CN"/>
                      <w14:textFill>
                        <w14:solidFill>
                          <w14:schemeClr w14:val="tx1"/>
                        </w14:solidFill>
                      </w14:textFill>
                    </w:rPr>
                  </w:pPr>
                </w:p>
              </w:tc>
              <w:tc>
                <w:tcPr>
                  <w:tcW w:w="1346" w:type="dxa"/>
                  <w:noWrap w:val="0"/>
                  <w:vAlign w:val="center"/>
                </w:tcPr>
                <w:p w14:paraId="2A7C6AC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废包装袋</w:t>
                  </w:r>
                </w:p>
              </w:tc>
              <w:tc>
                <w:tcPr>
                  <w:tcW w:w="1548" w:type="dxa"/>
                  <w:noWrap w:val="0"/>
                  <w:vAlign w:val="center"/>
                </w:tcPr>
                <w:p w14:paraId="010A867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原辅料包装</w:t>
                  </w:r>
                </w:p>
              </w:tc>
              <w:tc>
                <w:tcPr>
                  <w:tcW w:w="2079" w:type="dxa"/>
                  <w:vMerge w:val="continue"/>
                  <w:noWrap w:val="0"/>
                  <w:vAlign w:val="center"/>
                </w:tcPr>
                <w:p w14:paraId="406A6D94">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040" w:type="dxa"/>
                  <w:noWrap w:val="0"/>
                  <w:vAlign w:val="center"/>
                </w:tcPr>
                <w:p w14:paraId="0F49BF7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2</w:t>
                  </w:r>
                </w:p>
              </w:tc>
            </w:tr>
            <w:tr w14:paraId="73FDA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continue"/>
                  <w:noWrap w:val="0"/>
                  <w:vAlign w:val="center"/>
                </w:tcPr>
                <w:p w14:paraId="5AFAF00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05" w:type="dxa"/>
                  <w:vMerge w:val="continue"/>
                  <w:noWrap w:val="0"/>
                  <w:vAlign w:val="center"/>
                </w:tcPr>
                <w:p w14:paraId="2DEC74E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46" w:type="dxa"/>
                  <w:noWrap w:val="0"/>
                  <w:vAlign w:val="center"/>
                </w:tcPr>
                <w:p w14:paraId="0E43A4D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14:textFill>
                        <w14:solidFill>
                          <w14:schemeClr w14:val="tx1"/>
                        </w14:solidFill>
                      </w14:textFill>
                    </w:rPr>
                    <w:t>废活性炭</w:t>
                  </w:r>
                </w:p>
              </w:tc>
              <w:tc>
                <w:tcPr>
                  <w:tcW w:w="1548" w:type="dxa"/>
                  <w:noWrap w:val="0"/>
                  <w:vAlign w:val="center"/>
                </w:tcPr>
                <w:p w14:paraId="7C4C097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有机废气治理</w:t>
                  </w:r>
                </w:p>
              </w:tc>
              <w:tc>
                <w:tcPr>
                  <w:tcW w:w="2079" w:type="dxa"/>
                  <w:vMerge w:val="restart"/>
                  <w:noWrap w:val="0"/>
                  <w:vAlign w:val="center"/>
                </w:tcPr>
                <w:p w14:paraId="4A02754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委托有危废处置资质单位处置</w:t>
                  </w:r>
                </w:p>
              </w:tc>
              <w:tc>
                <w:tcPr>
                  <w:tcW w:w="1040" w:type="dxa"/>
                  <w:noWrap w:val="0"/>
                  <w:vAlign w:val="center"/>
                </w:tcPr>
                <w:p w14:paraId="0FD35CB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3</w:t>
                  </w:r>
                </w:p>
              </w:tc>
            </w:tr>
            <w:tr w14:paraId="7658E9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continue"/>
                  <w:noWrap w:val="0"/>
                  <w:vAlign w:val="center"/>
                </w:tcPr>
                <w:p w14:paraId="5E82F65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05" w:type="dxa"/>
                  <w:vMerge w:val="continue"/>
                  <w:noWrap w:val="0"/>
                  <w:vAlign w:val="center"/>
                </w:tcPr>
                <w:p w14:paraId="6A00935A">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46" w:type="dxa"/>
                  <w:noWrap w:val="0"/>
                  <w:vAlign w:val="center"/>
                </w:tcPr>
                <w:p w14:paraId="4980A92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废润滑油</w:t>
                  </w:r>
                </w:p>
              </w:tc>
              <w:tc>
                <w:tcPr>
                  <w:tcW w:w="1548" w:type="dxa"/>
                  <w:noWrap w:val="0"/>
                  <w:vAlign w:val="center"/>
                </w:tcPr>
                <w:p w14:paraId="5FC4A5C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设备维护</w:t>
                  </w:r>
                </w:p>
              </w:tc>
              <w:tc>
                <w:tcPr>
                  <w:tcW w:w="2079" w:type="dxa"/>
                  <w:vMerge w:val="continue"/>
                  <w:noWrap w:val="0"/>
                  <w:vAlign w:val="center"/>
                </w:tcPr>
                <w:p w14:paraId="7E02463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040" w:type="dxa"/>
                  <w:noWrap w:val="0"/>
                  <w:vAlign w:val="center"/>
                </w:tcPr>
                <w:p w14:paraId="7006245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4</w:t>
                  </w:r>
                </w:p>
              </w:tc>
            </w:tr>
            <w:tr w14:paraId="033E25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continue"/>
                  <w:noWrap w:val="0"/>
                  <w:vAlign w:val="center"/>
                </w:tcPr>
                <w:p w14:paraId="3BA146E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05" w:type="dxa"/>
                  <w:vMerge w:val="continue"/>
                  <w:noWrap w:val="0"/>
                  <w:vAlign w:val="center"/>
                </w:tcPr>
                <w:p w14:paraId="643BF95D">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46" w:type="dxa"/>
                  <w:noWrap w:val="0"/>
                  <w:vAlign w:val="center"/>
                </w:tcPr>
                <w:p w14:paraId="28D25F70">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废润滑油桶</w:t>
                  </w:r>
                </w:p>
              </w:tc>
              <w:tc>
                <w:tcPr>
                  <w:tcW w:w="1548" w:type="dxa"/>
                  <w:noWrap w:val="0"/>
                  <w:vAlign w:val="center"/>
                </w:tcPr>
                <w:p w14:paraId="454D42E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润滑油包装</w:t>
                  </w:r>
                </w:p>
              </w:tc>
              <w:tc>
                <w:tcPr>
                  <w:tcW w:w="2079" w:type="dxa"/>
                  <w:vMerge w:val="continue"/>
                  <w:noWrap w:val="0"/>
                  <w:vAlign w:val="center"/>
                </w:tcPr>
                <w:p w14:paraId="6CBF8B0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040" w:type="dxa"/>
                  <w:noWrap w:val="0"/>
                  <w:vAlign w:val="center"/>
                </w:tcPr>
                <w:p w14:paraId="4F1C6E89">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5</w:t>
                  </w:r>
                </w:p>
              </w:tc>
            </w:tr>
            <w:tr w14:paraId="237D74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continue"/>
                  <w:noWrap w:val="0"/>
                  <w:vAlign w:val="center"/>
                </w:tcPr>
                <w:p w14:paraId="59BAF56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05" w:type="dxa"/>
                  <w:vMerge w:val="continue"/>
                  <w:noWrap w:val="0"/>
                  <w:vAlign w:val="center"/>
                </w:tcPr>
                <w:p w14:paraId="6CFE830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46" w:type="dxa"/>
                  <w:noWrap w:val="0"/>
                  <w:vAlign w:val="center"/>
                </w:tcPr>
                <w:p w14:paraId="2C729166">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废劳保用品</w:t>
                  </w:r>
                </w:p>
              </w:tc>
              <w:tc>
                <w:tcPr>
                  <w:tcW w:w="1548" w:type="dxa"/>
                  <w:noWrap w:val="0"/>
                  <w:vAlign w:val="center"/>
                </w:tcPr>
                <w:p w14:paraId="7203CD41">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设备维护</w:t>
                  </w:r>
                </w:p>
              </w:tc>
              <w:tc>
                <w:tcPr>
                  <w:tcW w:w="2079" w:type="dxa"/>
                  <w:vMerge w:val="continue"/>
                  <w:noWrap w:val="0"/>
                  <w:vAlign w:val="center"/>
                </w:tcPr>
                <w:p w14:paraId="0C9617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040" w:type="dxa"/>
                  <w:noWrap w:val="0"/>
                  <w:vAlign w:val="center"/>
                </w:tcPr>
                <w:p w14:paraId="3215039E">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6</w:t>
                  </w:r>
                </w:p>
              </w:tc>
            </w:tr>
            <w:tr w14:paraId="2D379D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48" w:type="dxa"/>
                  <w:vMerge w:val="continue"/>
                  <w:noWrap w:val="0"/>
                  <w:vAlign w:val="center"/>
                </w:tcPr>
                <w:p w14:paraId="16CF1E82">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05" w:type="dxa"/>
                  <w:vMerge w:val="continue"/>
                  <w:noWrap w:val="0"/>
                  <w:vAlign w:val="center"/>
                </w:tcPr>
                <w:p w14:paraId="5B917665">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000000" w:themeColor="text1"/>
                      <w:sz w:val="21"/>
                      <w14:textFill>
                        <w14:solidFill>
                          <w14:schemeClr w14:val="tx1"/>
                        </w14:solidFill>
                      </w14:textFill>
                    </w:rPr>
                  </w:pPr>
                </w:p>
              </w:tc>
              <w:tc>
                <w:tcPr>
                  <w:tcW w:w="1346" w:type="dxa"/>
                  <w:noWrap w:val="0"/>
                  <w:vAlign w:val="center"/>
                </w:tcPr>
                <w:p w14:paraId="6A1B4E28">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14:textFill>
                        <w14:solidFill>
                          <w14:schemeClr w14:val="tx1"/>
                        </w14:solidFill>
                      </w14:textFill>
                    </w:rPr>
                    <w:t>生活垃圾</w:t>
                  </w:r>
                </w:p>
              </w:tc>
              <w:tc>
                <w:tcPr>
                  <w:tcW w:w="1548" w:type="dxa"/>
                  <w:noWrap w:val="0"/>
                  <w:vAlign w:val="center"/>
                </w:tcPr>
                <w:p w14:paraId="55C1253C">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lang w:val="en-US" w:eastAsia="zh-CN"/>
                      <w14:textFill>
                        <w14:solidFill>
                          <w14:schemeClr w14:val="tx1"/>
                        </w14:solidFill>
                      </w14:textFill>
                    </w:rPr>
                  </w:pPr>
                  <w:r>
                    <w:rPr>
                      <w:rFonts w:hint="eastAsia"/>
                      <w:color w:val="000000" w:themeColor="text1"/>
                      <w:sz w:val="21"/>
                      <w14:textFill>
                        <w14:solidFill>
                          <w14:schemeClr w14:val="tx1"/>
                        </w14:solidFill>
                      </w14:textFill>
                    </w:rPr>
                    <w:t>员工工作生活</w:t>
                  </w:r>
                </w:p>
              </w:tc>
              <w:tc>
                <w:tcPr>
                  <w:tcW w:w="2079" w:type="dxa"/>
                  <w:noWrap w:val="0"/>
                  <w:vAlign w:val="center"/>
                </w:tcPr>
                <w:p w14:paraId="073659A7">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环卫部门统一清运</w:t>
                  </w:r>
                </w:p>
              </w:tc>
              <w:tc>
                <w:tcPr>
                  <w:tcW w:w="1040" w:type="dxa"/>
                  <w:noWrap w:val="0"/>
                  <w:vAlign w:val="center"/>
                </w:tcPr>
                <w:p w14:paraId="17A3697B">
                  <w:pPr>
                    <w:pStyle w:val="18"/>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eastAsia="宋体"/>
                      <w:color w:val="000000" w:themeColor="text1"/>
                      <w:sz w:val="21"/>
                      <w:vertAlign w:val="subscript"/>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S</w:t>
                  </w:r>
                  <w:r>
                    <w:rPr>
                      <w:rFonts w:hint="eastAsia"/>
                      <w:color w:val="000000" w:themeColor="text1"/>
                      <w:sz w:val="21"/>
                      <w:vertAlign w:val="subscript"/>
                      <w:lang w:val="en-US" w:eastAsia="zh-CN"/>
                      <w14:textFill>
                        <w14:solidFill>
                          <w14:schemeClr w14:val="tx1"/>
                        </w14:solidFill>
                      </w14:textFill>
                    </w:rPr>
                    <w:t>7</w:t>
                  </w:r>
                </w:p>
              </w:tc>
            </w:tr>
          </w:tbl>
          <w:p w14:paraId="7BA96115">
            <w:pPr>
              <w:adjustRightInd w:val="0"/>
              <w:snapToGrid w:val="0"/>
              <w:rPr>
                <w:rFonts w:ascii="宋体" w:hAnsi="宋体"/>
                <w:bCs/>
                <w:color w:val="000000" w:themeColor="text1"/>
                <w:szCs w:val="21"/>
                <w14:textFill>
                  <w14:solidFill>
                    <w14:schemeClr w14:val="tx1"/>
                  </w14:solidFill>
                </w14:textFill>
              </w:rPr>
            </w:pPr>
          </w:p>
        </w:tc>
      </w:tr>
      <w:tr w14:paraId="26147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9" w:hRule="atLeast"/>
          <w:jc w:val="center"/>
        </w:trPr>
        <w:tc>
          <w:tcPr>
            <w:tcW w:w="823" w:type="dxa"/>
            <w:noWrap w:val="0"/>
            <w:vAlign w:val="center"/>
          </w:tcPr>
          <w:p w14:paraId="1E7EE3F8">
            <w:pPr>
              <w:pStyle w:val="16"/>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与项目有关的原有环境污染问题</w:t>
            </w:r>
          </w:p>
        </w:tc>
        <w:tc>
          <w:tcPr>
            <w:tcW w:w="8161" w:type="dxa"/>
            <w:noWrap w:val="0"/>
            <w:vAlign w:val="top"/>
          </w:tcPr>
          <w:p w14:paraId="3580E2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000000" w:themeColor="text1"/>
                <w:szCs w:val="21"/>
                <w14:textFill>
                  <w14:solidFill>
                    <w14:schemeClr w14:val="tx1"/>
                  </w14:solidFill>
                </w14:textFill>
              </w:rPr>
            </w:pPr>
            <w:r>
              <w:rPr>
                <w:rFonts w:hint="eastAsia"/>
                <w:color w:val="000000" w:themeColor="text1"/>
                <w:sz w:val="24"/>
                <w:lang w:val="en-US" w:eastAsia="zh-CN"/>
                <w14:textFill>
                  <w14:solidFill>
                    <w14:schemeClr w14:val="tx1"/>
                  </w14:solidFill>
                </w14:textFill>
              </w:rPr>
              <w:t>涟水县乐奔太阳能配件有限公司购置高沟镇工业集中区现有厂房进行涟水县乐奔太阳能配件有限公司年加工500吨太阳能水管项目</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项目</w:t>
            </w:r>
            <w:r>
              <w:rPr>
                <w:rFonts w:hint="eastAsia"/>
                <w:color w:val="000000" w:themeColor="text1"/>
                <w:sz w:val="24"/>
                <w14:textFill>
                  <w14:solidFill>
                    <w14:schemeClr w14:val="tx1"/>
                  </w14:solidFill>
                </w14:textFill>
              </w:rPr>
              <w:t>占地面积</w:t>
            </w:r>
            <w:r>
              <w:rPr>
                <w:rFonts w:hint="eastAsia"/>
                <w:color w:val="000000" w:themeColor="text1"/>
                <w:sz w:val="24"/>
                <w:lang w:val="en-US" w:eastAsia="zh-CN"/>
                <w14:textFill>
                  <w14:solidFill>
                    <w14:schemeClr w14:val="tx1"/>
                  </w14:solidFill>
                </w14:textFill>
              </w:rPr>
              <w:t>1500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r>
              <w:rPr>
                <w:rFonts w:hint="eastAsia"/>
                <w:color w:val="000000" w:themeColor="text1"/>
                <w:sz w:val="24"/>
                <w:lang w:val="en-US" w:eastAsia="zh-CN"/>
                <w14:textFill>
                  <w14:solidFill>
                    <w14:schemeClr w14:val="tx1"/>
                  </w14:solidFill>
                </w14:textFill>
              </w:rPr>
              <w:t>，总建筑面积1202m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，无历史污染问题</w:t>
            </w:r>
            <w:r>
              <w:rPr>
                <w:rFonts w:hint="eastAsia"/>
                <w:color w:val="000000" w:themeColor="text1"/>
                <w:sz w:val="24"/>
                <w14:textFill>
                  <w14:solidFill>
                    <w14:schemeClr w14:val="tx1"/>
                  </w14:solidFill>
                </w14:textFill>
              </w:rPr>
              <w:t>。</w:t>
            </w:r>
          </w:p>
        </w:tc>
      </w:tr>
    </w:tbl>
    <w:p w14:paraId="7966ED5B">
      <w:pPr>
        <w:pStyle w:val="16"/>
        <w:jc w:val="center"/>
        <w:rPr>
          <w:rFonts w:ascii="黑体" w:hAnsi="黑体"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B45BB4C">
      <w:pPr>
        <w:pStyle w:val="16"/>
        <w:adjustRightInd w:val="0"/>
        <w:snapToGrid w:val="0"/>
        <w:spacing w:before="0" w:beforeAutospacing="0" w:after="0" w:afterAutospacing="0" w:line="14" w:lineRule="auto"/>
        <w:jc w:val="center"/>
        <w:outlineLvl w:val="0"/>
        <w:rPr>
          <w:rFonts w:hint="eastAsia" w:ascii="黑体" w:hAnsi="黑体" w:eastAsia="黑体"/>
          <w:snapToGrid w:val="0"/>
          <w:color w:val="000000" w:themeColor="text1"/>
          <w:sz w:val="30"/>
          <w:szCs w:val="30"/>
          <w14:textFill>
            <w14:solidFill>
              <w14:schemeClr w14:val="tx1"/>
            </w14:solidFill>
          </w14:textFill>
        </w:rPr>
      </w:pPr>
    </w:p>
    <w:p w14:paraId="230BC3B5">
      <w:pPr>
        <w:pStyle w:val="16"/>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636"/>
      </w:tblGrid>
      <w:tr w14:paraId="3E139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00" w:type="dxa"/>
            <w:noWrap w:val="0"/>
            <w:vAlign w:val="center"/>
          </w:tcPr>
          <w:p w14:paraId="0D7FDAAB">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区域</w:t>
            </w:r>
          </w:p>
          <w:p w14:paraId="61DBDA97">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w:t>
            </w:r>
          </w:p>
          <w:p w14:paraId="75FD6F68">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w:t>
            </w:r>
          </w:p>
          <w:p w14:paraId="6FE7316E">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现状</w:t>
            </w:r>
          </w:p>
        </w:tc>
        <w:tc>
          <w:tcPr>
            <w:tcW w:w="8190" w:type="dxa"/>
            <w:noWrap w:val="0"/>
            <w:vAlign w:val="center"/>
          </w:tcPr>
          <w:p w14:paraId="66443FEE">
            <w:pPr>
              <w:keepNext w:val="0"/>
              <w:keepLines w:val="0"/>
              <w:pageBreakBefore w:val="0"/>
              <w:numPr>
                <w:ilvl w:val="0"/>
                <w:numId w:val="7"/>
              </w:numPr>
              <w:kinsoku/>
              <w:wordWrap/>
              <w:overflowPunct/>
              <w:topLinePunct w:val="0"/>
              <w:bidi w:val="0"/>
              <w:spacing w:line="360" w:lineRule="auto"/>
              <w:ind w:firstLine="480" w:firstLineChars="200"/>
              <w:jc w:val="left"/>
              <w:textAlignment w:val="auto"/>
              <w:rPr>
                <w:rFonts w:ascii="Times New Roman" w:hAnsi="Times New Roman"/>
                <w:b w:val="0"/>
                <w:bCs w:val="0"/>
                <w:color w:val="000000" w:themeColor="text1"/>
                <w:sz w:val="24"/>
                <w14:textFill>
                  <w14:solidFill>
                    <w14:schemeClr w14:val="tx1"/>
                  </w14:solidFill>
                </w14:textFill>
              </w:rPr>
            </w:pPr>
            <w:r>
              <w:rPr>
                <w:rFonts w:ascii="Times New Roman" w:hAnsi="Times New Roman"/>
                <w:b w:val="0"/>
                <w:bCs w:val="0"/>
                <w:color w:val="000000" w:themeColor="text1"/>
                <w:sz w:val="24"/>
                <w14:textFill>
                  <w14:solidFill>
                    <w14:schemeClr w14:val="tx1"/>
                  </w14:solidFill>
                </w14:textFill>
              </w:rPr>
              <w:t>大气环境</w:t>
            </w:r>
            <w:r>
              <w:rPr>
                <w:rFonts w:hint="eastAsia" w:ascii="Times New Roman" w:hAnsi="Times New Roman"/>
                <w:b w:val="0"/>
                <w:bCs w:val="0"/>
                <w:color w:val="000000" w:themeColor="text1"/>
                <w:sz w:val="24"/>
                <w14:textFill>
                  <w14:solidFill>
                    <w14:schemeClr w14:val="tx1"/>
                  </w14:solidFill>
                </w14:textFill>
              </w:rPr>
              <w:t>质量</w:t>
            </w:r>
            <w:r>
              <w:rPr>
                <w:rFonts w:ascii="Times New Roman" w:hAnsi="Times New Roman"/>
                <w:b w:val="0"/>
                <w:bCs w:val="0"/>
                <w:color w:val="000000" w:themeColor="text1"/>
                <w:sz w:val="24"/>
                <w14:textFill>
                  <w14:solidFill>
                    <w14:schemeClr w14:val="tx1"/>
                  </w14:solidFill>
                </w14:textFill>
              </w:rPr>
              <w:t>现状</w:t>
            </w:r>
          </w:p>
          <w:p w14:paraId="04348F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color w:val="000000" w:themeColor="text1"/>
                <w:sz w:val="24"/>
                <w14:textFill>
                  <w14:solidFill>
                    <w14:schemeClr w14:val="tx1"/>
                  </w14:solidFill>
                </w14:textFill>
              </w:rPr>
              <w:t>本项目位于</w:t>
            </w:r>
            <w:r>
              <w:rPr>
                <w:rFonts w:hint="eastAsia"/>
                <w:color w:val="000000" w:themeColor="text1"/>
                <w:sz w:val="24"/>
                <w14:textFill>
                  <w14:solidFill>
                    <w14:schemeClr w14:val="tx1"/>
                  </w14:solidFill>
                </w14:textFill>
              </w:rPr>
              <w:t>淮安市</w:t>
            </w:r>
            <w:r>
              <w:rPr>
                <w:rFonts w:hint="eastAsia"/>
                <w:color w:val="000000" w:themeColor="text1"/>
                <w:sz w:val="24"/>
                <w:lang w:eastAsia="zh-CN"/>
                <w14:textFill>
                  <w14:solidFill>
                    <w14:schemeClr w14:val="tx1"/>
                  </w14:solidFill>
                </w14:textFill>
              </w:rPr>
              <w:t>涟水县</w:t>
            </w:r>
            <w:r>
              <w:rPr>
                <w:rFonts w:hint="eastAsia"/>
                <w:color w:val="000000" w:themeColor="text1"/>
                <w:sz w:val="24"/>
                <w:lang w:val="en-US" w:eastAsia="zh-CN"/>
                <w14:textFill>
                  <w14:solidFill>
                    <w14:schemeClr w14:val="tx1"/>
                  </w14:solidFill>
                </w14:textFill>
              </w:rPr>
              <w:t>高沟镇工业集中区</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项目</w:t>
            </w:r>
            <w:r>
              <w:rPr>
                <w:rFonts w:hint="eastAsia"/>
                <w:color w:val="000000" w:themeColor="text1"/>
                <w:sz w:val="24"/>
                <w:lang w:eastAsia="zh-CN"/>
                <w14:textFill>
                  <w14:solidFill>
                    <w14:schemeClr w14:val="tx1"/>
                  </w14:solidFill>
                </w14:textFill>
              </w:rPr>
              <w:t>所在</w:t>
            </w:r>
            <w:r>
              <w:rPr>
                <w:rFonts w:hint="eastAsia"/>
                <w:color w:val="000000" w:themeColor="text1"/>
                <w:sz w:val="24"/>
                <w14:textFill>
                  <w14:solidFill>
                    <w14:schemeClr w14:val="tx1"/>
                  </w14:solidFill>
                </w14:textFill>
              </w:rPr>
              <w:t>区域为环境空气二类功能区，执行《环境空气质量标准》（</w:t>
            </w:r>
            <w:r>
              <w:rPr>
                <w:color w:val="000000" w:themeColor="text1"/>
                <w:sz w:val="24"/>
                <w14:textFill>
                  <w14:solidFill>
                    <w14:schemeClr w14:val="tx1"/>
                  </w14:solidFill>
                </w14:textFill>
              </w:rPr>
              <w:t>GB3095-2012</w:t>
            </w:r>
            <w:r>
              <w:rPr>
                <w:rFonts w:hint="eastAsia"/>
                <w:color w:val="000000" w:themeColor="text1"/>
                <w:sz w:val="24"/>
                <w14:textFill>
                  <w14:solidFill>
                    <w14:schemeClr w14:val="tx1"/>
                  </w14:solidFill>
                </w14:textFill>
              </w:rPr>
              <w:t>）及其修改单中二级标准。</w:t>
            </w:r>
            <w:r>
              <w:rPr>
                <w:rFonts w:hint="default" w:ascii="Times New Roman" w:hAnsi="Times New Roman" w:cs="Times New Roman"/>
                <w:color w:val="000000" w:themeColor="text1"/>
                <w:sz w:val="24"/>
                <w14:textFill>
                  <w14:solidFill>
                    <w14:schemeClr w14:val="tx1"/>
                  </w14:solidFill>
                </w14:textFill>
              </w:rPr>
              <w:t>根据《</w:t>
            </w:r>
            <w:r>
              <w:rPr>
                <w:rFonts w:hint="eastAsia"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202</w:t>
            </w:r>
            <w:r>
              <w:rPr>
                <w:rFonts w:hint="eastAsia" w:cs="Times New Roman"/>
                <w:color w:val="000000" w:themeColor="text1"/>
                <w:sz w:val="24"/>
                <w:lang w:val="en-US" w:eastAsia="zh-CN"/>
                <w14:textFill>
                  <w14:solidFill>
                    <w14:schemeClr w14:val="tx1"/>
                  </w14:solidFill>
                </w14:textFill>
              </w:rPr>
              <w:t>4年度环境质量公告</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2024年</w:t>
            </w:r>
            <w:r>
              <w:rPr>
                <w:rFonts w:hint="eastAsia" w:cs="Times New Roman"/>
                <w:color w:val="000000" w:themeColor="text1"/>
                <w:sz w:val="24"/>
                <w:lang w:eastAsia="zh-CN"/>
                <w14:textFill>
                  <w14:solidFill>
                    <w14:schemeClr w14:val="tx1"/>
                  </w14:solidFill>
                </w14:textFill>
              </w:rPr>
              <w:t>全</w:t>
            </w:r>
            <w:r>
              <w:rPr>
                <w:rFonts w:hint="eastAsia" w:cs="Times New Roman"/>
                <w:color w:val="000000" w:themeColor="text1"/>
                <w:sz w:val="24"/>
                <w:lang w:val="en-US" w:eastAsia="zh-CN"/>
                <w14:textFill>
                  <w14:solidFill>
                    <w14:schemeClr w14:val="tx1"/>
                  </w14:solidFill>
                </w14:textFill>
              </w:rPr>
              <w:t>县</w:t>
            </w:r>
            <w:r>
              <w:rPr>
                <w:rFonts w:hint="eastAsia" w:cs="Times New Roman"/>
                <w:color w:val="000000" w:themeColor="text1"/>
                <w:sz w:val="24"/>
                <w:lang w:eastAsia="zh-CN"/>
                <w14:textFill>
                  <w14:solidFill>
                    <w14:schemeClr w14:val="tx1"/>
                  </w14:solidFill>
                </w14:textFill>
              </w:rPr>
              <w:t>细颗粒物（PM</w:t>
            </w:r>
            <w:r>
              <w:rPr>
                <w:rFonts w:hint="eastAsia" w:cs="Times New Roman"/>
                <w:color w:val="000000" w:themeColor="text1"/>
                <w:sz w:val="24"/>
                <w:vertAlign w:val="subscript"/>
                <w:lang w:eastAsia="zh-CN"/>
                <w14:textFill>
                  <w14:solidFill>
                    <w14:schemeClr w14:val="tx1"/>
                  </w14:solidFill>
                </w14:textFill>
              </w:rPr>
              <w:t>2.5）</w:t>
            </w:r>
            <w:r>
              <w:rPr>
                <w:rFonts w:hint="eastAsia" w:cs="Times New Roman"/>
                <w:color w:val="000000" w:themeColor="text1"/>
                <w:sz w:val="24"/>
                <w:lang w:eastAsia="zh-CN"/>
                <w14:textFill>
                  <w14:solidFill>
                    <w14:schemeClr w14:val="tx1"/>
                  </w14:solidFill>
                </w14:textFill>
              </w:rPr>
              <w:t>可吸入颗粒物（PM</w:t>
            </w:r>
            <w:r>
              <w:rPr>
                <w:rFonts w:hint="eastAsia" w:cs="Times New Roman"/>
                <w:color w:val="000000" w:themeColor="text1"/>
                <w:sz w:val="24"/>
                <w:vertAlign w:val="subscript"/>
                <w:lang w:eastAsia="zh-CN"/>
                <w14:textFill>
                  <w14:solidFill>
                    <w14:schemeClr w14:val="tx1"/>
                  </w14:solidFill>
                </w14:textFill>
              </w:rPr>
              <w:t>10</w:t>
            </w:r>
            <w:r>
              <w:rPr>
                <w:rFonts w:hint="eastAsia" w:cs="Times New Roman"/>
                <w:color w:val="000000" w:themeColor="text1"/>
                <w:sz w:val="24"/>
                <w:lang w:eastAsia="zh-CN"/>
                <w14:textFill>
                  <w14:solidFill>
                    <w14:schemeClr w14:val="tx1"/>
                  </w14:solidFill>
                </w14:textFill>
              </w:rPr>
              <w:t>）、二氧化硫（SO</w:t>
            </w:r>
            <w:r>
              <w:rPr>
                <w:rFonts w:hint="eastAsia" w:cs="Times New Roman"/>
                <w:color w:val="000000" w:themeColor="text1"/>
                <w:sz w:val="24"/>
                <w:vertAlign w:val="subscript"/>
                <w:lang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）、二氧化氮（NO</w:t>
            </w:r>
            <w:r>
              <w:rPr>
                <w:rFonts w:hint="eastAsia" w:cs="Times New Roman"/>
                <w:color w:val="000000" w:themeColor="text1"/>
                <w:sz w:val="24"/>
                <w:vertAlign w:val="subscript"/>
                <w:lang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）、一氧化碳（CO）和臭氧（O</w:t>
            </w:r>
            <w:r>
              <w:rPr>
                <w:rFonts w:hint="eastAsia" w:cs="Times New Roman"/>
                <w:color w:val="000000" w:themeColor="text1"/>
                <w:sz w:val="24"/>
                <w:vertAlign w:val="subscript"/>
                <w:lang w:eastAsia="zh-CN"/>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）浓度年均浓度分别为3</w:t>
            </w:r>
            <w:r>
              <w:rPr>
                <w:rFonts w:hint="eastAsia" w:cs="Times New Roman"/>
                <w:color w:val="000000" w:themeColor="text1"/>
                <w:sz w:val="24"/>
                <w:lang w:val="en-US" w:eastAsia="zh-CN"/>
                <w14:textFill>
                  <w14:solidFill>
                    <w14:schemeClr w14:val="tx1"/>
                  </w14:solidFill>
                </w14:textFill>
              </w:rPr>
              <w:t>4.8</w:t>
            </w:r>
            <w:r>
              <w:rPr>
                <w:rFonts w:hint="eastAsia" w:cs="Times New Roman"/>
                <w:color w:val="000000" w:themeColor="text1"/>
                <w:sz w:val="24"/>
                <w:lang w:eastAsia="zh-CN"/>
                <w14:textFill>
                  <w14:solidFill>
                    <w14:schemeClr w14:val="tx1"/>
                  </w14:solidFill>
                </w14:textFill>
              </w:rPr>
              <w:t>微克/立方米、5</w:t>
            </w:r>
            <w:r>
              <w:rPr>
                <w:rFonts w:hint="eastAsia" w:cs="Times New Roman"/>
                <w:color w:val="000000" w:themeColor="text1"/>
                <w:sz w:val="24"/>
                <w:lang w:val="en-US" w:eastAsia="zh-CN"/>
                <w14:textFill>
                  <w14:solidFill>
                    <w14:schemeClr w14:val="tx1"/>
                  </w14:solidFill>
                </w14:textFill>
              </w:rPr>
              <w:t>8</w:t>
            </w:r>
            <w:r>
              <w:rPr>
                <w:rFonts w:hint="eastAsia" w:cs="Times New Roman"/>
                <w:color w:val="000000" w:themeColor="text1"/>
                <w:sz w:val="24"/>
                <w:lang w:eastAsia="zh-CN"/>
                <w14:textFill>
                  <w14:solidFill>
                    <w14:schemeClr w14:val="tx1"/>
                  </w14:solidFill>
                </w14:textFill>
              </w:rPr>
              <w:t>微克/立方米、</w:t>
            </w:r>
            <w:r>
              <w:rPr>
                <w:rFonts w:hint="eastAsia" w:cs="Times New Roman"/>
                <w:color w:val="000000" w:themeColor="text1"/>
                <w:sz w:val="24"/>
                <w:lang w:val="en-US" w:eastAsia="zh-CN"/>
                <w14:textFill>
                  <w14:solidFill>
                    <w14:schemeClr w14:val="tx1"/>
                  </w14:solidFill>
                </w14:textFill>
              </w:rPr>
              <w:t>18</w:t>
            </w:r>
            <w:r>
              <w:rPr>
                <w:rFonts w:hint="eastAsia" w:cs="Times New Roman"/>
                <w:color w:val="000000" w:themeColor="text1"/>
                <w:sz w:val="24"/>
                <w:lang w:eastAsia="zh-CN"/>
                <w14:textFill>
                  <w14:solidFill>
                    <w14:schemeClr w14:val="tx1"/>
                  </w14:solidFill>
                </w14:textFill>
              </w:rPr>
              <w:t>微克/立方米、25微克/立方米、0.</w:t>
            </w:r>
            <w:r>
              <w:rPr>
                <w:rFonts w:hint="eastAsia" w:cs="Times New Roman"/>
                <w:color w:val="000000" w:themeColor="text1"/>
                <w:sz w:val="24"/>
                <w:lang w:val="en-US" w:eastAsia="zh-CN"/>
                <w14:textFill>
                  <w14:solidFill>
                    <w14:schemeClr w14:val="tx1"/>
                  </w14:solidFill>
                </w14:textFill>
              </w:rPr>
              <w:t>7</w:t>
            </w:r>
            <w:r>
              <w:rPr>
                <w:rFonts w:hint="eastAsia" w:cs="Times New Roman"/>
                <w:color w:val="000000" w:themeColor="text1"/>
                <w:sz w:val="24"/>
                <w:lang w:eastAsia="zh-CN"/>
                <w14:textFill>
                  <w14:solidFill>
                    <w14:schemeClr w14:val="tx1"/>
                  </w14:solidFill>
                </w14:textFill>
              </w:rPr>
              <w:t>毫克/立方米、1</w:t>
            </w:r>
            <w:r>
              <w:rPr>
                <w:rFonts w:hint="eastAsia" w:cs="Times New Roman"/>
                <w:color w:val="000000" w:themeColor="text1"/>
                <w:sz w:val="24"/>
                <w:lang w:val="en-US" w:eastAsia="zh-CN"/>
                <w14:textFill>
                  <w14:solidFill>
                    <w14:schemeClr w14:val="tx1"/>
                  </w14:solidFill>
                </w14:textFill>
              </w:rPr>
              <w:t>05</w:t>
            </w:r>
            <w:r>
              <w:rPr>
                <w:rFonts w:hint="eastAsia" w:cs="Times New Roman"/>
                <w:color w:val="000000" w:themeColor="text1"/>
                <w:sz w:val="24"/>
                <w:lang w:eastAsia="zh-CN"/>
                <w14:textFill>
                  <w14:solidFill>
                    <w14:schemeClr w14:val="tx1"/>
                  </w14:solidFill>
                </w14:textFill>
              </w:rPr>
              <w:t>微克/立方米。PM</w:t>
            </w:r>
            <w:r>
              <w:rPr>
                <w:rFonts w:hint="eastAsia" w:cs="Times New Roman"/>
                <w:color w:val="000000" w:themeColor="text1"/>
                <w:sz w:val="24"/>
                <w:vertAlign w:val="subscript"/>
                <w:lang w:eastAsia="zh-CN"/>
                <w14:textFill>
                  <w14:solidFill>
                    <w14:schemeClr w14:val="tx1"/>
                  </w14:solidFill>
                </w14:textFill>
              </w:rPr>
              <w:t>10</w:t>
            </w:r>
            <w:r>
              <w:rPr>
                <w:rFonts w:hint="eastAsia" w:cs="Times New Roman"/>
                <w:color w:val="000000" w:themeColor="text1"/>
                <w:sz w:val="24"/>
                <w:lang w:eastAsia="zh-CN"/>
                <w14:textFill>
                  <w14:solidFill>
                    <w14:schemeClr w14:val="tx1"/>
                  </w14:solidFill>
                </w14:textFill>
              </w:rPr>
              <w:t>、SO</w:t>
            </w:r>
            <w:r>
              <w:rPr>
                <w:rFonts w:hint="eastAsia" w:cs="Times New Roman"/>
                <w:color w:val="000000" w:themeColor="text1"/>
                <w:sz w:val="24"/>
                <w:vertAlign w:val="subscript"/>
                <w:lang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、CO、O</w:t>
            </w:r>
            <w:r>
              <w:rPr>
                <w:rFonts w:hint="eastAsia" w:cs="Times New Roman"/>
                <w:color w:val="000000" w:themeColor="text1"/>
                <w:sz w:val="24"/>
                <w:vertAlign w:val="subscript"/>
                <w:lang w:eastAsia="zh-CN"/>
                <w14:textFill>
                  <w14:solidFill>
                    <w14:schemeClr w14:val="tx1"/>
                  </w14:solidFill>
                </w14:textFill>
              </w:rPr>
              <w:t>3</w:t>
            </w:r>
            <w:r>
              <w:rPr>
                <w:rFonts w:hint="eastAsia" w:cs="Times New Roman"/>
                <w:color w:val="000000" w:themeColor="text1"/>
                <w:sz w:val="24"/>
                <w:lang w:eastAsia="zh-CN"/>
                <w14:textFill>
                  <w14:solidFill>
                    <w14:schemeClr w14:val="tx1"/>
                  </w14:solidFill>
                </w14:textFill>
              </w:rPr>
              <w:t>降幅分别为6.9%、12.5%、10%、3.8%。</w:t>
            </w:r>
            <w:r>
              <w:rPr>
                <w:rFonts w:hint="default" w:ascii="Times New Roman" w:hAnsi="Times New Roman" w:cs="Times New Roman"/>
                <w:color w:val="000000" w:themeColor="text1"/>
                <w:sz w:val="24"/>
                <w14:textFill>
                  <w14:solidFill>
                    <w14:schemeClr w14:val="tx1"/>
                  </w14:solidFill>
                </w14:textFill>
              </w:rPr>
              <w:t>可吸入颗粒物（PM</w:t>
            </w:r>
            <w:r>
              <w:rPr>
                <w:rFonts w:hint="default" w:ascii="Times New Roman" w:hAnsi="Times New Roman" w:cs="Times New Roman"/>
                <w:color w:val="000000" w:themeColor="text1"/>
                <w:sz w:val="24"/>
                <w:vertAlign w:val="subscript"/>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）、二氧化硫（SO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）、二氧化氮（NO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）、一氧化碳（CO）和臭氧（O</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）浓度均达到国家二级标准限值。因此，202</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环境空气质量为达标区。</w:t>
            </w:r>
          </w:p>
          <w:p w14:paraId="6F1B568A">
            <w:pPr>
              <w:keepNext w:val="0"/>
              <w:keepLines w:val="0"/>
              <w:pageBreakBefore w:val="0"/>
              <w:kinsoku/>
              <w:wordWrap/>
              <w:overflowPunct/>
              <w:topLinePunct w:val="0"/>
              <w:bidi w:val="0"/>
              <w:adjustRightIn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2.</w:t>
            </w:r>
            <w:r>
              <w:rPr>
                <w:b w:val="0"/>
                <w:bCs w:val="0"/>
                <w:color w:val="000000" w:themeColor="text1"/>
                <w:sz w:val="24"/>
                <w14:textFill>
                  <w14:solidFill>
                    <w14:schemeClr w14:val="tx1"/>
                  </w14:solidFill>
                </w14:textFill>
              </w:rPr>
              <w:t>地表水环境质量现状</w:t>
            </w:r>
          </w:p>
          <w:p w14:paraId="538F234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附近水体为南六塘河</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根据《</w:t>
            </w:r>
            <w:r>
              <w:rPr>
                <w:rFonts w:hint="eastAsia" w:ascii="Times New Roman" w:hAnsi="Times New Roman"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202</w:t>
            </w:r>
            <w:r>
              <w:rPr>
                <w:rFonts w:hint="eastAsia" w:ascii="Times New Roman" w:hAnsi="Times New Roman" w:cs="Times New Roman"/>
                <w:color w:val="000000" w:themeColor="text1"/>
                <w:sz w:val="24"/>
                <w:lang w:val="en-US" w:eastAsia="zh-CN"/>
                <w14:textFill>
                  <w14:solidFill>
                    <w14:schemeClr w14:val="tx1"/>
                  </w14:solidFill>
                </w14:textFill>
              </w:rPr>
              <w:t>4年度环境质量公告</w:t>
            </w:r>
            <w:r>
              <w:rPr>
                <w:rFonts w:hint="default"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lang w:eastAsia="zh-CN"/>
                <w14:textFill>
                  <w14:solidFill>
                    <w14:schemeClr w14:val="tx1"/>
                  </w14:solidFill>
                </w14:textFill>
              </w:rPr>
              <w:t>：2024年监测结果均值显示</w:t>
            </w:r>
            <w:r>
              <w:rPr>
                <w:rFonts w:hint="eastAsia" w:cs="Times New Roman"/>
                <w:color w:val="000000" w:themeColor="text1"/>
                <w:sz w:val="24"/>
                <w:lang w:val="en-US" w:eastAsia="zh-CN"/>
                <w14:textFill>
                  <w14:solidFill>
                    <w14:schemeClr w14:val="tx1"/>
                  </w14:solidFill>
                </w14:textFill>
              </w:rPr>
              <w:t>南六塘河</w:t>
            </w:r>
            <w:r>
              <w:rPr>
                <w:rFonts w:hint="eastAsia" w:ascii="Times New Roman" w:hAnsi="Times New Roman" w:cs="Times New Roman"/>
                <w:color w:val="000000" w:themeColor="text1"/>
                <w:sz w:val="24"/>
                <w:lang w:eastAsia="zh-CN"/>
                <w14:textFill>
                  <w14:solidFill>
                    <w14:schemeClr w14:val="tx1"/>
                  </w14:solidFill>
                </w14:textFill>
              </w:rPr>
              <w:t>水质达到</w:t>
            </w:r>
            <w:r>
              <w:rPr>
                <w:rFonts w:hint="default" w:ascii="Times New Roman" w:hAnsi="Times New Roman" w:cs="Times New Roman"/>
                <w:color w:val="000000" w:themeColor="text1"/>
                <w:sz w:val="24"/>
                <w:lang w:eastAsia="zh-CN"/>
                <w14:textFill>
                  <w14:solidFill>
                    <w14:schemeClr w14:val="tx1"/>
                  </w14:solidFill>
                </w14:textFill>
              </w:rPr>
              <w:t>Ⅲ</w:t>
            </w:r>
            <w:r>
              <w:rPr>
                <w:rFonts w:hint="eastAsia" w:ascii="Times New Roman" w:hAnsi="Times New Roman" w:cs="Times New Roman"/>
                <w:color w:val="000000" w:themeColor="text1"/>
                <w:sz w:val="24"/>
                <w:lang w:eastAsia="zh-CN"/>
                <w14:textFill>
                  <w14:solidFill>
                    <w14:schemeClr w14:val="tx1"/>
                  </w14:solidFill>
                </w14:textFill>
              </w:rPr>
              <w:t>类水标准。</w:t>
            </w:r>
          </w:p>
          <w:p w14:paraId="24892A88">
            <w:pPr>
              <w:keepNext w:val="0"/>
              <w:keepLines w:val="0"/>
              <w:pageBreakBefore w:val="0"/>
              <w:kinsoku/>
              <w:wordWrap/>
              <w:overflowPunct/>
              <w:topLinePunct w:val="0"/>
              <w:bidi w:val="0"/>
              <w:adjustRightInd w:val="0"/>
              <w:snapToGri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3.</w:t>
            </w:r>
            <w:r>
              <w:rPr>
                <w:rFonts w:hint="eastAsia"/>
                <w:b w:val="0"/>
                <w:bCs w:val="0"/>
                <w:color w:val="000000" w:themeColor="text1"/>
                <w:sz w:val="24"/>
                <w14:textFill>
                  <w14:solidFill>
                    <w14:schemeClr w14:val="tx1"/>
                  </w14:solidFill>
                </w14:textFill>
              </w:rPr>
              <w:t>声环境质量现状</w:t>
            </w:r>
          </w:p>
          <w:p w14:paraId="471DD118">
            <w:pPr>
              <w:pStyle w:val="18"/>
              <w:keepNext w:val="0"/>
              <w:keepLines w:val="0"/>
              <w:pageBreakBefore w:val="0"/>
              <w:kinsoku/>
              <w:wordWrap/>
              <w:overflowPunct/>
              <w:topLinePunct w:val="0"/>
              <w:bidi w:val="0"/>
              <w:spacing w:after="0" w:line="360" w:lineRule="auto"/>
              <w:ind w:left="0" w:leftChars="0" w:firstLine="480"/>
              <w:textAlignment w:val="auto"/>
              <w:rPr>
                <w:rFonts w:hint="eastAsia"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本项目位于</w:t>
            </w:r>
            <w:r>
              <w:rPr>
                <w:rFonts w:hint="eastAsia" w:cs="Times New Roman"/>
                <w:color w:val="000000" w:themeColor="text1"/>
                <w:sz w:val="24"/>
                <w:lang w:val="en-US" w:eastAsia="zh-CN"/>
                <w14:textFill>
                  <w14:solidFill>
                    <w14:schemeClr w14:val="tx1"/>
                  </w14:solidFill>
                </w14:textFill>
              </w:rPr>
              <w:t>高沟镇工业集中区</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属于3</w:t>
            </w:r>
            <w:r>
              <w:rPr>
                <w:rFonts w:hint="default" w:ascii="Times New Roman" w:hAnsi="Times New Roman" w:eastAsia="宋体" w:cs="Times New Roman"/>
                <w:color w:val="000000" w:themeColor="text1"/>
                <w:sz w:val="24"/>
                <w14:textFill>
                  <w14:solidFill>
                    <w14:schemeClr w14:val="tx1"/>
                  </w14:solidFill>
                </w14:textFill>
              </w:rPr>
              <w:t>类功能区。根据《</w:t>
            </w:r>
            <w:r>
              <w:rPr>
                <w:rFonts w:hint="eastAsia" w:cs="Times New Roman"/>
                <w:color w:val="000000" w:themeColor="text1"/>
                <w:sz w:val="24"/>
                <w:lang w:val="en-US" w:eastAsia="zh-CN"/>
                <w14:textFill>
                  <w14:solidFill>
                    <w14:schemeClr w14:val="tx1"/>
                  </w14:solidFill>
                </w14:textFill>
              </w:rPr>
              <w:t>涟水县</w:t>
            </w:r>
            <w:r>
              <w:rPr>
                <w:rFonts w:hint="default" w:ascii="Times New Roman" w:hAnsi="Times New Roman" w:cs="Times New Roman"/>
                <w:color w:val="000000" w:themeColor="text1"/>
                <w:sz w:val="24"/>
                <w14:textFill>
                  <w14:solidFill>
                    <w14:schemeClr w14:val="tx1"/>
                  </w14:solidFill>
                </w14:textFill>
              </w:rPr>
              <w:t>202</w:t>
            </w:r>
            <w:r>
              <w:rPr>
                <w:rFonts w:hint="eastAsia" w:cs="Times New Roman"/>
                <w:color w:val="000000" w:themeColor="text1"/>
                <w:sz w:val="24"/>
                <w:lang w:val="en-US" w:eastAsia="zh-CN"/>
                <w14:textFill>
                  <w14:solidFill>
                    <w14:schemeClr w14:val="tx1"/>
                  </w14:solidFill>
                </w14:textFill>
              </w:rPr>
              <w:t>4年度环境质量公告</w:t>
            </w:r>
            <w:r>
              <w:rPr>
                <w:rFonts w:hint="default"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2024年</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全县</w:t>
            </w:r>
            <w:r>
              <w:rPr>
                <w:rFonts w:hint="default" w:ascii="Times New Roman" w:hAnsi="Times New Roman" w:eastAsia="宋体" w:cs="Times New Roman"/>
                <w:color w:val="000000" w:themeColor="text1"/>
                <w:sz w:val="24"/>
                <w14:textFill>
                  <w14:solidFill>
                    <w14:schemeClr w14:val="tx1"/>
                  </w14:solidFill>
                </w14:textFill>
              </w:rPr>
              <w:t>声环境总体较好，各功能区昼、夜平均等效声级均达标，全县4个功能区噪声监测点的合计昼间达标率为99.1%，较去年上升1.5百分点，夜间达标率为82.4%，较去年下降4.6百分点。</w:t>
            </w:r>
            <w:r>
              <w:rPr>
                <w:rFonts w:hint="eastAsia" w:cs="Times New Roman"/>
                <w:color w:val="000000" w:themeColor="text1"/>
                <w:sz w:val="24"/>
                <w:lang w:val="en-US" w:eastAsia="zh-CN"/>
                <w14:textFill>
                  <w14:solidFill>
                    <w14:schemeClr w14:val="tx1"/>
                  </w14:solidFill>
                </w14:textFill>
              </w:rPr>
              <w:t>具体监测结果见下表：</w:t>
            </w:r>
          </w:p>
          <w:p w14:paraId="2D9A12F0">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表3-1  2024年涟水县各功能区噪声监测结果统计表  单位：dB（A）</w:t>
            </w:r>
          </w:p>
          <w:tbl>
            <w:tblPr>
              <w:tblStyle w:val="2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934"/>
              <w:gridCol w:w="934"/>
              <w:gridCol w:w="934"/>
              <w:gridCol w:w="935"/>
              <w:gridCol w:w="935"/>
              <w:gridCol w:w="935"/>
              <w:gridCol w:w="935"/>
              <w:gridCol w:w="935"/>
            </w:tblGrid>
            <w:tr w14:paraId="104F2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vMerge w:val="restart"/>
                  <w:tcBorders>
                    <w:tl2br w:val="nil"/>
                    <w:tr2bl w:val="nil"/>
                  </w:tcBorders>
                  <w:vAlign w:val="center"/>
                </w:tcPr>
                <w:p w14:paraId="5A7081A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vertAlign w:val="baseline"/>
                      <w:lang w:val="en-US" w:eastAsia="zh-CN"/>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年度</w:t>
                  </w:r>
                </w:p>
              </w:tc>
              <w:tc>
                <w:tcPr>
                  <w:tcW w:w="1868" w:type="dxa"/>
                  <w:gridSpan w:val="2"/>
                  <w:tcBorders>
                    <w:tl2br w:val="nil"/>
                    <w:tr2bl w:val="nil"/>
                  </w:tcBorders>
                  <w:vAlign w:val="center"/>
                </w:tcPr>
                <w:p w14:paraId="60B0BCB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000000" w:themeColor="text1"/>
                      <w:sz w:val="21"/>
                      <w:vertAlign w:val="baseline"/>
                      <w:lang w:val="en-US" w:eastAsia="zh-CN"/>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1类区</w:t>
                  </w:r>
                </w:p>
              </w:tc>
              <w:tc>
                <w:tcPr>
                  <w:tcW w:w="1869" w:type="dxa"/>
                  <w:gridSpan w:val="2"/>
                  <w:tcBorders>
                    <w:tl2br w:val="nil"/>
                    <w:tr2bl w:val="nil"/>
                  </w:tcBorders>
                  <w:vAlign w:val="center"/>
                </w:tcPr>
                <w:p w14:paraId="3098C90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2类区</w:t>
                  </w:r>
                </w:p>
              </w:tc>
              <w:tc>
                <w:tcPr>
                  <w:tcW w:w="1870" w:type="dxa"/>
                  <w:gridSpan w:val="2"/>
                  <w:tcBorders>
                    <w:tl2br w:val="nil"/>
                    <w:tr2bl w:val="nil"/>
                  </w:tcBorders>
                  <w:vAlign w:val="center"/>
                </w:tcPr>
                <w:p w14:paraId="03EB8B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3类区</w:t>
                  </w:r>
                </w:p>
              </w:tc>
              <w:tc>
                <w:tcPr>
                  <w:tcW w:w="1870" w:type="dxa"/>
                  <w:gridSpan w:val="2"/>
                  <w:tcBorders>
                    <w:tl2br w:val="nil"/>
                    <w:tr2bl w:val="nil"/>
                  </w:tcBorders>
                  <w:vAlign w:val="center"/>
                </w:tcPr>
                <w:p w14:paraId="6EEA5C1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4类区</w:t>
                  </w:r>
                </w:p>
              </w:tc>
            </w:tr>
            <w:tr w14:paraId="5265EC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vMerge w:val="continue"/>
                  <w:tcBorders>
                    <w:tl2br w:val="nil"/>
                    <w:tr2bl w:val="nil"/>
                  </w:tcBorders>
                  <w:vAlign w:val="center"/>
                </w:tcPr>
                <w:p w14:paraId="7ACAC91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p>
              </w:tc>
              <w:tc>
                <w:tcPr>
                  <w:tcW w:w="934" w:type="dxa"/>
                  <w:tcBorders>
                    <w:tl2br w:val="nil"/>
                    <w:tr2bl w:val="nil"/>
                  </w:tcBorders>
                  <w:vAlign w:val="center"/>
                </w:tcPr>
                <w:p w14:paraId="7E455032">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d</w:t>
                  </w:r>
                </w:p>
              </w:tc>
              <w:tc>
                <w:tcPr>
                  <w:tcW w:w="934" w:type="dxa"/>
                  <w:tcBorders>
                    <w:tl2br w:val="nil"/>
                    <w:tr2bl w:val="nil"/>
                  </w:tcBorders>
                  <w:vAlign w:val="center"/>
                </w:tcPr>
                <w:p w14:paraId="50E1E5A3">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n</w:t>
                  </w:r>
                </w:p>
              </w:tc>
              <w:tc>
                <w:tcPr>
                  <w:tcW w:w="934" w:type="dxa"/>
                  <w:tcBorders>
                    <w:tl2br w:val="nil"/>
                    <w:tr2bl w:val="nil"/>
                  </w:tcBorders>
                  <w:vAlign w:val="center"/>
                </w:tcPr>
                <w:p w14:paraId="70FCCC64">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d</w:t>
                  </w:r>
                </w:p>
              </w:tc>
              <w:tc>
                <w:tcPr>
                  <w:tcW w:w="935" w:type="dxa"/>
                  <w:tcBorders>
                    <w:tl2br w:val="nil"/>
                    <w:tr2bl w:val="nil"/>
                  </w:tcBorders>
                  <w:vAlign w:val="center"/>
                </w:tcPr>
                <w:p w14:paraId="2848F540">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n</w:t>
                  </w:r>
                </w:p>
              </w:tc>
              <w:tc>
                <w:tcPr>
                  <w:tcW w:w="935" w:type="dxa"/>
                  <w:tcBorders>
                    <w:tl2br w:val="nil"/>
                    <w:tr2bl w:val="nil"/>
                  </w:tcBorders>
                  <w:vAlign w:val="center"/>
                </w:tcPr>
                <w:p w14:paraId="1FEC26DA">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d</w:t>
                  </w:r>
                </w:p>
              </w:tc>
              <w:tc>
                <w:tcPr>
                  <w:tcW w:w="935" w:type="dxa"/>
                  <w:tcBorders>
                    <w:tl2br w:val="nil"/>
                    <w:tr2bl w:val="nil"/>
                  </w:tcBorders>
                  <w:vAlign w:val="center"/>
                </w:tcPr>
                <w:p w14:paraId="27D7AA61">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n</w:t>
                  </w:r>
                </w:p>
              </w:tc>
              <w:tc>
                <w:tcPr>
                  <w:tcW w:w="935" w:type="dxa"/>
                  <w:tcBorders>
                    <w:tl2br w:val="nil"/>
                    <w:tr2bl w:val="nil"/>
                  </w:tcBorders>
                  <w:vAlign w:val="center"/>
                </w:tcPr>
                <w:p w14:paraId="196B305E">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d</w:t>
                  </w:r>
                </w:p>
              </w:tc>
              <w:tc>
                <w:tcPr>
                  <w:tcW w:w="935" w:type="dxa"/>
                  <w:tcBorders>
                    <w:tl2br w:val="nil"/>
                    <w:tr2bl w:val="nil"/>
                  </w:tcBorders>
                  <w:vAlign w:val="center"/>
                </w:tcPr>
                <w:p w14:paraId="421DCF4E">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L</w:t>
                  </w:r>
                  <w:r>
                    <w:rPr>
                      <w:color w:val="000000" w:themeColor="text1"/>
                      <w:sz w:val="21"/>
                      <w:szCs w:val="21"/>
                      <w14:textFill>
                        <w14:solidFill>
                          <w14:schemeClr w14:val="tx1"/>
                        </w14:solidFill>
                      </w14:textFill>
                    </w:rPr>
                    <w:t>n</w:t>
                  </w:r>
                </w:p>
              </w:tc>
            </w:tr>
            <w:tr w14:paraId="0D1495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tcBorders>
                    <w:tl2br w:val="nil"/>
                    <w:tr2bl w:val="nil"/>
                  </w:tcBorders>
                  <w:vAlign w:val="center"/>
                </w:tcPr>
                <w:p w14:paraId="6A4CFB5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000000" w:themeColor="text1"/>
                      <w:sz w:val="21"/>
                      <w:vertAlign w:val="baseline"/>
                      <w:lang w:val="en-US" w:eastAsia="zh-CN"/>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2024</w:t>
                  </w:r>
                </w:p>
              </w:tc>
              <w:tc>
                <w:tcPr>
                  <w:tcW w:w="934" w:type="dxa"/>
                  <w:tcBorders>
                    <w:tl2br w:val="nil"/>
                    <w:tr2bl w:val="nil"/>
                  </w:tcBorders>
                  <w:vAlign w:val="center"/>
                </w:tcPr>
                <w:p w14:paraId="311E4936">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48.3</w:t>
                  </w:r>
                </w:p>
              </w:tc>
              <w:tc>
                <w:tcPr>
                  <w:tcW w:w="934" w:type="dxa"/>
                  <w:tcBorders>
                    <w:tl2br w:val="nil"/>
                    <w:tr2bl w:val="nil"/>
                  </w:tcBorders>
                  <w:vAlign w:val="center"/>
                </w:tcPr>
                <w:p w14:paraId="7EC2343C">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41.7</w:t>
                  </w:r>
                </w:p>
              </w:tc>
              <w:tc>
                <w:tcPr>
                  <w:tcW w:w="934" w:type="dxa"/>
                  <w:tcBorders>
                    <w:tl2br w:val="nil"/>
                    <w:tr2bl w:val="nil"/>
                  </w:tcBorders>
                  <w:vAlign w:val="center"/>
                </w:tcPr>
                <w:p w14:paraId="05F2B33C">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54.8</w:t>
                  </w:r>
                </w:p>
              </w:tc>
              <w:tc>
                <w:tcPr>
                  <w:tcW w:w="935" w:type="dxa"/>
                  <w:tcBorders>
                    <w:tl2br w:val="nil"/>
                    <w:tr2bl w:val="nil"/>
                  </w:tcBorders>
                  <w:vAlign w:val="center"/>
                </w:tcPr>
                <w:p w14:paraId="4F429C01">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47.2</w:t>
                  </w:r>
                </w:p>
              </w:tc>
              <w:tc>
                <w:tcPr>
                  <w:tcW w:w="935" w:type="dxa"/>
                  <w:tcBorders>
                    <w:tl2br w:val="nil"/>
                    <w:tr2bl w:val="nil"/>
                  </w:tcBorders>
                  <w:vAlign w:val="center"/>
                </w:tcPr>
                <w:p w14:paraId="227B1901">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59.1</w:t>
                  </w:r>
                </w:p>
              </w:tc>
              <w:tc>
                <w:tcPr>
                  <w:tcW w:w="935" w:type="dxa"/>
                  <w:tcBorders>
                    <w:tl2br w:val="nil"/>
                    <w:tr2bl w:val="nil"/>
                  </w:tcBorders>
                  <w:vAlign w:val="center"/>
                </w:tcPr>
                <w:p w14:paraId="527F9522">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50.6</w:t>
                  </w:r>
                </w:p>
              </w:tc>
              <w:tc>
                <w:tcPr>
                  <w:tcW w:w="935" w:type="dxa"/>
                  <w:tcBorders>
                    <w:tl2br w:val="nil"/>
                    <w:tr2bl w:val="nil"/>
                  </w:tcBorders>
                  <w:vAlign w:val="center"/>
                </w:tcPr>
                <w:p w14:paraId="3F39E018">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59.5</w:t>
                  </w:r>
                </w:p>
              </w:tc>
              <w:tc>
                <w:tcPr>
                  <w:tcW w:w="935" w:type="dxa"/>
                  <w:tcBorders>
                    <w:tl2br w:val="nil"/>
                    <w:tr2bl w:val="nil"/>
                  </w:tcBorders>
                  <w:vAlign w:val="center"/>
                </w:tcPr>
                <w:p w14:paraId="1CA0AD3A">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52.4</w:t>
                  </w:r>
                </w:p>
              </w:tc>
            </w:tr>
            <w:tr w14:paraId="1A20E0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tcBorders>
                    <w:tl2br w:val="nil"/>
                    <w:tr2bl w:val="nil"/>
                  </w:tcBorders>
                  <w:vAlign w:val="center"/>
                </w:tcPr>
                <w:p w14:paraId="4937934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vertAlign w:val="baseline"/>
                      <w:lang w:val="en-US" w:eastAsia="zh-CN"/>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标准</w:t>
                  </w:r>
                </w:p>
              </w:tc>
              <w:tc>
                <w:tcPr>
                  <w:tcW w:w="934" w:type="dxa"/>
                  <w:tcBorders>
                    <w:tl2br w:val="nil"/>
                    <w:tr2bl w:val="nil"/>
                  </w:tcBorders>
                  <w:vAlign w:val="center"/>
                </w:tcPr>
                <w:p w14:paraId="6F027FDE">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5</w:t>
                  </w:r>
                </w:p>
              </w:tc>
              <w:tc>
                <w:tcPr>
                  <w:tcW w:w="934" w:type="dxa"/>
                  <w:tcBorders>
                    <w:tl2br w:val="nil"/>
                    <w:tr2bl w:val="nil"/>
                  </w:tcBorders>
                  <w:vAlign w:val="center"/>
                </w:tcPr>
                <w:p w14:paraId="45719F08">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5</w:t>
                  </w:r>
                </w:p>
              </w:tc>
              <w:tc>
                <w:tcPr>
                  <w:tcW w:w="934" w:type="dxa"/>
                  <w:tcBorders>
                    <w:tl2br w:val="nil"/>
                    <w:tr2bl w:val="nil"/>
                  </w:tcBorders>
                  <w:vAlign w:val="center"/>
                </w:tcPr>
                <w:p w14:paraId="324A760D">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0</w:t>
                  </w:r>
                </w:p>
              </w:tc>
              <w:tc>
                <w:tcPr>
                  <w:tcW w:w="935" w:type="dxa"/>
                  <w:tcBorders>
                    <w:tl2br w:val="nil"/>
                    <w:tr2bl w:val="nil"/>
                  </w:tcBorders>
                  <w:vAlign w:val="center"/>
                </w:tcPr>
                <w:p w14:paraId="0AD05F43">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0</w:t>
                  </w:r>
                </w:p>
              </w:tc>
              <w:tc>
                <w:tcPr>
                  <w:tcW w:w="935" w:type="dxa"/>
                  <w:tcBorders>
                    <w:tl2br w:val="nil"/>
                    <w:tr2bl w:val="nil"/>
                  </w:tcBorders>
                  <w:vAlign w:val="center"/>
                </w:tcPr>
                <w:p w14:paraId="6A2EF5D7">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5</w:t>
                  </w:r>
                </w:p>
              </w:tc>
              <w:tc>
                <w:tcPr>
                  <w:tcW w:w="935" w:type="dxa"/>
                  <w:tcBorders>
                    <w:tl2br w:val="nil"/>
                    <w:tr2bl w:val="nil"/>
                  </w:tcBorders>
                  <w:vAlign w:val="center"/>
                </w:tcPr>
                <w:p w14:paraId="179FA8C0">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5</w:t>
                  </w:r>
                </w:p>
              </w:tc>
              <w:tc>
                <w:tcPr>
                  <w:tcW w:w="935" w:type="dxa"/>
                  <w:tcBorders>
                    <w:tl2br w:val="nil"/>
                    <w:tr2bl w:val="nil"/>
                  </w:tcBorders>
                  <w:vAlign w:val="center"/>
                </w:tcPr>
                <w:p w14:paraId="45CA4AB5">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7</w:t>
                  </w:r>
                  <w:r>
                    <w:rPr>
                      <w:color w:val="000000" w:themeColor="text1"/>
                      <w:sz w:val="21"/>
                      <w:szCs w:val="21"/>
                      <w14:textFill>
                        <w14:solidFill>
                          <w14:schemeClr w14:val="tx1"/>
                        </w14:solidFill>
                      </w14:textFill>
                    </w:rPr>
                    <w:t>0</w:t>
                  </w:r>
                </w:p>
              </w:tc>
              <w:tc>
                <w:tcPr>
                  <w:tcW w:w="935" w:type="dxa"/>
                  <w:tcBorders>
                    <w:tl2br w:val="nil"/>
                    <w:tr2bl w:val="nil"/>
                  </w:tcBorders>
                  <w:vAlign w:val="center"/>
                </w:tcPr>
                <w:p w14:paraId="4E5FE4CD">
                  <w:pPr>
                    <w:widowControl/>
                    <w:autoSpaceDN w:val="0"/>
                    <w:snapToGrid w:val="0"/>
                    <w:spacing w:line="440" w:lineRule="exact"/>
                    <w:jc w:val="center"/>
                    <w:textAlignment w:val="baseline"/>
                    <w:rPr>
                      <w:rFonts w:hint="eastAsia"/>
                      <w:color w:val="000000" w:themeColor="text1"/>
                      <w:sz w:val="21"/>
                      <w:vertAlign w:val="baseline"/>
                      <w14:textFill>
                        <w14:solidFill>
                          <w14:schemeClr w14:val="tx1"/>
                        </w14:solidFill>
                      </w14:textFill>
                    </w:rPr>
                  </w:pP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5</w:t>
                  </w:r>
                </w:p>
              </w:tc>
            </w:tr>
            <w:tr w14:paraId="608DD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3" w:type="dxa"/>
                  <w:tcBorders>
                    <w:tl2br w:val="nil"/>
                    <w:tr2bl w:val="nil"/>
                  </w:tcBorders>
                  <w:vAlign w:val="center"/>
                </w:tcPr>
                <w:p w14:paraId="19BD124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vertAlign w:val="baseline"/>
                      <w:lang w:val="en-US" w:eastAsia="zh-CN"/>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是否达标</w:t>
                  </w:r>
                </w:p>
              </w:tc>
              <w:tc>
                <w:tcPr>
                  <w:tcW w:w="934" w:type="dxa"/>
                  <w:tcBorders>
                    <w:tl2br w:val="nil"/>
                    <w:tr2bl w:val="nil"/>
                  </w:tcBorders>
                  <w:vAlign w:val="center"/>
                </w:tcPr>
                <w:p w14:paraId="752B5EA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vertAlign w:val="baseline"/>
                      <w:lang w:val="en-US" w:eastAsia="zh-CN"/>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4" w:type="dxa"/>
                  <w:tcBorders>
                    <w:tl2br w:val="nil"/>
                    <w:tr2bl w:val="nil"/>
                  </w:tcBorders>
                  <w:vAlign w:val="center"/>
                </w:tcPr>
                <w:p w14:paraId="317A1E3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4" w:type="dxa"/>
                  <w:tcBorders>
                    <w:tl2br w:val="nil"/>
                    <w:tr2bl w:val="nil"/>
                  </w:tcBorders>
                  <w:vAlign w:val="center"/>
                </w:tcPr>
                <w:p w14:paraId="542DB8A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5" w:type="dxa"/>
                  <w:tcBorders>
                    <w:tl2br w:val="nil"/>
                    <w:tr2bl w:val="nil"/>
                  </w:tcBorders>
                  <w:vAlign w:val="center"/>
                </w:tcPr>
                <w:p w14:paraId="5E061D8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5" w:type="dxa"/>
                  <w:tcBorders>
                    <w:tl2br w:val="nil"/>
                    <w:tr2bl w:val="nil"/>
                  </w:tcBorders>
                  <w:vAlign w:val="center"/>
                </w:tcPr>
                <w:p w14:paraId="6DA0B8C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5" w:type="dxa"/>
                  <w:tcBorders>
                    <w:tl2br w:val="nil"/>
                    <w:tr2bl w:val="nil"/>
                  </w:tcBorders>
                  <w:vAlign w:val="center"/>
                </w:tcPr>
                <w:p w14:paraId="6EFFF91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5" w:type="dxa"/>
                  <w:tcBorders>
                    <w:tl2br w:val="nil"/>
                    <w:tr2bl w:val="nil"/>
                  </w:tcBorders>
                  <w:vAlign w:val="center"/>
                </w:tcPr>
                <w:p w14:paraId="2388F8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c>
                <w:tcPr>
                  <w:tcW w:w="935" w:type="dxa"/>
                  <w:tcBorders>
                    <w:tl2br w:val="nil"/>
                    <w:tr2bl w:val="nil"/>
                  </w:tcBorders>
                  <w:vAlign w:val="center"/>
                </w:tcPr>
                <w:p w14:paraId="14F288C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vertAlign w:val="baseline"/>
                      <w14:textFill>
                        <w14:solidFill>
                          <w14:schemeClr w14:val="tx1"/>
                        </w14:solidFill>
                      </w14:textFill>
                    </w:rPr>
                  </w:pPr>
                  <w:r>
                    <w:rPr>
                      <w:rFonts w:hint="eastAsia"/>
                      <w:color w:val="000000" w:themeColor="text1"/>
                      <w:sz w:val="21"/>
                      <w:vertAlign w:val="baseline"/>
                      <w:lang w:val="en-US" w:eastAsia="zh-CN"/>
                      <w14:textFill>
                        <w14:solidFill>
                          <w14:schemeClr w14:val="tx1"/>
                        </w14:solidFill>
                      </w14:textFill>
                    </w:rPr>
                    <w:t>达标</w:t>
                  </w:r>
                </w:p>
              </w:tc>
            </w:tr>
          </w:tbl>
          <w:p w14:paraId="24465A73">
            <w:pPr>
              <w:pStyle w:val="18"/>
              <w:keepNext w:val="0"/>
              <w:keepLines w:val="0"/>
              <w:pageBreakBefore w:val="0"/>
              <w:kinsoku/>
              <w:wordWrap/>
              <w:overflowPunct/>
              <w:topLinePunct w:val="0"/>
              <w:bidi w:val="0"/>
              <w:spacing w:after="0" w:line="360" w:lineRule="auto"/>
              <w:ind w:left="0" w:leftChars="0" w:firstLine="480"/>
              <w:textAlignment w:val="auto"/>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根据上表数据，2024年涟水县声环境质量为达标区。</w:t>
            </w:r>
          </w:p>
          <w:p w14:paraId="271CD36C">
            <w:pPr>
              <w:pStyle w:val="18"/>
              <w:keepNext w:val="0"/>
              <w:keepLines w:val="0"/>
              <w:pageBreakBefore w:val="0"/>
              <w:widowControl w:val="0"/>
              <w:kinsoku/>
              <w:wordWrap/>
              <w:overflowPunct/>
              <w:topLinePunct w:val="0"/>
              <w:bidi w:val="0"/>
              <w:spacing w:after="0" w:line="360" w:lineRule="auto"/>
              <w:ind w:left="0" w:leftChars="0" w:firstLine="480"/>
              <w:textAlignment w:val="auto"/>
              <w:rPr>
                <w:rFonts w:hint="eastAsia"/>
                <w:color w:val="000000" w:themeColor="text1"/>
                <w14:textFill>
                  <w14:solidFill>
                    <w14:schemeClr w14:val="tx1"/>
                  </w14:solidFill>
                </w14:textFill>
              </w:rPr>
            </w:pPr>
            <w:r>
              <w:rPr>
                <w:rFonts w:hint="eastAsia"/>
                <w:color w:val="000000" w:themeColor="text1"/>
                <w:sz w:val="24"/>
                <w14:textFill>
                  <w14:solidFill>
                    <w14:schemeClr w14:val="tx1"/>
                  </w14:solidFill>
                </w14:textFill>
              </w:rPr>
              <w:t>本项目厂界外50米范围内无声环境保护目标，无需开展声环境质量现状监测。</w:t>
            </w:r>
          </w:p>
          <w:p w14:paraId="7A91CC48">
            <w:pPr>
              <w:pStyle w:val="18"/>
              <w:keepNext w:val="0"/>
              <w:keepLines w:val="0"/>
              <w:pageBreakBefore w:val="0"/>
              <w:kinsoku/>
              <w:wordWrap/>
              <w:overflowPunct/>
              <w:topLinePunct w:val="0"/>
              <w:bidi w:val="0"/>
              <w:spacing w:after="0" w:line="360" w:lineRule="auto"/>
              <w:ind w:left="0" w:leftChars="0" w:firstLine="482"/>
              <w:textAlignment w:val="auto"/>
              <w:rPr>
                <w:b w:val="0"/>
                <w:bCs w:val="0"/>
                <w:color w:val="000000" w:themeColor="text1"/>
                <w:szCs w:val="24"/>
                <w14:textFill>
                  <w14:solidFill>
                    <w14:schemeClr w14:val="tx1"/>
                  </w14:solidFill>
                </w14:textFill>
              </w:rPr>
            </w:pPr>
            <w:r>
              <w:rPr>
                <w:rFonts w:hint="eastAsia"/>
                <w:b w:val="0"/>
                <w:bCs w:val="0"/>
                <w:color w:val="000000" w:themeColor="text1"/>
                <w:szCs w:val="24"/>
                <w:lang w:eastAsia="zh-CN"/>
                <w14:textFill>
                  <w14:solidFill>
                    <w14:schemeClr w14:val="tx1"/>
                  </w14:solidFill>
                </w14:textFill>
              </w:rPr>
              <w:t>4.</w:t>
            </w:r>
            <w:r>
              <w:rPr>
                <w:rFonts w:hint="eastAsia"/>
                <w:b w:val="0"/>
                <w:bCs w:val="0"/>
                <w:color w:val="000000" w:themeColor="text1"/>
                <w:szCs w:val="24"/>
                <w14:textFill>
                  <w14:solidFill>
                    <w14:schemeClr w14:val="tx1"/>
                  </w14:solidFill>
                </w14:textFill>
              </w:rPr>
              <w:t>生态环境</w:t>
            </w:r>
          </w:p>
          <w:p w14:paraId="0C45D119">
            <w:pPr>
              <w:pStyle w:val="18"/>
              <w:keepNext w:val="0"/>
              <w:keepLines w:val="0"/>
              <w:pageBreakBefore w:val="0"/>
              <w:kinsoku/>
              <w:wordWrap/>
              <w:overflowPunct/>
              <w:topLinePunct w:val="0"/>
              <w:bidi w:val="0"/>
              <w:spacing w:after="0" w:line="360" w:lineRule="auto"/>
              <w:ind w:left="0" w:leftChars="0" w:firstLine="480"/>
              <w:textAlignment w:val="auto"/>
              <w:rPr>
                <w:rFonts w:hint="eastAsia"/>
                <w:color w:val="000000" w:themeColor="text1"/>
                <w:szCs w:val="24"/>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根据《建设项目环境影响报告表编制技术指南》（污染影响类）中规定</w:t>
            </w:r>
            <w:r>
              <w:rPr>
                <w:rFonts w:hint="eastAsia"/>
                <w:color w:val="000000" w:themeColor="text1"/>
                <w:lang w:eastAsia="zh-CN"/>
                <w14:textFill>
                  <w14:solidFill>
                    <w14:schemeClr w14:val="tx1"/>
                  </w14:solidFill>
                </w14:textFill>
              </w:rPr>
              <w:t>：</w:t>
            </w:r>
            <w:r>
              <w:rPr>
                <w:rFonts w:hint="eastAsia"/>
                <w:color w:val="000000" w:themeColor="text1"/>
                <w:szCs w:val="24"/>
                <w14:textFill>
                  <w14:solidFill>
                    <w14:schemeClr w14:val="tx1"/>
                  </w14:solidFill>
                </w14:textFill>
              </w:rPr>
              <w:t>产业园区外建设项目新增用地且用地范围内含有生态环境保护目标时，应进行生态现状调查。</w:t>
            </w:r>
          </w:p>
          <w:p w14:paraId="287267DE">
            <w:pPr>
              <w:pStyle w:val="18"/>
              <w:keepNext w:val="0"/>
              <w:keepLines w:val="0"/>
              <w:pageBreakBefore w:val="0"/>
              <w:kinsoku/>
              <w:wordWrap/>
              <w:overflowPunct/>
              <w:topLinePunct w:val="0"/>
              <w:bidi w:val="0"/>
              <w:spacing w:after="0" w:line="360" w:lineRule="auto"/>
              <w:ind w:left="0" w:leftChars="0" w:firstLine="48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本项目</w:t>
            </w:r>
            <w:r>
              <w:rPr>
                <w:rFonts w:hint="eastAsia"/>
                <w:color w:val="000000" w:themeColor="text1"/>
                <w:szCs w:val="24"/>
                <w:lang w:val="en-US" w:eastAsia="zh-CN"/>
                <w14:textFill>
                  <w14:solidFill>
                    <w14:schemeClr w14:val="tx1"/>
                  </w14:solidFill>
                </w14:textFill>
              </w:rPr>
              <w:t>属于高沟镇工业集中区，项目不新增用地且</w:t>
            </w:r>
            <w:r>
              <w:rPr>
                <w:rFonts w:hint="eastAsia"/>
                <w:color w:val="000000" w:themeColor="text1"/>
                <w:szCs w:val="24"/>
                <w14:textFill>
                  <w14:solidFill>
                    <w14:schemeClr w14:val="tx1"/>
                  </w14:solidFill>
                </w14:textFill>
              </w:rPr>
              <w:t>用地范围内不存在生态环境保护目标，因此不需要进行生态现状调查。</w:t>
            </w:r>
          </w:p>
          <w:p w14:paraId="086C7476">
            <w:pPr>
              <w:pStyle w:val="18"/>
              <w:keepNext w:val="0"/>
              <w:keepLines w:val="0"/>
              <w:pageBreakBefore w:val="0"/>
              <w:widowControl w:val="0"/>
              <w:kinsoku/>
              <w:wordWrap/>
              <w:overflowPunct/>
              <w:topLinePunct w:val="0"/>
              <w:bidi w:val="0"/>
              <w:snapToGrid/>
              <w:spacing w:after="0" w:line="360" w:lineRule="auto"/>
              <w:ind w:left="0" w:leftChars="0" w:firstLine="482"/>
              <w:textAlignment w:val="auto"/>
              <w:rPr>
                <w:b w:val="0"/>
                <w:bCs w:val="0"/>
                <w:color w:val="000000" w:themeColor="text1"/>
                <w:szCs w:val="24"/>
                <w14:textFill>
                  <w14:solidFill>
                    <w14:schemeClr w14:val="tx1"/>
                  </w14:solidFill>
                </w14:textFill>
              </w:rPr>
            </w:pPr>
            <w:r>
              <w:rPr>
                <w:rFonts w:hint="eastAsia"/>
                <w:b w:val="0"/>
                <w:bCs w:val="0"/>
                <w:color w:val="000000" w:themeColor="text1"/>
                <w:szCs w:val="24"/>
                <w:lang w:eastAsia="zh-CN"/>
                <w14:textFill>
                  <w14:solidFill>
                    <w14:schemeClr w14:val="tx1"/>
                  </w14:solidFill>
                </w14:textFill>
              </w:rPr>
              <w:t>5.</w:t>
            </w:r>
            <w:r>
              <w:rPr>
                <w:rFonts w:hint="eastAsia"/>
                <w:b w:val="0"/>
                <w:bCs w:val="0"/>
                <w:color w:val="000000" w:themeColor="text1"/>
                <w:szCs w:val="24"/>
                <w14:textFill>
                  <w14:solidFill>
                    <w14:schemeClr w14:val="tx1"/>
                  </w14:solidFill>
                </w14:textFill>
              </w:rPr>
              <w:t>电磁辐射</w:t>
            </w:r>
          </w:p>
          <w:p w14:paraId="233660B1">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b w:val="0"/>
                <w:bCs w:val="0"/>
                <w:color w:val="000000" w:themeColor="text1"/>
                <w14:textFill>
                  <w14:solidFill>
                    <w14:schemeClr w14:val="tx1"/>
                  </w14:solidFill>
                </w14:textFill>
              </w:rPr>
            </w:pPr>
            <w:r>
              <w:rPr>
                <w:rFonts w:hint="eastAsia"/>
                <w:b w:val="0"/>
                <w:bCs/>
                <w:color w:val="000000" w:themeColor="text1"/>
                <w14:textFill>
                  <w14:solidFill>
                    <w14:schemeClr w14:val="tx1"/>
                  </w14:solidFill>
                </w14:textFill>
              </w:rPr>
              <w:t>根据《建设项目环境影响报告表编制技术指南》（污染影响类）中规定</w:t>
            </w:r>
            <w:r>
              <w:rPr>
                <w:rFonts w:hint="eastAsia"/>
                <w:b w:val="0"/>
                <w:bCs/>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新建或改建、扩建广播电台、差转台、电视塔台、卫星地球上行站、雷达等电磁辐射类项</w:t>
            </w:r>
            <w:r>
              <w:rPr>
                <w:rFonts w:hint="default" w:ascii="Times New Roman" w:hAnsi="Times New Roman" w:cs="Times New Roman"/>
                <w:b w:val="0"/>
                <w:bCs w:val="0"/>
                <w:color w:val="000000" w:themeColor="text1"/>
                <w14:textFill>
                  <w14:solidFill>
                    <w14:schemeClr w14:val="tx1"/>
                  </w14:solidFill>
                </w14:textFill>
              </w:rPr>
              <w:t>目，应根据相关技术导则对项目电磁辐射现状开展监测与评价。</w:t>
            </w:r>
          </w:p>
          <w:p w14:paraId="66D1D77C">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本项目</w:t>
            </w:r>
            <w:r>
              <w:rPr>
                <w:rFonts w:hint="default" w:ascii="Times New Roman" w:hAnsi="Times New Roman" w:cs="Times New Roman"/>
                <w:b w:val="0"/>
                <w:bCs w:val="0"/>
                <w:color w:val="000000" w:themeColor="text1"/>
                <w:lang w:val="en-US" w:eastAsia="zh-CN"/>
                <w14:textFill>
                  <w14:solidFill>
                    <w14:schemeClr w14:val="tx1"/>
                  </w14:solidFill>
                </w14:textFill>
              </w:rPr>
              <w:t>是</w:t>
            </w:r>
            <w:r>
              <w:rPr>
                <w:rFonts w:hint="eastAsia" w:ascii="Times New Roman" w:hAnsi="Times New Roman" w:cs="Times New Roman"/>
                <w:b w:val="0"/>
                <w:bCs w:val="0"/>
                <w:color w:val="000000" w:themeColor="text1"/>
                <w:lang w:val="en-US" w:eastAsia="zh-CN"/>
                <w14:textFill>
                  <w14:solidFill>
                    <w14:schemeClr w14:val="tx1"/>
                  </w14:solidFill>
                </w14:textFill>
              </w:rPr>
              <w:t>涟水县乐奔太阳能配件有限公司年加工500吨太阳能水管项目</w:t>
            </w:r>
            <w:r>
              <w:rPr>
                <w:rFonts w:hint="default" w:ascii="Times New Roman" w:hAnsi="Times New Roman" w:cs="Times New Roman"/>
                <w:b w:val="0"/>
                <w:bCs w:val="0"/>
                <w:color w:val="000000" w:themeColor="text1"/>
                <w14:textFill>
                  <w14:solidFill>
                    <w14:schemeClr w14:val="tx1"/>
                  </w14:solidFill>
                </w14:textFill>
              </w:rPr>
              <w:t>，不属于电磁辐射类项目，不需要开展电磁辐射现状监测和评价。</w:t>
            </w:r>
          </w:p>
          <w:p w14:paraId="1722AB51">
            <w:pPr>
              <w:pStyle w:val="18"/>
              <w:keepNext w:val="0"/>
              <w:keepLines w:val="0"/>
              <w:pageBreakBefore w:val="0"/>
              <w:widowControl w:val="0"/>
              <w:kinsoku/>
              <w:wordWrap/>
              <w:overflowPunct/>
              <w:topLinePunct w:val="0"/>
              <w:bidi w:val="0"/>
              <w:snapToGrid/>
              <w:spacing w:after="0" w:line="360" w:lineRule="auto"/>
              <w:ind w:left="0" w:leftChars="0" w:firstLine="482"/>
              <w:textAlignment w:val="auto"/>
              <w:rPr>
                <w:rFonts w:hint="eastAsia"/>
                <w:b w:val="0"/>
                <w:bCs w:val="0"/>
                <w:color w:val="000000" w:themeColor="text1"/>
                <w:szCs w:val="24"/>
                <w14:textFill>
                  <w14:solidFill>
                    <w14:schemeClr w14:val="tx1"/>
                  </w14:solidFill>
                </w14:textFill>
              </w:rPr>
            </w:pPr>
            <w:r>
              <w:rPr>
                <w:rFonts w:hint="eastAsia"/>
                <w:b w:val="0"/>
                <w:bCs w:val="0"/>
                <w:color w:val="000000" w:themeColor="text1"/>
                <w:szCs w:val="24"/>
                <w:lang w:eastAsia="zh-CN"/>
                <w14:textFill>
                  <w14:solidFill>
                    <w14:schemeClr w14:val="tx1"/>
                  </w14:solidFill>
                </w14:textFill>
              </w:rPr>
              <w:t>6.</w:t>
            </w:r>
            <w:r>
              <w:rPr>
                <w:rFonts w:hint="eastAsia"/>
                <w:b w:val="0"/>
                <w:bCs w:val="0"/>
                <w:color w:val="000000" w:themeColor="text1"/>
                <w:szCs w:val="24"/>
                <w14:textFill>
                  <w14:solidFill>
                    <w14:schemeClr w14:val="tx1"/>
                  </w14:solidFill>
                </w14:textFill>
              </w:rPr>
              <w:t>地下水、土壤环境</w:t>
            </w:r>
          </w:p>
          <w:p w14:paraId="6328C908">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b w:val="0"/>
                <w:bCs w:val="0"/>
                <w:color w:val="000000" w:themeColor="text1"/>
                <w14:textFill>
                  <w14:solidFill>
                    <w14:schemeClr w14:val="tx1"/>
                  </w14:solidFill>
                </w14:textFill>
              </w:rPr>
            </w:pPr>
            <w:r>
              <w:rPr>
                <w:rFonts w:hint="eastAsia"/>
                <w:b w:val="0"/>
                <w:bCs/>
                <w:color w:val="000000" w:themeColor="text1"/>
                <w14:textFill>
                  <w14:solidFill>
                    <w14:schemeClr w14:val="tx1"/>
                  </w14:solidFill>
                </w14:textFill>
              </w:rPr>
              <w:t>根据《建设项目环境影响报告表编制技术指南》（污染影响类）中规定</w:t>
            </w:r>
            <w:r>
              <w:rPr>
                <w:rFonts w:hint="eastAsia"/>
                <w:b w:val="0"/>
                <w:bCs/>
                <w:color w:val="000000" w:themeColor="text1"/>
                <w:lang w:eastAsia="zh-CN"/>
                <w14:textFill>
                  <w14:solidFill>
                    <w14:schemeClr w14:val="tx1"/>
                  </w14:solidFill>
                </w14:textFill>
              </w:rPr>
              <w:t>：</w:t>
            </w:r>
            <w:r>
              <w:rPr>
                <w:rFonts w:hint="eastAsia"/>
                <w:b w:val="0"/>
                <w:bCs w:val="0"/>
                <w:color w:val="000000" w:themeColor="text1"/>
                <w14:textFill>
                  <w14:solidFill>
                    <w14:schemeClr w14:val="tx1"/>
                  </w14:solidFill>
                </w14:textFill>
              </w:rPr>
              <w:t>原则上不开展环境质量现状调查。建设项目存在土壤、地下水环境污染途径的，应结合污染源、保护目标分布情况开展现状调查以留作背景值。</w:t>
            </w:r>
          </w:p>
          <w:p w14:paraId="5E4E163A">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本项目不涉及地下水、土壤环境污染，因此不需要开展地下水、土壤环境现状监测和评价</w:t>
            </w:r>
            <w:r>
              <w:rPr>
                <w:rFonts w:hint="eastAsia"/>
                <w:b w:val="0"/>
                <w:bCs w:val="0"/>
                <w:color w:val="000000" w:themeColor="text1"/>
                <w:lang w:eastAsia="zh-CN"/>
                <w14:textFill>
                  <w14:solidFill>
                    <w14:schemeClr w14:val="tx1"/>
                  </w14:solidFill>
                </w14:textFill>
              </w:rPr>
              <w:t>。</w:t>
            </w:r>
          </w:p>
          <w:p w14:paraId="1DB05E65">
            <w:pPr>
              <w:pStyle w:val="18"/>
              <w:rPr>
                <w:rFonts w:hint="eastAsia"/>
                <w:b w:val="0"/>
                <w:bCs w:val="0"/>
                <w:color w:val="000000" w:themeColor="text1"/>
                <w:lang w:eastAsia="zh-CN"/>
                <w14:textFill>
                  <w14:solidFill>
                    <w14:schemeClr w14:val="tx1"/>
                  </w14:solidFill>
                </w14:textFill>
              </w:rPr>
            </w:pPr>
          </w:p>
          <w:p w14:paraId="4AC66BBD">
            <w:pPr>
              <w:pStyle w:val="19"/>
              <w:rPr>
                <w:rFonts w:hint="eastAsia"/>
                <w:b w:val="0"/>
                <w:bCs w:val="0"/>
                <w:color w:val="000000" w:themeColor="text1"/>
                <w:lang w:eastAsia="zh-CN"/>
                <w14:textFill>
                  <w14:solidFill>
                    <w14:schemeClr w14:val="tx1"/>
                  </w14:solidFill>
                </w14:textFill>
              </w:rPr>
            </w:pPr>
          </w:p>
          <w:p w14:paraId="19A40200">
            <w:pPr>
              <w:pStyle w:val="18"/>
              <w:rPr>
                <w:rFonts w:hint="eastAsia"/>
                <w:b w:val="0"/>
                <w:bCs w:val="0"/>
                <w:color w:val="000000" w:themeColor="text1"/>
                <w:lang w:eastAsia="zh-CN"/>
                <w14:textFill>
                  <w14:solidFill>
                    <w14:schemeClr w14:val="tx1"/>
                  </w14:solidFill>
                </w14:textFill>
              </w:rPr>
            </w:pPr>
          </w:p>
          <w:p w14:paraId="5388B53A">
            <w:pPr>
              <w:pStyle w:val="19"/>
              <w:rPr>
                <w:rFonts w:hint="eastAsia"/>
                <w:b w:val="0"/>
                <w:bCs w:val="0"/>
                <w:color w:val="000000" w:themeColor="text1"/>
                <w:lang w:eastAsia="zh-CN"/>
                <w14:textFill>
                  <w14:solidFill>
                    <w14:schemeClr w14:val="tx1"/>
                  </w14:solidFill>
                </w14:textFill>
              </w:rPr>
            </w:pPr>
          </w:p>
          <w:p w14:paraId="6B15FF6A">
            <w:pPr>
              <w:pStyle w:val="18"/>
              <w:rPr>
                <w:rFonts w:hint="eastAsia"/>
                <w:b w:val="0"/>
                <w:bCs w:val="0"/>
                <w:color w:val="000000" w:themeColor="text1"/>
                <w:lang w:eastAsia="zh-CN"/>
                <w14:textFill>
                  <w14:solidFill>
                    <w14:schemeClr w14:val="tx1"/>
                  </w14:solidFill>
                </w14:textFill>
              </w:rPr>
            </w:pPr>
          </w:p>
          <w:p w14:paraId="667669F4">
            <w:pPr>
              <w:pStyle w:val="19"/>
              <w:rPr>
                <w:rFonts w:hint="eastAsia"/>
                <w:b w:val="0"/>
                <w:bCs w:val="0"/>
                <w:color w:val="000000" w:themeColor="text1"/>
                <w:lang w:eastAsia="zh-CN"/>
                <w14:textFill>
                  <w14:solidFill>
                    <w14:schemeClr w14:val="tx1"/>
                  </w14:solidFill>
                </w14:textFill>
              </w:rPr>
            </w:pPr>
          </w:p>
          <w:p w14:paraId="55497879">
            <w:pPr>
              <w:pStyle w:val="18"/>
              <w:rPr>
                <w:color w:val="000000" w:themeColor="text1"/>
                <w14:textFill>
                  <w14:solidFill>
                    <w14:schemeClr w14:val="tx1"/>
                  </w14:solidFill>
                </w14:textFill>
              </w:rPr>
            </w:pPr>
          </w:p>
          <w:p w14:paraId="2D14CEA3">
            <w:pPr>
              <w:pStyle w:val="19"/>
              <w:rPr>
                <w:color w:val="000000" w:themeColor="text1"/>
                <w14:textFill>
                  <w14:solidFill>
                    <w14:schemeClr w14:val="tx1"/>
                  </w14:solidFill>
                </w14:textFill>
              </w:rPr>
            </w:pPr>
          </w:p>
          <w:p w14:paraId="0764367A">
            <w:pPr>
              <w:pStyle w:val="19"/>
              <w:rPr>
                <w:color w:val="000000" w:themeColor="text1"/>
                <w14:textFill>
                  <w14:solidFill>
                    <w14:schemeClr w14:val="tx1"/>
                  </w14:solidFill>
                </w14:textFill>
              </w:rPr>
            </w:pPr>
          </w:p>
        </w:tc>
      </w:tr>
      <w:tr w14:paraId="44DB5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6" w:hRule="atLeast"/>
          <w:jc w:val="center"/>
        </w:trPr>
        <w:tc>
          <w:tcPr>
            <w:tcW w:w="800" w:type="dxa"/>
            <w:noWrap w:val="0"/>
            <w:vAlign w:val="center"/>
          </w:tcPr>
          <w:p w14:paraId="44CA6E47">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w:t>
            </w:r>
          </w:p>
          <w:p w14:paraId="628207E5">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保护</w:t>
            </w:r>
          </w:p>
          <w:p w14:paraId="5CEC7351">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目标</w:t>
            </w:r>
          </w:p>
        </w:tc>
        <w:tc>
          <w:tcPr>
            <w:tcW w:w="8190" w:type="dxa"/>
            <w:noWrap w:val="0"/>
            <w:vAlign w:val="center"/>
          </w:tcPr>
          <w:p w14:paraId="77F02E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本项目为新建项目，选址于</w:t>
            </w:r>
            <w:r>
              <w:rPr>
                <w:rFonts w:hint="eastAsia"/>
                <w:color w:val="000000" w:themeColor="text1"/>
                <w:sz w:val="24"/>
                <w:szCs w:val="24"/>
                <w:lang w:val="en-US" w:eastAsia="zh-CN"/>
                <w14:textFill>
                  <w14:solidFill>
                    <w14:schemeClr w14:val="tx1"/>
                  </w14:solidFill>
                </w14:textFill>
              </w:rPr>
              <w:t>涟水县高沟镇工业集中区</w:t>
            </w:r>
            <w:r>
              <w:rPr>
                <w:rFonts w:hint="eastAsia"/>
                <w:color w:val="000000" w:themeColor="text1"/>
                <w:sz w:val="24"/>
                <w:szCs w:val="24"/>
                <w14:textFill>
                  <w14:solidFill>
                    <w14:schemeClr w14:val="tx1"/>
                  </w14:solidFill>
                </w14:textFill>
              </w:rPr>
              <w:t>，根据本次环评现场踏勘可知，项目周围主要环境保护目标详情见下表</w:t>
            </w:r>
            <w:r>
              <w:rPr>
                <w:rFonts w:hint="eastAsia"/>
                <w:color w:val="000000" w:themeColor="text1"/>
                <w:sz w:val="24"/>
                <w:szCs w:val="24"/>
                <w:lang w:eastAsia="zh-CN"/>
                <w14:textFill>
                  <w14:solidFill>
                    <w14:schemeClr w14:val="tx1"/>
                  </w14:solidFill>
                </w14:textFill>
              </w:rPr>
              <w:t>。</w:t>
            </w:r>
          </w:p>
          <w:p w14:paraId="5CE9E1B5">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表3-</w:t>
            </w:r>
            <w:r>
              <w:rPr>
                <w:rFonts w:hint="eastAsia" w:ascii="Times New Roman" w:hAnsi="Times New Roman" w:cs="Times New Roman"/>
                <w:b/>
                <w:bCs/>
                <w:color w:val="000000" w:themeColor="text1"/>
                <w:sz w:val="21"/>
                <w:szCs w:val="21"/>
                <w:lang w:val="en-US" w:eastAsia="zh-CN"/>
                <w14:textFill>
                  <w14:solidFill>
                    <w14:schemeClr w14:val="tx1"/>
                  </w14:solidFill>
                </w14:textFill>
              </w:rPr>
              <w:t xml:space="preserve">2  </w:t>
            </w:r>
            <w:r>
              <w:rPr>
                <w:rFonts w:hint="default" w:ascii="Times New Roman" w:hAnsi="Times New Roman" w:cs="Times New Roman"/>
                <w:b/>
                <w:bCs/>
                <w:color w:val="000000" w:themeColor="text1"/>
                <w:sz w:val="21"/>
                <w:szCs w:val="21"/>
                <w14:textFill>
                  <w14:solidFill>
                    <w14:schemeClr w14:val="tx1"/>
                  </w14:solidFill>
                </w14:textFill>
              </w:rPr>
              <w:t>项目附近主要环境保护目标一览表</w:t>
            </w:r>
          </w:p>
          <w:tbl>
            <w:tblPr>
              <w:tblStyle w:val="22"/>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99"/>
              <w:gridCol w:w="1469"/>
              <w:gridCol w:w="1359"/>
              <w:gridCol w:w="1408"/>
              <w:gridCol w:w="912"/>
              <w:gridCol w:w="865"/>
              <w:gridCol w:w="670"/>
              <w:gridCol w:w="1030"/>
            </w:tblGrid>
            <w:tr w14:paraId="52B8FA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16" w:type="pct"/>
                  <w:vMerge w:val="restart"/>
                  <w:vAlign w:val="center"/>
                </w:tcPr>
                <w:p w14:paraId="05A46459">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环境要素</w:t>
                  </w:r>
                </w:p>
              </w:tc>
              <w:tc>
                <w:tcPr>
                  <w:tcW w:w="873" w:type="pct"/>
                  <w:vMerge w:val="restart"/>
                  <w:vAlign w:val="center"/>
                </w:tcPr>
                <w:p w14:paraId="7ADA7F3B">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名称</w:t>
                  </w:r>
                </w:p>
              </w:tc>
              <w:tc>
                <w:tcPr>
                  <w:tcW w:w="1645" w:type="pct"/>
                  <w:gridSpan w:val="2"/>
                  <w:vAlign w:val="center"/>
                </w:tcPr>
                <w:p w14:paraId="1ABEAD11">
                  <w:pPr>
                    <w:pStyle w:val="3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坐标</w:t>
                  </w:r>
                </w:p>
              </w:tc>
              <w:tc>
                <w:tcPr>
                  <w:tcW w:w="542" w:type="pct"/>
                  <w:vMerge w:val="restart"/>
                  <w:vAlign w:val="center"/>
                </w:tcPr>
                <w:p w14:paraId="5D23447C">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保护</w:t>
                  </w:r>
                  <w:r>
                    <w:rPr>
                      <w:rFonts w:ascii="Times New Roman" w:hAnsi="Times New Roman" w:eastAsia="宋体"/>
                      <w:color w:val="000000" w:themeColor="text1"/>
                      <w:sz w:val="21"/>
                      <w14:textFill>
                        <w14:solidFill>
                          <w14:schemeClr w14:val="tx1"/>
                        </w14:solidFill>
                      </w14:textFill>
                    </w:rPr>
                    <w:t>对象</w:t>
                  </w:r>
                </w:p>
              </w:tc>
              <w:tc>
                <w:tcPr>
                  <w:tcW w:w="514" w:type="pct"/>
                  <w:vMerge w:val="restart"/>
                  <w:vAlign w:val="center"/>
                </w:tcPr>
                <w:p w14:paraId="0BABD650">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环境</w:t>
                  </w:r>
                </w:p>
                <w:p w14:paraId="044CDEF5">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功能区</w:t>
                  </w:r>
                </w:p>
              </w:tc>
              <w:tc>
                <w:tcPr>
                  <w:tcW w:w="398" w:type="pct"/>
                  <w:vMerge w:val="restart"/>
                  <w:vAlign w:val="center"/>
                </w:tcPr>
                <w:p w14:paraId="041ABDDB">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相对</w:t>
                  </w:r>
                </w:p>
                <w:p w14:paraId="348354E9">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方位</w:t>
                  </w:r>
                </w:p>
              </w:tc>
              <w:tc>
                <w:tcPr>
                  <w:tcW w:w="609" w:type="pct"/>
                  <w:vMerge w:val="restart"/>
                  <w:vAlign w:val="center"/>
                </w:tcPr>
                <w:p w14:paraId="349093B3">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与项目厂界相对距离/m</w:t>
                  </w:r>
                </w:p>
              </w:tc>
            </w:tr>
            <w:tr w14:paraId="41A22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16" w:type="pct"/>
                  <w:vMerge w:val="continue"/>
                  <w:vAlign w:val="center"/>
                </w:tcPr>
                <w:p w14:paraId="05291561">
                  <w:pPr>
                    <w:pStyle w:val="30"/>
                    <w:rPr>
                      <w:rFonts w:hint="default" w:ascii="Times New Roman" w:hAnsi="Times New Roman" w:eastAsia="宋体"/>
                      <w:color w:val="000000" w:themeColor="text1"/>
                      <w:sz w:val="21"/>
                      <w14:textFill>
                        <w14:solidFill>
                          <w14:schemeClr w14:val="tx1"/>
                        </w14:solidFill>
                      </w14:textFill>
                    </w:rPr>
                  </w:pPr>
                </w:p>
              </w:tc>
              <w:tc>
                <w:tcPr>
                  <w:tcW w:w="873" w:type="pct"/>
                  <w:vMerge w:val="continue"/>
                  <w:vAlign w:val="center"/>
                </w:tcPr>
                <w:p w14:paraId="1C55E4B6">
                  <w:pPr>
                    <w:pStyle w:val="30"/>
                    <w:rPr>
                      <w:rFonts w:hint="default" w:ascii="Times New Roman" w:hAnsi="Times New Roman" w:eastAsia="宋体"/>
                      <w:color w:val="000000" w:themeColor="text1"/>
                      <w:sz w:val="21"/>
                      <w14:textFill>
                        <w14:solidFill>
                          <w14:schemeClr w14:val="tx1"/>
                        </w14:solidFill>
                      </w14:textFill>
                    </w:rPr>
                  </w:pPr>
                </w:p>
              </w:tc>
              <w:tc>
                <w:tcPr>
                  <w:tcW w:w="808" w:type="pct"/>
                  <w:vAlign w:val="center"/>
                </w:tcPr>
                <w:p w14:paraId="13F24F32">
                  <w:pPr>
                    <w:pStyle w:val="3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经度</w:t>
                  </w:r>
                </w:p>
              </w:tc>
              <w:tc>
                <w:tcPr>
                  <w:tcW w:w="836" w:type="pct"/>
                  <w:vAlign w:val="center"/>
                </w:tcPr>
                <w:p w14:paraId="3951D2E7">
                  <w:pPr>
                    <w:pStyle w:val="30"/>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纬度</w:t>
                  </w:r>
                </w:p>
              </w:tc>
              <w:tc>
                <w:tcPr>
                  <w:tcW w:w="542" w:type="pct"/>
                  <w:vMerge w:val="continue"/>
                  <w:vAlign w:val="center"/>
                </w:tcPr>
                <w:p w14:paraId="37207601">
                  <w:pPr>
                    <w:pStyle w:val="30"/>
                    <w:rPr>
                      <w:rFonts w:hint="default" w:ascii="Times New Roman" w:hAnsi="Times New Roman" w:eastAsia="宋体"/>
                      <w:color w:val="000000" w:themeColor="text1"/>
                      <w:sz w:val="21"/>
                      <w14:textFill>
                        <w14:solidFill>
                          <w14:schemeClr w14:val="tx1"/>
                        </w14:solidFill>
                      </w14:textFill>
                    </w:rPr>
                  </w:pPr>
                </w:p>
              </w:tc>
              <w:tc>
                <w:tcPr>
                  <w:tcW w:w="514" w:type="pct"/>
                  <w:vMerge w:val="continue"/>
                  <w:vAlign w:val="center"/>
                </w:tcPr>
                <w:p w14:paraId="75DDDF49">
                  <w:pPr>
                    <w:pStyle w:val="30"/>
                    <w:rPr>
                      <w:rFonts w:hint="default" w:ascii="Times New Roman" w:hAnsi="Times New Roman" w:eastAsia="宋体"/>
                      <w:color w:val="000000" w:themeColor="text1"/>
                      <w:sz w:val="21"/>
                      <w14:textFill>
                        <w14:solidFill>
                          <w14:schemeClr w14:val="tx1"/>
                        </w14:solidFill>
                      </w14:textFill>
                    </w:rPr>
                  </w:pPr>
                </w:p>
              </w:tc>
              <w:tc>
                <w:tcPr>
                  <w:tcW w:w="398" w:type="pct"/>
                  <w:vMerge w:val="continue"/>
                  <w:vAlign w:val="center"/>
                </w:tcPr>
                <w:p w14:paraId="299EE7FE">
                  <w:pPr>
                    <w:pStyle w:val="30"/>
                    <w:rPr>
                      <w:rFonts w:hint="default" w:ascii="Times New Roman" w:hAnsi="Times New Roman" w:eastAsia="宋体"/>
                      <w:color w:val="000000" w:themeColor="text1"/>
                      <w:sz w:val="21"/>
                      <w14:textFill>
                        <w14:solidFill>
                          <w14:schemeClr w14:val="tx1"/>
                        </w14:solidFill>
                      </w14:textFill>
                    </w:rPr>
                  </w:pPr>
                </w:p>
              </w:tc>
              <w:tc>
                <w:tcPr>
                  <w:tcW w:w="609" w:type="pct"/>
                  <w:vMerge w:val="continue"/>
                  <w:vAlign w:val="center"/>
                </w:tcPr>
                <w:p w14:paraId="745390FB">
                  <w:pPr>
                    <w:pStyle w:val="30"/>
                    <w:rPr>
                      <w:rFonts w:hint="default" w:ascii="Times New Roman" w:hAnsi="Times New Roman" w:eastAsia="宋体"/>
                      <w:color w:val="000000" w:themeColor="text1"/>
                      <w:sz w:val="21"/>
                      <w14:textFill>
                        <w14:solidFill>
                          <w14:schemeClr w14:val="tx1"/>
                        </w14:solidFill>
                      </w14:textFill>
                    </w:rPr>
                  </w:pPr>
                </w:p>
              </w:tc>
            </w:tr>
            <w:tr w14:paraId="02E2ED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restart"/>
                  <w:vAlign w:val="center"/>
                </w:tcPr>
                <w:p w14:paraId="726521E9">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大气环境</w:t>
                  </w:r>
                </w:p>
              </w:tc>
              <w:tc>
                <w:tcPr>
                  <w:tcW w:w="873" w:type="pct"/>
                  <w:vAlign w:val="center"/>
                </w:tcPr>
                <w:p w14:paraId="05F3FE5B">
                  <w:pPr>
                    <w:pStyle w:val="3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王道圩</w:t>
                  </w:r>
                </w:p>
              </w:tc>
              <w:tc>
                <w:tcPr>
                  <w:tcW w:w="808" w:type="pct"/>
                  <w:vAlign w:val="center"/>
                </w:tcPr>
                <w:p w14:paraId="06B660E9">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119.11830783</w:t>
                  </w:r>
                </w:p>
              </w:tc>
              <w:tc>
                <w:tcPr>
                  <w:tcW w:w="836" w:type="pct"/>
                  <w:vAlign w:val="center"/>
                </w:tcPr>
                <w:p w14:paraId="6D994ADE">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33.8739965</w:t>
                  </w:r>
                </w:p>
              </w:tc>
              <w:tc>
                <w:tcPr>
                  <w:tcW w:w="542" w:type="pct"/>
                  <w:vAlign w:val="center"/>
                </w:tcPr>
                <w:p w14:paraId="7C8FC5DE">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居民</w:t>
                  </w:r>
                </w:p>
              </w:tc>
              <w:tc>
                <w:tcPr>
                  <w:tcW w:w="514" w:type="pct"/>
                  <w:vMerge w:val="restart"/>
                  <w:vAlign w:val="center"/>
                </w:tcPr>
                <w:p w14:paraId="37D7DDC2">
                  <w:pPr>
                    <w:pStyle w:val="30"/>
                    <w:rPr>
                      <w:rFonts w:hint="eastAsia" w:ascii="Times New Roman" w:hAnsi="Times New Roman"/>
                      <w:color w:val="000000" w:themeColor="text1"/>
                      <w:sz w:val="21"/>
                      <w:lang w:val="en-US" w:eastAsia="zh-CN"/>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大气环境二类区</w:t>
                  </w:r>
                </w:p>
              </w:tc>
              <w:tc>
                <w:tcPr>
                  <w:tcW w:w="398" w:type="pct"/>
                  <w:vAlign w:val="center"/>
                </w:tcPr>
                <w:p w14:paraId="1DD91450">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S</w:t>
                  </w:r>
                </w:p>
              </w:tc>
              <w:tc>
                <w:tcPr>
                  <w:tcW w:w="609" w:type="pct"/>
                  <w:vAlign w:val="center"/>
                </w:tcPr>
                <w:p w14:paraId="14E8C8EF">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89</w:t>
                  </w:r>
                </w:p>
              </w:tc>
            </w:tr>
            <w:tr w14:paraId="1ADD1A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1168730D">
                  <w:pPr>
                    <w:pStyle w:val="30"/>
                    <w:rPr>
                      <w:color w:val="000000" w:themeColor="text1"/>
                      <w14:textFill>
                        <w14:solidFill>
                          <w14:schemeClr w14:val="tx1"/>
                        </w14:solidFill>
                      </w14:textFill>
                    </w:rPr>
                  </w:pPr>
                </w:p>
              </w:tc>
              <w:tc>
                <w:tcPr>
                  <w:tcW w:w="873" w:type="pct"/>
                  <w:vAlign w:val="center"/>
                </w:tcPr>
                <w:p w14:paraId="22E95B13">
                  <w:pPr>
                    <w:pStyle w:val="3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小黄庄</w:t>
                  </w:r>
                </w:p>
              </w:tc>
              <w:tc>
                <w:tcPr>
                  <w:tcW w:w="808" w:type="pct"/>
                  <w:vAlign w:val="center"/>
                </w:tcPr>
                <w:p w14:paraId="5CC94712">
                  <w:pPr>
                    <w:pStyle w:val="30"/>
                    <w:rPr>
                      <w:rFonts w:hint="default"/>
                      <w:color w:val="000000" w:themeColor="text1"/>
                      <w:lang w:val="en-US"/>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119.11696672</w:t>
                  </w:r>
                </w:p>
              </w:tc>
              <w:tc>
                <w:tcPr>
                  <w:tcW w:w="836" w:type="pct"/>
                  <w:vAlign w:val="center"/>
                </w:tcPr>
                <w:p w14:paraId="44C50878">
                  <w:pPr>
                    <w:pStyle w:val="30"/>
                    <w:rPr>
                      <w:rFonts w:hint="default"/>
                      <w:color w:val="000000" w:themeColor="text1"/>
                      <w:lang w:val="en-US"/>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33.8751901</w:t>
                  </w:r>
                </w:p>
              </w:tc>
              <w:tc>
                <w:tcPr>
                  <w:tcW w:w="542" w:type="pct"/>
                  <w:vAlign w:val="center"/>
                </w:tcPr>
                <w:p w14:paraId="28D337CB">
                  <w:pPr>
                    <w:pStyle w:val="3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居民</w:t>
                  </w:r>
                </w:p>
              </w:tc>
              <w:tc>
                <w:tcPr>
                  <w:tcW w:w="514" w:type="pct"/>
                  <w:vMerge w:val="continue"/>
                  <w:vAlign w:val="center"/>
                </w:tcPr>
                <w:p w14:paraId="3F25715C">
                  <w:pPr>
                    <w:pStyle w:val="30"/>
                    <w:rPr>
                      <w:color w:val="000000" w:themeColor="text1"/>
                      <w14:textFill>
                        <w14:solidFill>
                          <w14:schemeClr w14:val="tx1"/>
                        </w14:solidFill>
                      </w14:textFill>
                    </w:rPr>
                  </w:pPr>
                </w:p>
              </w:tc>
              <w:tc>
                <w:tcPr>
                  <w:tcW w:w="398" w:type="pct"/>
                  <w:vAlign w:val="center"/>
                </w:tcPr>
                <w:p w14:paraId="507C4657">
                  <w:pPr>
                    <w:pStyle w:val="30"/>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SW</w:t>
                  </w:r>
                </w:p>
              </w:tc>
              <w:tc>
                <w:tcPr>
                  <w:tcW w:w="609" w:type="pct"/>
                  <w:vAlign w:val="center"/>
                </w:tcPr>
                <w:p w14:paraId="3B81EC96">
                  <w:pPr>
                    <w:pStyle w:val="30"/>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24</w:t>
                  </w:r>
                  <w:r>
                    <w:rPr>
                      <w:rFonts w:hint="eastAsia" w:ascii="Times New Roman" w:cs="Times New Roman"/>
                      <w:color w:val="000000" w:themeColor="text1"/>
                      <w:sz w:val="21"/>
                      <w:lang w:val="en-US" w:eastAsia="zh-CN"/>
                      <w14:textFill>
                        <w14:solidFill>
                          <w14:schemeClr w14:val="tx1"/>
                        </w14:solidFill>
                      </w14:textFill>
                    </w:rPr>
                    <w:t>6</w:t>
                  </w:r>
                </w:p>
              </w:tc>
            </w:tr>
            <w:tr w14:paraId="1034AC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 w:hRule="atLeast"/>
                <w:jc w:val="center"/>
              </w:trPr>
              <w:tc>
                <w:tcPr>
                  <w:tcW w:w="416" w:type="pct"/>
                  <w:vMerge w:val="continue"/>
                  <w:vAlign w:val="center"/>
                </w:tcPr>
                <w:p w14:paraId="525ADFA1">
                  <w:pPr>
                    <w:pStyle w:val="30"/>
                    <w:rPr>
                      <w:rFonts w:hint="eastAsia" w:ascii="Times New Roman" w:hAnsi="Times New Roman"/>
                      <w:color w:val="000000" w:themeColor="text1"/>
                      <w:sz w:val="21"/>
                      <w:lang w:val="en-US" w:eastAsia="zh-CN"/>
                      <w14:textFill>
                        <w14:solidFill>
                          <w14:schemeClr w14:val="tx1"/>
                        </w14:solidFill>
                      </w14:textFill>
                    </w:rPr>
                  </w:pPr>
                </w:p>
              </w:tc>
              <w:tc>
                <w:tcPr>
                  <w:tcW w:w="873" w:type="pct"/>
                  <w:vAlign w:val="center"/>
                </w:tcPr>
                <w:p w14:paraId="5E1B9C86">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烛店庄</w:t>
                  </w:r>
                </w:p>
              </w:tc>
              <w:tc>
                <w:tcPr>
                  <w:tcW w:w="808" w:type="pct"/>
                  <w:vAlign w:val="center"/>
                </w:tcPr>
                <w:p w14:paraId="60092238">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119.12093639</w:t>
                  </w:r>
                </w:p>
              </w:tc>
              <w:tc>
                <w:tcPr>
                  <w:tcW w:w="836" w:type="pct"/>
                  <w:vAlign w:val="center"/>
                </w:tcPr>
                <w:p w14:paraId="5EB3F194">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33.8769939</w:t>
                  </w:r>
                </w:p>
              </w:tc>
              <w:tc>
                <w:tcPr>
                  <w:tcW w:w="542" w:type="pct"/>
                  <w:vAlign w:val="center"/>
                </w:tcPr>
                <w:p w14:paraId="3F960F45">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居民</w:t>
                  </w:r>
                </w:p>
              </w:tc>
              <w:tc>
                <w:tcPr>
                  <w:tcW w:w="514" w:type="pct"/>
                  <w:vMerge w:val="continue"/>
                  <w:vAlign w:val="center"/>
                </w:tcPr>
                <w:p w14:paraId="7CBFCCE2">
                  <w:pPr>
                    <w:pStyle w:val="30"/>
                    <w:rPr>
                      <w:rFonts w:hint="eastAsia" w:ascii="Times New Roman" w:hAnsi="Times New Roman"/>
                      <w:color w:val="000000" w:themeColor="text1"/>
                      <w:sz w:val="21"/>
                      <w:lang w:val="en-US" w:eastAsia="zh-CN"/>
                      <w14:textFill>
                        <w14:solidFill>
                          <w14:schemeClr w14:val="tx1"/>
                        </w14:solidFill>
                      </w14:textFill>
                    </w:rPr>
                  </w:pPr>
                </w:p>
              </w:tc>
              <w:tc>
                <w:tcPr>
                  <w:tcW w:w="398" w:type="pct"/>
                  <w:vAlign w:val="center"/>
                </w:tcPr>
                <w:p w14:paraId="644A8A2F">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NE</w:t>
                  </w:r>
                </w:p>
              </w:tc>
              <w:tc>
                <w:tcPr>
                  <w:tcW w:w="609" w:type="pct"/>
                  <w:vAlign w:val="center"/>
                </w:tcPr>
                <w:p w14:paraId="70399344">
                  <w:pPr>
                    <w:pStyle w:val="3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color w:val="000000" w:themeColor="text1"/>
                      <w:sz w:val="21"/>
                      <w:lang w:val="en-US" w:eastAsia="zh-CN"/>
                      <w14:textFill>
                        <w14:solidFill>
                          <w14:schemeClr w14:val="tx1"/>
                        </w14:solidFill>
                      </w14:textFill>
                    </w:rPr>
                    <w:t>366</w:t>
                  </w:r>
                </w:p>
              </w:tc>
            </w:tr>
            <w:tr w14:paraId="35EDD6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190B5590">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声环境</w:t>
                  </w:r>
                </w:p>
              </w:tc>
              <w:tc>
                <w:tcPr>
                  <w:tcW w:w="4583" w:type="pct"/>
                  <w:gridSpan w:val="7"/>
                  <w:vAlign w:val="center"/>
                </w:tcPr>
                <w:p w14:paraId="60B09016">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本项目厂界外50米范围内无声环境保护目标</w:t>
                  </w:r>
                </w:p>
              </w:tc>
            </w:tr>
            <w:tr w14:paraId="5EF8A5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416" w:type="pct"/>
                  <w:vAlign w:val="center"/>
                </w:tcPr>
                <w:p w14:paraId="4FF0EB83">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地下水环境</w:t>
                  </w:r>
                </w:p>
              </w:tc>
              <w:tc>
                <w:tcPr>
                  <w:tcW w:w="4583" w:type="pct"/>
                  <w:gridSpan w:val="7"/>
                  <w:vAlign w:val="center"/>
                </w:tcPr>
                <w:p w14:paraId="7A37EE14">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本项目厂界外500米范围内无地下水集中式饮用水水源和热水、矿泉水、温泉等特殊地下水资源</w:t>
                  </w:r>
                </w:p>
              </w:tc>
            </w:tr>
            <w:tr w14:paraId="0EFCF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416" w:type="pct"/>
                  <w:vAlign w:val="center"/>
                </w:tcPr>
                <w:p w14:paraId="1EA19344">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地表水环境</w:t>
                  </w:r>
                </w:p>
              </w:tc>
              <w:tc>
                <w:tcPr>
                  <w:tcW w:w="4583" w:type="pct"/>
                  <w:gridSpan w:val="7"/>
                  <w:vAlign w:val="center"/>
                </w:tcPr>
                <w:p w14:paraId="5770F5E7">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本项目不涉及饮用水水源保护区、饮用水取水口，涉水的自然保护区、风景名胜区，重要湿地、重点保护与珍稀水生生物的栖息地、重要水生生物的自然产卵场及索饵场、越冬场和洄游通道，天然渔场等渔业水体</w:t>
                  </w:r>
                  <w:r>
                    <w:rPr>
                      <w:rFonts w:hint="eastAsia" w:ascii="Times New Roman"/>
                      <w:color w:val="000000" w:themeColor="text1"/>
                      <w:sz w:val="21"/>
                      <w:lang w:eastAsia="zh-CN"/>
                      <w14:textFill>
                        <w14:solidFill>
                          <w14:schemeClr w14:val="tx1"/>
                        </w14:solidFill>
                      </w14:textFill>
                    </w:rPr>
                    <w:t>，</w:t>
                  </w:r>
                  <w:r>
                    <w:rPr>
                      <w:rFonts w:hint="default" w:ascii="Times New Roman" w:hAnsi="Times New Roman" w:eastAsia="宋体"/>
                      <w:color w:val="000000" w:themeColor="text1"/>
                      <w:sz w:val="21"/>
                      <w14:textFill>
                        <w14:solidFill>
                          <w14:schemeClr w14:val="tx1"/>
                        </w14:solidFill>
                      </w14:textFill>
                    </w:rPr>
                    <w:t>以及水产种质资源保护区上述地表水环境保护目标</w:t>
                  </w:r>
                </w:p>
              </w:tc>
            </w:tr>
            <w:tr w14:paraId="179AF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6BED49A1">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生态</w:t>
                  </w:r>
                </w:p>
                <w:p w14:paraId="525C5310">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环境</w:t>
                  </w:r>
                </w:p>
              </w:tc>
              <w:tc>
                <w:tcPr>
                  <w:tcW w:w="4583" w:type="pct"/>
                  <w:gridSpan w:val="7"/>
                  <w:vAlign w:val="center"/>
                </w:tcPr>
                <w:p w14:paraId="2A2A05AE">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本项目位于</w:t>
                  </w:r>
                  <w:r>
                    <w:rPr>
                      <w:rFonts w:hint="eastAsia" w:ascii="Times New Roman"/>
                      <w:color w:val="000000" w:themeColor="text1"/>
                      <w:sz w:val="21"/>
                      <w:lang w:val="en-US" w:eastAsia="zh-CN"/>
                      <w14:textFill>
                        <w14:solidFill>
                          <w14:schemeClr w14:val="tx1"/>
                        </w14:solidFill>
                      </w14:textFill>
                    </w:rPr>
                    <w:t>高沟镇工业集中区</w:t>
                  </w:r>
                  <w:r>
                    <w:rPr>
                      <w:rFonts w:hint="default" w:ascii="Times New Roman" w:hAnsi="Times New Roman" w:eastAsia="宋体"/>
                      <w:color w:val="000000" w:themeColor="text1"/>
                      <w:sz w:val="21"/>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用地性质为工业用地，</w:t>
                  </w:r>
                  <w:r>
                    <w:rPr>
                      <w:rFonts w:hint="default" w:ascii="Times New Roman" w:hAnsi="Times New Roman" w:eastAsia="宋体"/>
                      <w:color w:val="000000" w:themeColor="text1"/>
                      <w:sz w:val="21"/>
                      <w14:textFill>
                        <w14:solidFill>
                          <w14:schemeClr w14:val="tx1"/>
                        </w14:solidFill>
                      </w14:textFill>
                    </w:rPr>
                    <w:t>且用地范围内无生态环境保护目标</w:t>
                  </w:r>
                </w:p>
              </w:tc>
            </w:tr>
            <w:tr w14:paraId="10E9E8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4483E4E3">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电磁</w:t>
                  </w:r>
                </w:p>
                <w:p w14:paraId="05A00C6B">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辐射</w:t>
                  </w:r>
                </w:p>
              </w:tc>
              <w:tc>
                <w:tcPr>
                  <w:tcW w:w="4583" w:type="pct"/>
                  <w:gridSpan w:val="7"/>
                  <w:vAlign w:val="center"/>
                </w:tcPr>
                <w:p w14:paraId="585D42F0">
                  <w:pPr>
                    <w:pStyle w:val="30"/>
                    <w:rPr>
                      <w:rFonts w:hint="default" w:ascii="Times New Roman" w:hAnsi="Times New Roman" w:eastAsia="宋体"/>
                      <w:color w:val="000000" w:themeColor="text1"/>
                      <w:sz w:val="21"/>
                      <w14:textFill>
                        <w14:solidFill>
                          <w14:schemeClr w14:val="tx1"/>
                        </w14:solidFill>
                      </w14:textFill>
                    </w:rPr>
                  </w:pPr>
                  <w:r>
                    <w:rPr>
                      <w:rFonts w:hint="default" w:ascii="Times New Roman" w:hAnsi="Times New Roman" w:eastAsia="宋体"/>
                      <w:color w:val="000000" w:themeColor="text1"/>
                      <w:sz w:val="21"/>
                      <w14:textFill>
                        <w14:solidFill>
                          <w14:schemeClr w14:val="tx1"/>
                        </w14:solidFill>
                      </w14:textFill>
                    </w:rPr>
                    <w:t>本项目不属于电磁辐射类项目</w:t>
                  </w:r>
                </w:p>
              </w:tc>
            </w:tr>
            <w:tr w14:paraId="1E479A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6" w:type="pct"/>
                  <w:vAlign w:val="center"/>
                </w:tcPr>
                <w:p w14:paraId="4EB0DF3A">
                  <w:pPr>
                    <w:pStyle w:val="3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土壤</w:t>
                  </w:r>
                </w:p>
                <w:p w14:paraId="72D0CD1F">
                  <w:pPr>
                    <w:pStyle w:val="3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环境</w:t>
                  </w:r>
                </w:p>
              </w:tc>
              <w:tc>
                <w:tcPr>
                  <w:tcW w:w="4583" w:type="pct"/>
                  <w:gridSpan w:val="7"/>
                  <w:vAlign w:val="center"/>
                </w:tcPr>
                <w:p w14:paraId="0DE970E3">
                  <w:pPr>
                    <w:pStyle w:val="3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lang w:val="en-US" w:eastAsia="zh-CN"/>
                      <w14:textFill>
                        <w14:solidFill>
                          <w14:schemeClr w14:val="tx1"/>
                        </w14:solidFill>
                      </w14:textFill>
                    </w:rPr>
                    <w:t>本项目不涉及土壤环境污染</w:t>
                  </w:r>
                </w:p>
              </w:tc>
            </w:tr>
          </w:tbl>
          <w:p w14:paraId="7F2480B4">
            <w:pPr>
              <w:pStyle w:val="19"/>
              <w:ind w:left="0" w:leftChars="0" w:firstLine="0" w:firstLineChars="0"/>
              <w:rPr>
                <w:color w:val="000000" w:themeColor="text1"/>
                <w14:textFill>
                  <w14:solidFill>
                    <w14:schemeClr w14:val="tx1"/>
                  </w14:solidFill>
                </w14:textFill>
              </w:rPr>
            </w:pPr>
          </w:p>
          <w:p w14:paraId="35F899CF">
            <w:pPr>
              <w:pStyle w:val="18"/>
              <w:rPr>
                <w:color w:val="000000" w:themeColor="text1"/>
                <w14:textFill>
                  <w14:solidFill>
                    <w14:schemeClr w14:val="tx1"/>
                  </w14:solidFill>
                </w14:textFill>
              </w:rPr>
            </w:pPr>
          </w:p>
          <w:p w14:paraId="3E6CA672">
            <w:pPr>
              <w:pStyle w:val="19"/>
              <w:rPr>
                <w:color w:val="000000" w:themeColor="text1"/>
                <w14:textFill>
                  <w14:solidFill>
                    <w14:schemeClr w14:val="tx1"/>
                  </w14:solidFill>
                </w14:textFill>
              </w:rPr>
            </w:pPr>
          </w:p>
          <w:p w14:paraId="737F8D52">
            <w:pPr>
              <w:pStyle w:val="18"/>
              <w:rPr>
                <w:color w:val="000000" w:themeColor="text1"/>
                <w14:textFill>
                  <w14:solidFill>
                    <w14:schemeClr w14:val="tx1"/>
                  </w14:solidFill>
                </w14:textFill>
              </w:rPr>
            </w:pPr>
          </w:p>
          <w:p w14:paraId="31229BBF">
            <w:pPr>
              <w:pStyle w:val="19"/>
              <w:rPr>
                <w:color w:val="000000" w:themeColor="text1"/>
                <w14:textFill>
                  <w14:solidFill>
                    <w14:schemeClr w14:val="tx1"/>
                  </w14:solidFill>
                </w14:textFill>
              </w:rPr>
            </w:pPr>
          </w:p>
          <w:p w14:paraId="05BFF8D6">
            <w:pPr>
              <w:pStyle w:val="19"/>
              <w:ind w:left="0" w:leftChars="0" w:firstLine="0" w:firstLineChars="0"/>
              <w:rPr>
                <w:color w:val="000000" w:themeColor="text1"/>
                <w14:textFill>
                  <w14:solidFill>
                    <w14:schemeClr w14:val="tx1"/>
                  </w14:solidFill>
                </w14:textFill>
              </w:rPr>
            </w:pPr>
          </w:p>
          <w:p w14:paraId="184201D7">
            <w:pPr>
              <w:pStyle w:val="18"/>
            </w:pPr>
          </w:p>
          <w:p w14:paraId="25BE69C4">
            <w:pPr>
              <w:pStyle w:val="19"/>
              <w:rPr>
                <w:color w:val="000000" w:themeColor="text1"/>
                <w14:textFill>
                  <w14:solidFill>
                    <w14:schemeClr w14:val="tx1"/>
                  </w14:solidFill>
                </w14:textFill>
              </w:rPr>
            </w:pPr>
          </w:p>
          <w:p w14:paraId="47362C08">
            <w:pPr>
              <w:pStyle w:val="18"/>
              <w:rPr>
                <w:color w:val="000000" w:themeColor="text1"/>
                <w14:textFill>
                  <w14:solidFill>
                    <w14:schemeClr w14:val="tx1"/>
                  </w14:solidFill>
                </w14:textFill>
              </w:rPr>
            </w:pPr>
          </w:p>
          <w:p w14:paraId="1D025BA2">
            <w:pPr>
              <w:pStyle w:val="19"/>
              <w:ind w:left="0" w:leftChars="0" w:firstLine="0" w:firstLineChars="0"/>
              <w:rPr>
                <w:color w:val="000000" w:themeColor="text1"/>
                <w14:textFill>
                  <w14:solidFill>
                    <w14:schemeClr w14:val="tx1"/>
                  </w14:solidFill>
                </w14:textFill>
              </w:rPr>
            </w:pPr>
          </w:p>
          <w:p w14:paraId="32E87F25">
            <w:pPr>
              <w:pStyle w:val="19"/>
              <w:ind w:left="0" w:leftChars="0" w:firstLine="0" w:firstLineChars="0"/>
              <w:rPr>
                <w:color w:val="000000" w:themeColor="text1"/>
                <w14:textFill>
                  <w14:solidFill>
                    <w14:schemeClr w14:val="tx1"/>
                  </w14:solidFill>
                </w14:textFill>
              </w:rPr>
            </w:pPr>
          </w:p>
        </w:tc>
      </w:tr>
      <w:tr w14:paraId="7D1D6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64" w:hRule="atLeast"/>
          <w:jc w:val="center"/>
        </w:trPr>
        <w:tc>
          <w:tcPr>
            <w:tcW w:w="800" w:type="dxa"/>
            <w:noWrap w:val="0"/>
            <w:tcMar>
              <w:left w:w="28" w:type="dxa"/>
              <w:right w:w="28" w:type="dxa"/>
            </w:tcMar>
            <w:vAlign w:val="center"/>
          </w:tcPr>
          <w:p w14:paraId="2AB90E15">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污染</w:t>
            </w:r>
          </w:p>
          <w:p w14:paraId="19ED8496">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物排</w:t>
            </w:r>
          </w:p>
          <w:p w14:paraId="025A515B">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放控</w:t>
            </w:r>
          </w:p>
          <w:p w14:paraId="15294F54">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制标</w:t>
            </w:r>
          </w:p>
          <w:p w14:paraId="36BCE2BB">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准</w:t>
            </w:r>
          </w:p>
        </w:tc>
        <w:tc>
          <w:tcPr>
            <w:tcW w:w="8190" w:type="dxa"/>
            <w:noWrap w:val="0"/>
            <w:vAlign w:val="center"/>
          </w:tcPr>
          <w:p w14:paraId="61863F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1.</w:t>
            </w:r>
            <w:r>
              <w:rPr>
                <w:rFonts w:hint="eastAsia"/>
                <w:b w:val="0"/>
                <w:bCs w:val="0"/>
                <w:color w:val="000000" w:themeColor="text1"/>
                <w:sz w:val="24"/>
                <w14:textFill>
                  <w14:solidFill>
                    <w14:schemeClr w14:val="tx1"/>
                  </w14:solidFill>
                </w14:textFill>
              </w:rPr>
              <w:t>大气污染物排放标准</w:t>
            </w:r>
          </w:p>
          <w:p w14:paraId="1867AA7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废气为非甲烷总烃，非甲烷总烃执行《合成树脂工业污染物排放标准》（GB31572-2015）表5中非甲烷总烃标准限值；厂界无组织排放的非甲烷总烃执行江苏省地方标准《大气污染物综合排放标准》（DB32/4041-2021）表3中标准限值；厂区内无组织排放的非甲烷总烃执行江苏省地方标准《大气污染物综合排放标准》（DB32/4041-2021）表2中监控点浓度限值。具体指标见下表。</w:t>
            </w:r>
          </w:p>
          <w:p w14:paraId="72F2FF01">
            <w:pPr>
              <w:pStyle w:val="19"/>
              <w:keepNext w:val="0"/>
              <w:keepLines w:val="0"/>
              <w:pageBreakBefore w:val="0"/>
              <w:widowControl w:val="0"/>
              <w:kinsoku/>
              <w:wordWrap/>
              <w:overflowPunct/>
              <w:topLinePunct w:val="0"/>
              <w:bidi w:val="0"/>
              <w:adjustRightInd w:val="0"/>
              <w:snapToGrid w:val="0"/>
              <w:spacing w:line="240" w:lineRule="auto"/>
              <w:ind w:firstLine="482"/>
              <w:jc w:val="center"/>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表3-</w:t>
            </w:r>
            <w:r>
              <w:rPr>
                <w:rFonts w:hint="eastAsia" w:ascii="Times New Roman" w:hAnsi="Times New Roman"/>
                <w:color w:val="000000" w:themeColor="text1"/>
                <w:sz w:val="21"/>
                <w:lang w:val="en-US" w:eastAsia="zh-CN"/>
                <w14:textFill>
                  <w14:solidFill>
                    <w14:schemeClr w14:val="tx1"/>
                  </w14:solidFill>
                </w14:textFill>
              </w:rPr>
              <w:t xml:space="preserve">3  </w:t>
            </w:r>
            <w:r>
              <w:rPr>
                <w:rFonts w:hint="eastAsia" w:ascii="Times New Roman" w:hAnsi="Times New Roman" w:eastAsia="宋体"/>
                <w:color w:val="000000" w:themeColor="text1"/>
                <w:sz w:val="21"/>
                <w14:textFill>
                  <w14:solidFill>
                    <w14:schemeClr w14:val="tx1"/>
                  </w14:solidFill>
                </w14:textFill>
              </w:rPr>
              <w:t>大气污染物排放标准</w:t>
            </w:r>
          </w:p>
          <w:tbl>
            <w:tblPr>
              <w:tblStyle w:val="22"/>
              <w:tblW w:w="845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72"/>
              <w:gridCol w:w="872"/>
              <w:gridCol w:w="1500"/>
              <w:gridCol w:w="1545"/>
              <w:gridCol w:w="975"/>
              <w:gridCol w:w="2694"/>
            </w:tblGrid>
            <w:tr w14:paraId="7E2F8C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72" w:type="dxa"/>
                  <w:vMerge w:val="restart"/>
                  <w:noWrap w:val="0"/>
                  <w:vAlign w:val="center"/>
                </w:tcPr>
                <w:p w14:paraId="1D7420C3">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排气筒</w:t>
                  </w:r>
                </w:p>
              </w:tc>
              <w:tc>
                <w:tcPr>
                  <w:tcW w:w="872" w:type="dxa"/>
                  <w:vMerge w:val="restart"/>
                  <w:noWrap w:val="0"/>
                  <w:vAlign w:val="center"/>
                </w:tcPr>
                <w:p w14:paraId="7B108367">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污染物</w:t>
                  </w:r>
                </w:p>
              </w:tc>
              <w:tc>
                <w:tcPr>
                  <w:tcW w:w="3045" w:type="dxa"/>
                  <w:gridSpan w:val="2"/>
                  <w:noWrap w:val="0"/>
                  <w:vAlign w:val="center"/>
                </w:tcPr>
                <w:p w14:paraId="260112D0">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标准限值</w:t>
                  </w:r>
                </w:p>
              </w:tc>
              <w:tc>
                <w:tcPr>
                  <w:tcW w:w="975" w:type="dxa"/>
                  <w:vMerge w:val="restart"/>
                  <w:noWrap w:val="0"/>
                  <w:vAlign w:val="center"/>
                </w:tcPr>
                <w:p w14:paraId="6C11C14C">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污染物排放监控位置</w:t>
                  </w:r>
                </w:p>
              </w:tc>
              <w:tc>
                <w:tcPr>
                  <w:tcW w:w="2694" w:type="dxa"/>
                  <w:vMerge w:val="restart"/>
                  <w:noWrap w:val="0"/>
                  <w:vAlign w:val="center"/>
                </w:tcPr>
                <w:p w14:paraId="1E503D3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执行标准</w:t>
                  </w:r>
                </w:p>
              </w:tc>
            </w:tr>
            <w:tr w14:paraId="71F92E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872" w:type="dxa"/>
                  <w:vMerge w:val="continue"/>
                  <w:noWrap w:val="0"/>
                  <w:vAlign w:val="center"/>
                </w:tcPr>
                <w:p w14:paraId="04B7E67F">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p>
              </w:tc>
              <w:tc>
                <w:tcPr>
                  <w:tcW w:w="872" w:type="dxa"/>
                  <w:vMerge w:val="continue"/>
                  <w:noWrap w:val="0"/>
                  <w:vAlign w:val="center"/>
                </w:tcPr>
                <w:p w14:paraId="5E0D0D91">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p>
              </w:tc>
              <w:tc>
                <w:tcPr>
                  <w:tcW w:w="1500" w:type="dxa"/>
                  <w:noWrap w:val="0"/>
                  <w:vAlign w:val="center"/>
                </w:tcPr>
                <w:p w14:paraId="61C99655">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最高允许排放浓度</w:t>
                  </w:r>
                  <w:r>
                    <w:rPr>
                      <w:rFonts w:hint="eastAsia"/>
                      <w:color w:val="000000" w:themeColor="text1"/>
                      <w:sz w:val="21"/>
                      <w:lang w:eastAsia="zh-CN"/>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mg/m</w:t>
                  </w:r>
                  <w:r>
                    <w:rPr>
                      <w:rFonts w:ascii="Times New Roman" w:hAnsi="Times New Roman" w:eastAsia="宋体"/>
                      <w:color w:val="000000" w:themeColor="text1"/>
                      <w:sz w:val="21"/>
                      <w:vertAlign w:val="superscript"/>
                      <w14:textFill>
                        <w14:solidFill>
                          <w14:schemeClr w14:val="tx1"/>
                        </w14:solidFill>
                      </w14:textFill>
                    </w:rPr>
                    <w:t>3</w:t>
                  </w:r>
                  <w:r>
                    <w:rPr>
                      <w:rFonts w:hint="eastAsia"/>
                      <w:color w:val="000000" w:themeColor="text1"/>
                      <w:sz w:val="21"/>
                      <w:vertAlign w:val="superscript"/>
                      <w:lang w:eastAsia="zh-CN"/>
                      <w14:textFill>
                        <w14:solidFill>
                          <w14:schemeClr w14:val="tx1"/>
                        </w14:solidFill>
                      </w14:textFill>
                    </w:rPr>
                    <w:t>）</w:t>
                  </w:r>
                </w:p>
              </w:tc>
              <w:tc>
                <w:tcPr>
                  <w:tcW w:w="1545" w:type="dxa"/>
                  <w:noWrap w:val="0"/>
                  <w:vAlign w:val="center"/>
                </w:tcPr>
                <w:p w14:paraId="0E404FE7">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最高允许排放速率（kg/h）</w:t>
                  </w:r>
                </w:p>
              </w:tc>
              <w:tc>
                <w:tcPr>
                  <w:tcW w:w="975" w:type="dxa"/>
                  <w:vMerge w:val="continue"/>
                  <w:noWrap w:val="0"/>
                  <w:vAlign w:val="center"/>
                </w:tcPr>
                <w:p w14:paraId="7CA087AB">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p>
              </w:tc>
              <w:tc>
                <w:tcPr>
                  <w:tcW w:w="2694" w:type="dxa"/>
                  <w:vMerge w:val="continue"/>
                  <w:noWrap w:val="0"/>
                  <w:vAlign w:val="center"/>
                </w:tcPr>
                <w:p w14:paraId="768A9EEC">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p>
              </w:tc>
            </w:tr>
            <w:tr w14:paraId="44F4BB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05" w:hRule="exact"/>
                <w:jc w:val="center"/>
              </w:trPr>
              <w:tc>
                <w:tcPr>
                  <w:tcW w:w="872" w:type="dxa"/>
                  <w:noWrap w:val="0"/>
                  <w:vAlign w:val="center"/>
                </w:tcPr>
                <w:p w14:paraId="58C79B57">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DA001</w:t>
                  </w:r>
                </w:p>
              </w:tc>
              <w:tc>
                <w:tcPr>
                  <w:tcW w:w="872" w:type="dxa"/>
                  <w:noWrap w:val="0"/>
                  <w:vAlign w:val="center"/>
                </w:tcPr>
                <w:p w14:paraId="3A7565C9">
                  <w:pPr>
                    <w:keepNext w:val="0"/>
                    <w:keepLines w:val="0"/>
                    <w:pageBreakBefore w:val="0"/>
                    <w:widowControl w:val="0"/>
                    <w:kinsoku/>
                    <w:wordWrap/>
                    <w:overflowPunct/>
                    <w:topLinePunct w:val="0"/>
                    <w:bidi w:val="0"/>
                    <w:adjustRightInd w:val="0"/>
                    <w:snapToGrid w:val="0"/>
                    <w:spacing w:line="240" w:lineRule="auto"/>
                    <w:jc w:val="center"/>
                    <w:rPr>
                      <w:rFonts w:hint="eastAsia"/>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非甲烷总烃</w:t>
                  </w:r>
                </w:p>
              </w:tc>
              <w:tc>
                <w:tcPr>
                  <w:tcW w:w="1500" w:type="dxa"/>
                  <w:noWrap w:val="0"/>
                  <w:vAlign w:val="center"/>
                </w:tcPr>
                <w:p w14:paraId="03376FDD">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60</w:t>
                  </w:r>
                </w:p>
              </w:tc>
              <w:tc>
                <w:tcPr>
                  <w:tcW w:w="1545" w:type="dxa"/>
                  <w:noWrap w:val="0"/>
                  <w:vAlign w:val="center"/>
                </w:tcPr>
                <w:p w14:paraId="5154E0EF">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975" w:type="dxa"/>
                  <w:noWrap w:val="0"/>
                  <w:vAlign w:val="center"/>
                </w:tcPr>
                <w:p w14:paraId="3B430D6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车间或生产设施排气筒</w:t>
                  </w:r>
                </w:p>
              </w:tc>
              <w:tc>
                <w:tcPr>
                  <w:tcW w:w="2694" w:type="dxa"/>
                  <w:noWrap w:val="0"/>
                  <w:vAlign w:val="center"/>
                </w:tcPr>
                <w:p w14:paraId="176E14F4">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《合成树脂工业污染物排放标准》（GB31572-2015）</w:t>
                  </w:r>
                </w:p>
              </w:tc>
            </w:tr>
          </w:tbl>
          <w:p w14:paraId="5179CFF2">
            <w:pPr>
              <w:pStyle w:val="19"/>
              <w:keepNext w:val="0"/>
              <w:keepLines w:val="0"/>
              <w:pageBreakBefore w:val="0"/>
              <w:widowControl w:val="0"/>
              <w:kinsoku/>
              <w:wordWrap/>
              <w:overflowPunct/>
              <w:topLinePunct w:val="0"/>
              <w:bidi w:val="0"/>
              <w:adjustRightInd w:val="0"/>
              <w:snapToGrid w:val="0"/>
              <w:spacing w:line="240" w:lineRule="auto"/>
              <w:ind w:firstLine="482"/>
              <w:jc w:val="center"/>
              <w:rPr>
                <w:rFonts w:hint="eastAsia"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表3-</w:t>
            </w:r>
            <w:r>
              <w:rPr>
                <w:rFonts w:hint="eastAsia" w:ascii="Times New Roman" w:hAnsi="Times New Roman"/>
                <w:color w:val="000000" w:themeColor="text1"/>
                <w:sz w:val="21"/>
                <w:lang w:val="en-US" w:eastAsia="zh-CN"/>
                <w14:textFill>
                  <w14:solidFill>
                    <w14:schemeClr w14:val="tx1"/>
                  </w14:solidFill>
                </w14:textFill>
              </w:rPr>
              <w:t xml:space="preserve">4  </w:t>
            </w:r>
            <w:r>
              <w:rPr>
                <w:rFonts w:hint="eastAsia" w:ascii="Times New Roman" w:hAnsi="Times New Roman" w:eastAsia="宋体"/>
                <w:color w:val="000000" w:themeColor="text1"/>
                <w:sz w:val="21"/>
                <w14:textFill>
                  <w14:solidFill>
                    <w14:schemeClr w14:val="tx1"/>
                  </w14:solidFill>
                </w14:textFill>
              </w:rPr>
              <w:t>厂区内VOCs无组织排放限值</w:t>
            </w:r>
          </w:p>
          <w:tbl>
            <w:tblPr>
              <w:tblStyle w:val="22"/>
              <w:tblW w:w="84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05"/>
              <w:gridCol w:w="2565"/>
              <w:gridCol w:w="1335"/>
              <w:gridCol w:w="2367"/>
            </w:tblGrid>
            <w:tr w14:paraId="4D14F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65" w:type="dxa"/>
                  <w:noWrap w:val="0"/>
                  <w:vAlign w:val="center"/>
                </w:tcPr>
                <w:p w14:paraId="6C6180E0">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污染物</w:t>
                  </w:r>
                </w:p>
                <w:p w14:paraId="16D4874C">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项目</w:t>
                  </w:r>
                </w:p>
              </w:tc>
              <w:tc>
                <w:tcPr>
                  <w:tcW w:w="1305" w:type="dxa"/>
                  <w:noWrap w:val="0"/>
                  <w:vAlign w:val="center"/>
                </w:tcPr>
                <w:p w14:paraId="7B6A84F1">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监控点限值</w:t>
                  </w:r>
                </w:p>
                <w:p w14:paraId="5028BAC2">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mg/m</w:t>
                  </w:r>
                  <w:r>
                    <w:rPr>
                      <w:rFonts w:ascii="Times New Roman" w:hAnsi="Times New Roman" w:eastAsia="宋体"/>
                      <w:color w:val="000000" w:themeColor="text1"/>
                      <w:sz w:val="21"/>
                      <w:vertAlign w:val="superscript"/>
                      <w14:textFill>
                        <w14:solidFill>
                          <w14:schemeClr w14:val="tx1"/>
                        </w14:solidFill>
                      </w14:textFill>
                    </w:rPr>
                    <w:t>3</w:t>
                  </w:r>
                  <w:r>
                    <w:rPr>
                      <w:rFonts w:hint="eastAsia"/>
                      <w:color w:val="000000" w:themeColor="text1"/>
                      <w:sz w:val="21"/>
                      <w:vertAlign w:val="superscript"/>
                      <w:lang w:eastAsia="zh-CN"/>
                      <w14:textFill>
                        <w14:solidFill>
                          <w14:schemeClr w14:val="tx1"/>
                        </w14:solidFill>
                      </w14:textFill>
                    </w:rPr>
                    <w:t>)</w:t>
                  </w:r>
                </w:p>
              </w:tc>
              <w:tc>
                <w:tcPr>
                  <w:tcW w:w="2565" w:type="dxa"/>
                  <w:noWrap w:val="0"/>
                  <w:vAlign w:val="center"/>
                </w:tcPr>
                <w:p w14:paraId="1F829C0A">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限值含义</w:t>
                  </w:r>
                </w:p>
              </w:tc>
              <w:tc>
                <w:tcPr>
                  <w:tcW w:w="1335" w:type="dxa"/>
                  <w:noWrap w:val="0"/>
                  <w:vAlign w:val="center"/>
                </w:tcPr>
                <w:p w14:paraId="76AABB5D">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无组织排放</w:t>
                  </w:r>
                </w:p>
                <w:p w14:paraId="3D03C5C4">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监控位置</w:t>
                  </w:r>
                </w:p>
              </w:tc>
              <w:tc>
                <w:tcPr>
                  <w:tcW w:w="2367" w:type="dxa"/>
                  <w:noWrap w:val="0"/>
                  <w:vAlign w:val="center"/>
                </w:tcPr>
                <w:p w14:paraId="7475C928">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标准来源</w:t>
                  </w:r>
                </w:p>
              </w:tc>
            </w:tr>
            <w:tr w14:paraId="00BFF8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865" w:type="dxa"/>
                  <w:vMerge w:val="restart"/>
                  <w:noWrap w:val="0"/>
                  <w:vAlign w:val="center"/>
                </w:tcPr>
                <w:p w14:paraId="781856B8">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000000" w:themeColor="text1"/>
                      <w:sz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非甲烷总烃</w:t>
                  </w:r>
                </w:p>
              </w:tc>
              <w:tc>
                <w:tcPr>
                  <w:tcW w:w="1305" w:type="dxa"/>
                  <w:noWrap w:val="0"/>
                  <w:vAlign w:val="center"/>
                </w:tcPr>
                <w:p w14:paraId="0347D6D2">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6</w:t>
                  </w:r>
                </w:p>
              </w:tc>
              <w:tc>
                <w:tcPr>
                  <w:tcW w:w="2565" w:type="dxa"/>
                  <w:noWrap w:val="0"/>
                  <w:vAlign w:val="center"/>
                </w:tcPr>
                <w:p w14:paraId="5E36156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监控点处1h平均浓度值</w:t>
                  </w:r>
                </w:p>
              </w:tc>
              <w:tc>
                <w:tcPr>
                  <w:tcW w:w="1335" w:type="dxa"/>
                  <w:vMerge w:val="restart"/>
                  <w:noWrap w:val="0"/>
                  <w:vAlign w:val="center"/>
                </w:tcPr>
                <w:p w14:paraId="29895153">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在厂房外</w:t>
                  </w:r>
                </w:p>
                <w:p w14:paraId="462189FB">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设置监控点</w:t>
                  </w:r>
                </w:p>
              </w:tc>
              <w:tc>
                <w:tcPr>
                  <w:tcW w:w="2367" w:type="dxa"/>
                  <w:vMerge w:val="restart"/>
                  <w:noWrap w:val="0"/>
                  <w:vAlign w:val="center"/>
                </w:tcPr>
                <w:p w14:paraId="25E035BC">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《大气污染物综合排放标准》（DB32/4041-2021）</w:t>
                  </w:r>
                </w:p>
              </w:tc>
            </w:tr>
            <w:tr w14:paraId="404003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65" w:type="dxa"/>
                  <w:vMerge w:val="continue"/>
                  <w:noWrap w:val="0"/>
                  <w:vAlign w:val="center"/>
                </w:tcPr>
                <w:p w14:paraId="28587FB4">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p>
              </w:tc>
              <w:tc>
                <w:tcPr>
                  <w:tcW w:w="1305" w:type="dxa"/>
                  <w:noWrap w:val="0"/>
                  <w:vAlign w:val="center"/>
                </w:tcPr>
                <w:p w14:paraId="16181FF8">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20</w:t>
                  </w:r>
                </w:p>
              </w:tc>
              <w:tc>
                <w:tcPr>
                  <w:tcW w:w="2565" w:type="dxa"/>
                  <w:noWrap w:val="0"/>
                  <w:vAlign w:val="center"/>
                </w:tcPr>
                <w:p w14:paraId="14181D51">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监控点处任意一次浓度值</w:t>
                  </w:r>
                </w:p>
              </w:tc>
              <w:tc>
                <w:tcPr>
                  <w:tcW w:w="1335" w:type="dxa"/>
                  <w:vMerge w:val="continue"/>
                  <w:noWrap w:val="0"/>
                  <w:vAlign w:val="center"/>
                </w:tcPr>
                <w:p w14:paraId="7F177E7C">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p>
              </w:tc>
              <w:tc>
                <w:tcPr>
                  <w:tcW w:w="2367" w:type="dxa"/>
                  <w:vMerge w:val="continue"/>
                  <w:noWrap w:val="0"/>
                  <w:vAlign w:val="center"/>
                </w:tcPr>
                <w:p w14:paraId="4B1E87C0">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p>
              </w:tc>
            </w:tr>
          </w:tbl>
          <w:p w14:paraId="19988348">
            <w:pPr>
              <w:pStyle w:val="19"/>
              <w:keepNext w:val="0"/>
              <w:keepLines w:val="0"/>
              <w:pageBreakBefore w:val="0"/>
              <w:widowControl w:val="0"/>
              <w:kinsoku/>
              <w:wordWrap/>
              <w:overflowPunct/>
              <w:topLinePunct w:val="0"/>
              <w:autoSpaceDE w:val="0"/>
              <w:autoSpaceDN w:val="0"/>
              <w:bidi w:val="0"/>
              <w:adjustRightInd w:val="0"/>
              <w:snapToGrid w:val="0"/>
              <w:spacing w:line="240" w:lineRule="auto"/>
              <w:ind w:firstLine="482"/>
              <w:jc w:val="center"/>
              <w:textAlignment w:val="auto"/>
              <w:rPr>
                <w:rFonts w:hint="default" w:ascii="Times New Roman" w:hAnsi="Times New Roman" w:eastAsia="宋体"/>
                <w:b/>
                <w:color w:val="000000" w:themeColor="text1"/>
                <w:sz w:val="21"/>
                <w:szCs w:val="21"/>
                <w:lang w:val="en-US" w:eastAsia="zh-CN"/>
                <w14:textFill>
                  <w14:solidFill>
                    <w14:schemeClr w14:val="tx1"/>
                  </w14:solidFill>
                </w14:textFill>
              </w:rPr>
            </w:pPr>
            <w:r>
              <w:rPr>
                <w:rFonts w:hint="eastAsia" w:ascii="Times New Roman" w:hAnsi="Times New Roman"/>
                <w:b/>
                <w:color w:val="000000" w:themeColor="text1"/>
                <w:sz w:val="21"/>
                <w:szCs w:val="21"/>
                <w:lang w:val="en-US" w:eastAsia="zh-CN"/>
                <w14:textFill>
                  <w14:solidFill>
                    <w14:schemeClr w14:val="tx1"/>
                  </w14:solidFill>
                </w14:textFill>
              </w:rPr>
              <w:t>表3-5  厂界无组织排放限值</w:t>
            </w:r>
          </w:p>
          <w:tbl>
            <w:tblPr>
              <w:tblStyle w:val="22"/>
              <w:tblW w:w="84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82"/>
              <w:gridCol w:w="1650"/>
              <w:gridCol w:w="1740"/>
              <w:gridCol w:w="2665"/>
            </w:tblGrid>
            <w:tr w14:paraId="7CBDD4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82" w:type="dxa"/>
                  <w:noWrap w:val="0"/>
                  <w:vAlign w:val="center"/>
                </w:tcPr>
                <w:p w14:paraId="505E6B8A">
                  <w:pPr>
                    <w:keepNext w:val="0"/>
                    <w:keepLines w:val="0"/>
                    <w:pageBreakBefore w:val="0"/>
                    <w:widowControl w:val="0"/>
                    <w:kinsoku/>
                    <w:wordWrap/>
                    <w:overflowPunct/>
                    <w:topLinePunct w:val="0"/>
                    <w:bidi w:val="0"/>
                    <w:adjustRightInd w:val="0"/>
                    <w:snapToGrid w:val="0"/>
                    <w:spacing w:line="240" w:lineRule="auto"/>
                    <w:jc w:val="center"/>
                    <w:rPr>
                      <w:rFonts w:hint="eastAsia"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污染物项目</w:t>
                  </w:r>
                </w:p>
              </w:tc>
              <w:tc>
                <w:tcPr>
                  <w:tcW w:w="1650" w:type="dxa"/>
                  <w:noWrap w:val="0"/>
                  <w:vAlign w:val="center"/>
                </w:tcPr>
                <w:p w14:paraId="325C9F1B">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监控</w:t>
                  </w:r>
                  <w:r>
                    <w:rPr>
                      <w:rFonts w:hint="eastAsia"/>
                      <w:color w:val="000000" w:themeColor="text1"/>
                      <w:sz w:val="21"/>
                      <w:lang w:val="en-US" w:eastAsia="zh-CN"/>
                      <w14:textFill>
                        <w14:solidFill>
                          <w14:schemeClr w14:val="tx1"/>
                        </w14:solidFill>
                      </w14:textFill>
                    </w:rPr>
                    <w:t>浓度</w:t>
                  </w:r>
                  <w:r>
                    <w:rPr>
                      <w:rFonts w:ascii="Times New Roman" w:hAnsi="Times New Roman" w:eastAsia="宋体"/>
                      <w:color w:val="000000" w:themeColor="text1"/>
                      <w:sz w:val="21"/>
                      <w14:textFill>
                        <w14:solidFill>
                          <w14:schemeClr w14:val="tx1"/>
                        </w14:solidFill>
                      </w14:textFill>
                    </w:rPr>
                    <w:t>限值</w:t>
                  </w:r>
                </w:p>
                <w:p w14:paraId="532AAA0F">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hint="eastAsia"/>
                      <w:color w:val="000000" w:themeColor="text1"/>
                      <w:sz w:val="21"/>
                      <w:lang w:eastAsia="zh-CN"/>
                      <w14:textFill>
                        <w14:solidFill>
                          <w14:schemeClr w14:val="tx1"/>
                        </w14:solidFill>
                      </w14:textFill>
                    </w:rPr>
                    <w:t>(</w:t>
                  </w:r>
                  <w:r>
                    <w:rPr>
                      <w:rFonts w:ascii="Times New Roman" w:hAnsi="Times New Roman" w:eastAsia="宋体"/>
                      <w:color w:val="000000" w:themeColor="text1"/>
                      <w:sz w:val="21"/>
                      <w14:textFill>
                        <w14:solidFill>
                          <w14:schemeClr w14:val="tx1"/>
                        </w14:solidFill>
                      </w14:textFill>
                    </w:rPr>
                    <w:t>mg/m</w:t>
                  </w:r>
                  <w:r>
                    <w:rPr>
                      <w:rFonts w:ascii="Times New Roman" w:hAnsi="Times New Roman" w:eastAsia="宋体"/>
                      <w:color w:val="000000" w:themeColor="text1"/>
                      <w:sz w:val="21"/>
                      <w:vertAlign w:val="superscript"/>
                      <w14:textFill>
                        <w14:solidFill>
                          <w14:schemeClr w14:val="tx1"/>
                        </w14:solidFill>
                      </w14:textFill>
                    </w:rPr>
                    <w:t>3</w:t>
                  </w:r>
                  <w:r>
                    <w:rPr>
                      <w:rFonts w:hint="eastAsia"/>
                      <w:color w:val="000000" w:themeColor="text1"/>
                      <w:sz w:val="21"/>
                      <w:vertAlign w:val="superscript"/>
                      <w:lang w:eastAsia="zh-CN"/>
                      <w14:textFill>
                        <w14:solidFill>
                          <w14:schemeClr w14:val="tx1"/>
                        </w14:solidFill>
                      </w14:textFill>
                    </w:rPr>
                    <w:t>)</w:t>
                  </w:r>
                </w:p>
              </w:tc>
              <w:tc>
                <w:tcPr>
                  <w:tcW w:w="1740" w:type="dxa"/>
                  <w:noWrap w:val="0"/>
                  <w:vAlign w:val="center"/>
                </w:tcPr>
                <w:p w14:paraId="24547404">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监控位置</w:t>
                  </w:r>
                </w:p>
              </w:tc>
              <w:tc>
                <w:tcPr>
                  <w:tcW w:w="2665" w:type="dxa"/>
                  <w:noWrap w:val="0"/>
                  <w:vAlign w:val="center"/>
                </w:tcPr>
                <w:p w14:paraId="519E36B0">
                  <w:pPr>
                    <w:keepNext w:val="0"/>
                    <w:keepLines w:val="0"/>
                    <w:pageBreakBefore w:val="0"/>
                    <w:widowControl w:val="0"/>
                    <w:kinsoku/>
                    <w:wordWrap/>
                    <w:overflowPunct/>
                    <w:topLinePunct w:val="0"/>
                    <w:bidi w:val="0"/>
                    <w:adjustRightInd w:val="0"/>
                    <w:snapToGrid w:val="0"/>
                    <w:spacing w:line="240" w:lineRule="auto"/>
                    <w:jc w:val="center"/>
                    <w:rPr>
                      <w:rFonts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标准来源</w:t>
                  </w:r>
                </w:p>
              </w:tc>
            </w:tr>
            <w:tr w14:paraId="3D3BCC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2382" w:type="dxa"/>
                  <w:shd w:val="clear" w:color="auto" w:fill="auto"/>
                  <w:noWrap w:val="0"/>
                  <w:vAlign w:val="center"/>
                </w:tcPr>
                <w:p w14:paraId="303A747C">
                  <w:pPr>
                    <w:pStyle w:val="47"/>
                    <w:keepNext w:val="0"/>
                    <w:keepLines w:val="0"/>
                    <w:pageBreakBefore w:val="0"/>
                    <w:widowControl w:val="0"/>
                    <w:kinsoku/>
                    <w:wordWrap/>
                    <w:overflowPunct/>
                    <w:topLinePunct w:val="0"/>
                    <w:bidi w:val="0"/>
                    <w:adjustRightInd w:val="0"/>
                    <w:snapToGrid w:val="0"/>
                    <w:spacing w:line="240" w:lineRule="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lang w:val="en-US" w:eastAsia="zh-CN"/>
                      <w14:textFill>
                        <w14:solidFill>
                          <w14:schemeClr w14:val="tx1"/>
                        </w14:solidFill>
                      </w14:textFill>
                    </w:rPr>
                    <w:t>非甲烷总烃</w:t>
                  </w:r>
                </w:p>
              </w:tc>
              <w:tc>
                <w:tcPr>
                  <w:tcW w:w="1650" w:type="dxa"/>
                  <w:shd w:val="clear" w:color="auto" w:fill="auto"/>
                  <w:noWrap w:val="0"/>
                  <w:vAlign w:val="center"/>
                </w:tcPr>
                <w:p w14:paraId="615967FE">
                  <w:pPr>
                    <w:pStyle w:val="47"/>
                    <w:keepNext w:val="0"/>
                    <w:keepLines w:val="0"/>
                    <w:pageBreakBefore w:val="0"/>
                    <w:widowControl w:val="0"/>
                    <w:kinsoku/>
                    <w:wordWrap/>
                    <w:overflowPunct/>
                    <w:topLinePunct w:val="0"/>
                    <w:bidi w:val="0"/>
                    <w:adjustRightInd w:val="0"/>
                    <w:snapToGrid w:val="0"/>
                    <w:spacing w:line="240" w:lineRule="auto"/>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sz w:val="21"/>
                      <w:lang w:val="en-US" w:eastAsia="zh-CN"/>
                      <w14:textFill>
                        <w14:solidFill>
                          <w14:schemeClr w14:val="tx1"/>
                        </w14:solidFill>
                      </w14:textFill>
                    </w:rPr>
                    <w:t>4</w:t>
                  </w:r>
                </w:p>
              </w:tc>
              <w:tc>
                <w:tcPr>
                  <w:tcW w:w="1740" w:type="dxa"/>
                  <w:noWrap w:val="0"/>
                  <w:vAlign w:val="center"/>
                </w:tcPr>
                <w:p w14:paraId="3680D1EB">
                  <w:pPr>
                    <w:pStyle w:val="47"/>
                    <w:keepNext w:val="0"/>
                    <w:keepLines w:val="0"/>
                    <w:pageBreakBefore w:val="0"/>
                    <w:widowControl w:val="0"/>
                    <w:kinsoku/>
                    <w:wordWrap/>
                    <w:overflowPunct/>
                    <w:topLinePunct w:val="0"/>
                    <w:bidi w:val="0"/>
                    <w:adjustRightInd w:val="0"/>
                    <w:snapToGrid w:val="0"/>
                    <w:spacing w:line="240" w:lineRule="auto"/>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边界外浓度最高点</w:t>
                  </w:r>
                </w:p>
              </w:tc>
              <w:tc>
                <w:tcPr>
                  <w:tcW w:w="2665" w:type="dxa"/>
                  <w:noWrap w:val="0"/>
                  <w:vAlign w:val="center"/>
                </w:tcPr>
                <w:p w14:paraId="412A071F">
                  <w:pPr>
                    <w:pStyle w:val="47"/>
                    <w:keepNext w:val="0"/>
                    <w:keepLines w:val="0"/>
                    <w:pageBreakBefore w:val="0"/>
                    <w:widowControl w:val="0"/>
                    <w:kinsoku/>
                    <w:wordWrap/>
                    <w:overflowPunct/>
                    <w:topLinePunct w:val="0"/>
                    <w:bidi w:val="0"/>
                    <w:adjustRightInd w:val="0"/>
                    <w:snapToGrid w:val="0"/>
                    <w:spacing w:line="240" w:lineRule="auto"/>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《大气污染物综合排放标准》（DB32/4041-2021）</w:t>
                  </w:r>
                </w:p>
              </w:tc>
            </w:tr>
          </w:tbl>
          <w:p w14:paraId="4806A82B">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textAlignment w:val="auto"/>
              <w:rPr>
                <w:rFonts w:ascii="Times New Roman" w:hAnsi="Times New Roman" w:eastAsia="宋体"/>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2.</w:t>
            </w:r>
            <w:r>
              <w:rPr>
                <w:rFonts w:hint="eastAsia" w:ascii="Times New Roman" w:hAnsi="Times New Roman" w:eastAsia="宋体"/>
                <w:b w:val="0"/>
                <w:bCs w:val="0"/>
                <w:color w:val="000000" w:themeColor="text1"/>
                <w14:textFill>
                  <w14:solidFill>
                    <w14:schemeClr w14:val="tx1"/>
                  </w14:solidFill>
                </w14:textFill>
              </w:rPr>
              <w:t>水污染排放标准</w:t>
            </w:r>
          </w:p>
          <w:p w14:paraId="3E773F57">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textAlignment w:val="auto"/>
              <w:rPr>
                <w:rFonts w:hint="default"/>
                <w:b/>
                <w:color w:val="000000" w:themeColor="text1"/>
                <w:szCs w:val="21"/>
                <w:highlight w:val="none"/>
                <w:lang w:val="en-US"/>
                <w14:textFill>
                  <w14:solidFill>
                    <w14:schemeClr w14:val="tx1"/>
                  </w14:solidFill>
                </w14:textFill>
              </w:rPr>
            </w:pPr>
            <w:r>
              <w:rPr>
                <w:rFonts w:hint="eastAsia"/>
                <w:color w:val="000000" w:themeColor="text1"/>
                <w14:textFill>
                  <w14:solidFill>
                    <w14:schemeClr w14:val="tx1"/>
                  </w14:solidFill>
                </w14:textFill>
              </w:rPr>
              <w:t>本项目废水</w:t>
            </w:r>
            <w:r>
              <w:rPr>
                <w:rFonts w:hint="eastAsia"/>
                <w:color w:val="000000" w:themeColor="text1"/>
                <w:lang w:val="en-US" w:eastAsia="zh-CN"/>
                <w14:textFill>
                  <w14:solidFill>
                    <w14:schemeClr w14:val="tx1"/>
                  </w14:solidFill>
                </w14:textFill>
              </w:rPr>
              <w:t>主要为生活污水，</w:t>
            </w:r>
            <w:r>
              <w:rPr>
                <w:rFonts w:hint="eastAsia"/>
                <w:color w:val="000000" w:themeColor="text1"/>
                <w14:textFill>
                  <w14:solidFill>
                    <w14:schemeClr w14:val="tx1"/>
                  </w14:solidFill>
                </w14:textFill>
              </w:rPr>
              <w:t>生活污水</w:t>
            </w:r>
            <w:r>
              <w:rPr>
                <w:rFonts w:hint="eastAsia"/>
                <w:color w:val="000000" w:themeColor="text1"/>
                <w:lang w:val="en-US" w:eastAsia="zh-CN"/>
                <w14:textFill>
                  <w14:solidFill>
                    <w14:schemeClr w14:val="tx1"/>
                  </w14:solidFill>
                </w14:textFill>
              </w:rPr>
              <w:t>经</w:t>
            </w:r>
            <w:r>
              <w:rPr>
                <w:rFonts w:hint="eastAsia"/>
                <w:color w:val="000000" w:themeColor="text1"/>
                <w14:textFill>
                  <w14:solidFill>
                    <w14:schemeClr w14:val="tx1"/>
                  </w14:solidFill>
                </w14:textFill>
              </w:rPr>
              <w:t>化粪池处理后</w:t>
            </w:r>
            <w:r>
              <w:rPr>
                <w:rFonts w:hint="eastAsia"/>
                <w:color w:val="000000" w:themeColor="text1"/>
                <w:lang w:val="en-US" w:eastAsia="zh-CN"/>
                <w14:textFill>
                  <w14:solidFill>
                    <w14:schemeClr w14:val="tx1"/>
                  </w14:solidFill>
                </w14:textFill>
              </w:rPr>
              <w:t>由周边农户定期清掏肥田，不外排。</w:t>
            </w:r>
          </w:p>
          <w:p w14:paraId="7DC3463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3.</w:t>
            </w:r>
            <w:r>
              <w:rPr>
                <w:rFonts w:hint="eastAsia"/>
                <w:b w:val="0"/>
                <w:bCs w:val="0"/>
                <w:color w:val="000000" w:themeColor="text1"/>
                <w14:textFill>
                  <w14:solidFill>
                    <w14:schemeClr w14:val="tx1"/>
                  </w14:solidFill>
                </w14:textFill>
              </w:rPr>
              <w:t>环境噪声排放标准</w:t>
            </w:r>
          </w:p>
          <w:p w14:paraId="1F72516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w:t>
            </w:r>
            <w:r>
              <w:rPr>
                <w:rFonts w:hint="eastAsia"/>
                <w:color w:val="000000" w:themeColor="text1"/>
                <w:lang w:val="en-US" w:eastAsia="zh-CN"/>
                <w14:textFill>
                  <w14:solidFill>
                    <w14:schemeClr w14:val="tx1"/>
                  </w14:solidFill>
                </w14:textFill>
              </w:rPr>
              <w:t>高沟镇工业集中区内</w:t>
            </w:r>
            <w:r>
              <w:rPr>
                <w:rFonts w:hint="eastAsia"/>
                <w:color w:val="000000" w:themeColor="text1"/>
                <w14:textFill>
                  <w14:solidFill>
                    <w14:schemeClr w14:val="tx1"/>
                  </w14:solidFill>
                </w14:textFill>
              </w:rPr>
              <w:t>，其声环境功能区为</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类区，营运期四周厂界噪声执行《工业企业厂界环境噪声排放标准》（GB12348-2008）中的</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类标准，具体见下表。</w:t>
            </w:r>
          </w:p>
          <w:p w14:paraId="4001D1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宋体"/>
                <w:b/>
                <w:color w:val="000000" w:themeColor="text1"/>
                <w:kern w:val="2"/>
                <w:sz w:val="21"/>
                <w:szCs w:val="21"/>
                <w:lang w:val="en-US" w:eastAsia="zh-CN" w:bidi="ar-SA"/>
                <w14:textFill>
                  <w14:solidFill>
                    <w14:schemeClr w14:val="tx1"/>
                  </w14:solidFill>
                </w14:textFill>
              </w:rPr>
            </w:pPr>
          </w:p>
          <w:p w14:paraId="423CE15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000000" w:themeColor="text1"/>
                <w:sz w:val="21"/>
                <w:szCs w:val="21"/>
                <w14:textFill>
                  <w14:solidFill>
                    <w14:schemeClr w14:val="tx1"/>
                  </w14:solidFill>
                </w14:textFill>
              </w:rPr>
            </w:pPr>
            <w:r>
              <w:rPr>
                <w:rFonts w:hint="eastAsia" w:ascii="Times New Roman" w:hAnsi="Times New Roman" w:eastAsia="宋体" w:cs="宋体"/>
                <w:b/>
                <w:color w:val="000000" w:themeColor="text1"/>
                <w:kern w:val="2"/>
                <w:sz w:val="21"/>
                <w:szCs w:val="21"/>
                <w:lang w:val="en-US" w:eastAsia="zh-CN" w:bidi="ar-SA"/>
                <w14:textFill>
                  <w14:solidFill>
                    <w14:schemeClr w14:val="tx1"/>
                  </w14:solidFill>
                </w14:textFill>
              </w:rPr>
              <w:t>表3-</w:t>
            </w:r>
            <w:r>
              <w:rPr>
                <w:rFonts w:hint="eastAsia" w:cs="宋体"/>
                <w:b/>
                <w:color w:val="000000" w:themeColor="text1"/>
                <w:kern w:val="2"/>
                <w:sz w:val="21"/>
                <w:szCs w:val="21"/>
                <w:lang w:val="en-US" w:eastAsia="zh-CN" w:bidi="ar-SA"/>
                <w14:textFill>
                  <w14:solidFill>
                    <w14:schemeClr w14:val="tx1"/>
                  </w14:solidFill>
                </w14:textFill>
              </w:rPr>
              <w:t>6</w:t>
            </w:r>
            <w:r>
              <w:rPr>
                <w:rFonts w:hint="eastAsia" w:eastAsia="宋体" w:cs="宋体"/>
                <w:b/>
                <w:color w:val="000000" w:themeColor="text1"/>
                <w:kern w:val="2"/>
                <w:sz w:val="21"/>
                <w:szCs w:val="21"/>
                <w:lang w:val="en-US" w:eastAsia="zh-CN" w:bidi="ar-SA"/>
                <w14:textFill>
                  <w14:solidFill>
                    <w14:schemeClr w14:val="tx1"/>
                  </w14:solidFill>
                </w14:textFill>
              </w:rPr>
              <w:t xml:space="preserve"> </w:t>
            </w:r>
            <w:r>
              <w:rPr>
                <w:rFonts w:hint="eastAsia" w:cs="宋体"/>
                <w:b/>
                <w:color w:val="000000" w:themeColor="text1"/>
                <w:kern w:val="2"/>
                <w:sz w:val="21"/>
                <w:szCs w:val="21"/>
                <w:lang w:val="en-US" w:eastAsia="zh-CN" w:bidi="ar-SA"/>
                <w14:textFill>
                  <w14:solidFill>
                    <w14:schemeClr w14:val="tx1"/>
                  </w14:solidFill>
                </w14:textFill>
              </w:rPr>
              <w:t xml:space="preserve"> </w:t>
            </w:r>
            <w:r>
              <w:rPr>
                <w:rFonts w:hint="eastAsia" w:ascii="Times New Roman" w:hAnsi="Times New Roman" w:eastAsia="宋体" w:cs="宋体"/>
                <w:b/>
                <w:color w:val="000000" w:themeColor="text1"/>
                <w:kern w:val="2"/>
                <w:sz w:val="21"/>
                <w:szCs w:val="21"/>
                <w:lang w:val="en-US" w:eastAsia="zh-CN" w:bidi="ar-SA"/>
                <w14:textFill>
                  <w14:solidFill>
                    <w14:schemeClr w14:val="tx1"/>
                  </w14:solidFill>
                </w14:textFill>
              </w:rPr>
              <w:t>噪声排放标准限值单位：dB（A）</w:t>
            </w:r>
          </w:p>
          <w:tbl>
            <w:tblPr>
              <w:tblStyle w:val="22"/>
              <w:tblW w:w="83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436"/>
              <w:gridCol w:w="1758"/>
              <w:gridCol w:w="1675"/>
              <w:gridCol w:w="1676"/>
              <w:gridCol w:w="1812"/>
            </w:tblGrid>
            <w:tr w14:paraId="465EC6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vMerge w:val="restart"/>
                  <w:noWrap w:val="0"/>
                  <w:tcMar>
                    <w:top w:w="0" w:type="dxa"/>
                    <w:left w:w="108" w:type="dxa"/>
                    <w:bottom w:w="0" w:type="dxa"/>
                    <w:right w:w="108" w:type="dxa"/>
                  </w:tcMar>
                  <w:vAlign w:val="center"/>
                </w:tcPr>
                <w:p w14:paraId="0E548E94">
                  <w:pPr>
                    <w:jc w:val="center"/>
                    <w:rPr>
                      <w:color w:val="000000" w:themeColor="text1"/>
                      <w14:textFill>
                        <w14:solidFill>
                          <w14:schemeClr w14:val="tx1"/>
                        </w14:solidFill>
                      </w14:textFill>
                    </w:rPr>
                  </w:pPr>
                  <w:r>
                    <w:rPr>
                      <w:color w:val="000000" w:themeColor="text1"/>
                      <w14:textFill>
                        <w14:solidFill>
                          <w14:schemeClr w14:val="tx1"/>
                        </w14:solidFill>
                      </w14:textFill>
                    </w:rPr>
                    <w:t>位置</w:t>
                  </w:r>
                </w:p>
              </w:tc>
              <w:tc>
                <w:tcPr>
                  <w:tcW w:w="1758" w:type="dxa"/>
                  <w:vMerge w:val="restart"/>
                  <w:noWrap w:val="0"/>
                  <w:tcMar>
                    <w:top w:w="0" w:type="dxa"/>
                    <w:left w:w="108" w:type="dxa"/>
                    <w:bottom w:w="0" w:type="dxa"/>
                    <w:right w:w="108" w:type="dxa"/>
                  </w:tcMar>
                  <w:vAlign w:val="center"/>
                </w:tcPr>
                <w:p w14:paraId="158D0E06">
                  <w:pPr>
                    <w:jc w:val="center"/>
                    <w:rPr>
                      <w:color w:val="000000" w:themeColor="text1"/>
                      <w14:textFill>
                        <w14:solidFill>
                          <w14:schemeClr w14:val="tx1"/>
                        </w14:solidFill>
                      </w14:textFill>
                    </w:rPr>
                  </w:pPr>
                  <w:r>
                    <w:rPr>
                      <w:color w:val="000000" w:themeColor="text1"/>
                      <w14:textFill>
                        <w14:solidFill>
                          <w14:schemeClr w14:val="tx1"/>
                        </w14:solidFill>
                      </w14:textFill>
                    </w:rPr>
                    <w:t>声环境功能区</w:t>
                  </w:r>
                </w:p>
              </w:tc>
              <w:tc>
                <w:tcPr>
                  <w:tcW w:w="3351" w:type="dxa"/>
                  <w:gridSpan w:val="2"/>
                  <w:noWrap w:val="0"/>
                  <w:vAlign w:val="center"/>
                </w:tcPr>
                <w:p w14:paraId="75267EE9">
                  <w:pPr>
                    <w:jc w:val="center"/>
                    <w:rPr>
                      <w:color w:val="000000" w:themeColor="text1"/>
                      <w14:textFill>
                        <w14:solidFill>
                          <w14:schemeClr w14:val="tx1"/>
                        </w14:solidFill>
                      </w14:textFill>
                    </w:rPr>
                  </w:pPr>
                  <w:r>
                    <w:rPr>
                      <w:color w:val="000000" w:themeColor="text1"/>
                      <w14:textFill>
                        <w14:solidFill>
                          <w14:schemeClr w14:val="tx1"/>
                        </w14:solidFill>
                      </w14:textFill>
                    </w:rPr>
                    <w:t>标准值</w:t>
                  </w:r>
                </w:p>
              </w:tc>
              <w:tc>
                <w:tcPr>
                  <w:tcW w:w="1812" w:type="dxa"/>
                  <w:vMerge w:val="restart"/>
                  <w:noWrap w:val="0"/>
                  <w:vAlign w:val="center"/>
                </w:tcPr>
                <w:p w14:paraId="21DD0EDC">
                  <w:pPr>
                    <w:jc w:val="center"/>
                    <w:rPr>
                      <w:color w:val="000000" w:themeColor="text1"/>
                      <w14:textFill>
                        <w14:solidFill>
                          <w14:schemeClr w14:val="tx1"/>
                        </w14:solidFill>
                      </w14:textFill>
                    </w:rPr>
                  </w:pPr>
                  <w:r>
                    <w:rPr>
                      <w:color w:val="000000" w:themeColor="text1"/>
                      <w14:textFill>
                        <w14:solidFill>
                          <w14:schemeClr w14:val="tx1"/>
                        </w14:solidFill>
                      </w14:textFill>
                    </w:rPr>
                    <w:t>标准来源</w:t>
                  </w:r>
                </w:p>
              </w:tc>
            </w:tr>
            <w:tr w14:paraId="59F433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vMerge w:val="continue"/>
                  <w:noWrap w:val="0"/>
                  <w:tcMar>
                    <w:top w:w="0" w:type="dxa"/>
                    <w:left w:w="108" w:type="dxa"/>
                    <w:bottom w:w="0" w:type="dxa"/>
                    <w:right w:w="108" w:type="dxa"/>
                  </w:tcMar>
                  <w:vAlign w:val="center"/>
                </w:tcPr>
                <w:p w14:paraId="18F64F01">
                  <w:pPr>
                    <w:jc w:val="center"/>
                    <w:rPr>
                      <w:color w:val="000000" w:themeColor="text1"/>
                      <w14:textFill>
                        <w14:solidFill>
                          <w14:schemeClr w14:val="tx1"/>
                        </w14:solidFill>
                      </w14:textFill>
                    </w:rPr>
                  </w:pPr>
                </w:p>
              </w:tc>
              <w:tc>
                <w:tcPr>
                  <w:tcW w:w="1758" w:type="dxa"/>
                  <w:vMerge w:val="continue"/>
                  <w:noWrap w:val="0"/>
                  <w:tcMar>
                    <w:top w:w="0" w:type="dxa"/>
                    <w:left w:w="108" w:type="dxa"/>
                    <w:bottom w:w="0" w:type="dxa"/>
                    <w:right w:w="108" w:type="dxa"/>
                  </w:tcMar>
                  <w:vAlign w:val="center"/>
                </w:tcPr>
                <w:p w14:paraId="3392CCD5">
                  <w:pPr>
                    <w:jc w:val="center"/>
                    <w:rPr>
                      <w:color w:val="000000" w:themeColor="text1"/>
                      <w14:textFill>
                        <w14:solidFill>
                          <w14:schemeClr w14:val="tx1"/>
                        </w14:solidFill>
                      </w14:textFill>
                    </w:rPr>
                  </w:pPr>
                </w:p>
              </w:tc>
              <w:tc>
                <w:tcPr>
                  <w:tcW w:w="1675" w:type="dxa"/>
                  <w:noWrap w:val="0"/>
                  <w:vAlign w:val="center"/>
                </w:tcPr>
                <w:p w14:paraId="4A5A05C6">
                  <w:pPr>
                    <w:jc w:val="center"/>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1676" w:type="dxa"/>
                  <w:noWrap w:val="0"/>
                  <w:vAlign w:val="center"/>
                </w:tcPr>
                <w:p w14:paraId="7EEA8AE1">
                  <w:pPr>
                    <w:jc w:val="center"/>
                    <w:rPr>
                      <w:color w:val="000000" w:themeColor="text1"/>
                      <w14:textFill>
                        <w14:solidFill>
                          <w14:schemeClr w14:val="tx1"/>
                        </w14:solidFill>
                      </w14:textFill>
                    </w:rPr>
                  </w:pPr>
                  <w:r>
                    <w:rPr>
                      <w:color w:val="000000" w:themeColor="text1"/>
                      <w14:textFill>
                        <w14:solidFill>
                          <w14:schemeClr w14:val="tx1"/>
                        </w14:solidFill>
                      </w14:textFill>
                    </w:rPr>
                    <w:t>夜间</w:t>
                  </w:r>
                </w:p>
              </w:tc>
              <w:tc>
                <w:tcPr>
                  <w:tcW w:w="1812" w:type="dxa"/>
                  <w:vMerge w:val="continue"/>
                  <w:noWrap w:val="0"/>
                  <w:vAlign w:val="center"/>
                </w:tcPr>
                <w:p w14:paraId="4482213F">
                  <w:pPr>
                    <w:jc w:val="center"/>
                    <w:rPr>
                      <w:color w:val="000000" w:themeColor="text1"/>
                      <w14:textFill>
                        <w14:solidFill>
                          <w14:schemeClr w14:val="tx1"/>
                        </w14:solidFill>
                      </w14:textFill>
                    </w:rPr>
                  </w:pPr>
                </w:p>
              </w:tc>
            </w:tr>
            <w:tr w14:paraId="37843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3325AD10">
                  <w:pPr>
                    <w:jc w:val="center"/>
                    <w:rPr>
                      <w:color w:val="000000" w:themeColor="text1"/>
                      <w14:textFill>
                        <w14:solidFill>
                          <w14:schemeClr w14:val="tx1"/>
                        </w14:solidFill>
                      </w14:textFill>
                    </w:rPr>
                  </w:pPr>
                  <w:r>
                    <w:rPr>
                      <w:color w:val="000000" w:themeColor="text1"/>
                      <w14:textFill>
                        <w14:solidFill>
                          <w14:schemeClr w14:val="tx1"/>
                        </w14:solidFill>
                      </w14:textFill>
                    </w:rPr>
                    <w:t>东厂界</w:t>
                  </w:r>
                </w:p>
              </w:tc>
              <w:tc>
                <w:tcPr>
                  <w:tcW w:w="1758" w:type="dxa"/>
                  <w:noWrap w:val="0"/>
                  <w:tcMar>
                    <w:top w:w="0" w:type="dxa"/>
                    <w:left w:w="108" w:type="dxa"/>
                    <w:bottom w:w="0" w:type="dxa"/>
                    <w:right w:w="108" w:type="dxa"/>
                  </w:tcMar>
                  <w:vAlign w:val="center"/>
                </w:tcPr>
                <w:p w14:paraId="6110CA99">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类</w:t>
                  </w:r>
                </w:p>
              </w:tc>
              <w:tc>
                <w:tcPr>
                  <w:tcW w:w="1675" w:type="dxa"/>
                  <w:noWrap w:val="0"/>
                  <w:vAlign w:val="center"/>
                </w:tcPr>
                <w:p w14:paraId="0179B3CD">
                  <w:pPr>
                    <w:jc w:val="cente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en-US" w:eastAsia="zh-CN"/>
                      <w14:textFill>
                        <w14:solidFill>
                          <w14:schemeClr w14:val="tx1"/>
                        </w14:solidFill>
                      </w14:textFill>
                    </w:rPr>
                    <w:t>5</w:t>
                  </w:r>
                </w:p>
              </w:tc>
              <w:tc>
                <w:tcPr>
                  <w:tcW w:w="1676" w:type="dxa"/>
                  <w:noWrap w:val="0"/>
                  <w:vAlign w:val="center"/>
                </w:tcPr>
                <w:p w14:paraId="3F5AFDFF">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5</w:t>
                  </w:r>
                </w:p>
              </w:tc>
              <w:tc>
                <w:tcPr>
                  <w:tcW w:w="1812" w:type="dxa"/>
                  <w:vMerge w:val="restart"/>
                  <w:noWrap w:val="0"/>
                  <w:vAlign w:val="center"/>
                </w:tcPr>
                <w:p w14:paraId="68AB8C8E">
                  <w:pPr>
                    <w:jc w:val="center"/>
                    <w:rPr>
                      <w:color w:val="000000" w:themeColor="text1"/>
                      <w14:textFill>
                        <w14:solidFill>
                          <w14:schemeClr w14:val="tx1"/>
                        </w14:solidFill>
                      </w14:textFill>
                    </w:rPr>
                  </w:pPr>
                  <w:r>
                    <w:rPr>
                      <w:color w:val="000000" w:themeColor="text1"/>
                      <w14:textFill>
                        <w14:solidFill>
                          <w14:schemeClr w14:val="tx1"/>
                        </w14:solidFill>
                      </w14:textFill>
                    </w:rPr>
                    <w:t>《工业企业厂界环境噪声排放标准》GB12348-2008</w:t>
                  </w:r>
                </w:p>
              </w:tc>
            </w:tr>
            <w:tr w14:paraId="79F93B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0FD34227">
                  <w:pPr>
                    <w:jc w:val="center"/>
                    <w:rPr>
                      <w:color w:val="000000" w:themeColor="text1"/>
                      <w14:textFill>
                        <w14:solidFill>
                          <w14:schemeClr w14:val="tx1"/>
                        </w14:solidFill>
                      </w14:textFill>
                    </w:rPr>
                  </w:pPr>
                  <w:r>
                    <w:rPr>
                      <w:color w:val="000000" w:themeColor="text1"/>
                      <w14:textFill>
                        <w14:solidFill>
                          <w14:schemeClr w14:val="tx1"/>
                        </w14:solidFill>
                      </w14:textFill>
                    </w:rPr>
                    <w:t>南厂界</w:t>
                  </w:r>
                </w:p>
              </w:tc>
              <w:tc>
                <w:tcPr>
                  <w:tcW w:w="1758" w:type="dxa"/>
                  <w:noWrap w:val="0"/>
                  <w:vAlign w:val="center"/>
                </w:tcPr>
                <w:p w14:paraId="64C9D6DB">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类</w:t>
                  </w:r>
                </w:p>
              </w:tc>
              <w:tc>
                <w:tcPr>
                  <w:tcW w:w="1675" w:type="dxa"/>
                  <w:noWrap w:val="0"/>
                  <w:vAlign w:val="center"/>
                </w:tcPr>
                <w:p w14:paraId="072322DF">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5</w:t>
                  </w:r>
                </w:p>
              </w:tc>
              <w:tc>
                <w:tcPr>
                  <w:tcW w:w="1676" w:type="dxa"/>
                  <w:noWrap w:val="0"/>
                  <w:vAlign w:val="center"/>
                </w:tcPr>
                <w:p w14:paraId="0A0C4292">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5</w:t>
                  </w:r>
                </w:p>
              </w:tc>
              <w:tc>
                <w:tcPr>
                  <w:tcW w:w="1812" w:type="dxa"/>
                  <w:vMerge w:val="continue"/>
                  <w:noWrap w:val="0"/>
                  <w:vAlign w:val="center"/>
                </w:tcPr>
                <w:p w14:paraId="525BF0E4">
                  <w:pPr>
                    <w:jc w:val="center"/>
                    <w:rPr>
                      <w:color w:val="000000" w:themeColor="text1"/>
                      <w14:textFill>
                        <w14:solidFill>
                          <w14:schemeClr w14:val="tx1"/>
                        </w14:solidFill>
                      </w14:textFill>
                    </w:rPr>
                  </w:pPr>
                </w:p>
              </w:tc>
            </w:tr>
            <w:tr w14:paraId="430A7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2FE09D2E">
                  <w:pPr>
                    <w:jc w:val="center"/>
                    <w:rPr>
                      <w:color w:val="000000" w:themeColor="text1"/>
                      <w14:textFill>
                        <w14:solidFill>
                          <w14:schemeClr w14:val="tx1"/>
                        </w14:solidFill>
                      </w14:textFill>
                    </w:rPr>
                  </w:pPr>
                  <w:r>
                    <w:rPr>
                      <w:color w:val="000000" w:themeColor="text1"/>
                      <w14:textFill>
                        <w14:solidFill>
                          <w14:schemeClr w14:val="tx1"/>
                        </w14:solidFill>
                      </w14:textFill>
                    </w:rPr>
                    <w:t>西厂界</w:t>
                  </w:r>
                </w:p>
              </w:tc>
              <w:tc>
                <w:tcPr>
                  <w:tcW w:w="1758" w:type="dxa"/>
                  <w:noWrap w:val="0"/>
                  <w:vAlign w:val="center"/>
                </w:tcPr>
                <w:p w14:paraId="0D36644F">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类</w:t>
                  </w:r>
                </w:p>
              </w:tc>
              <w:tc>
                <w:tcPr>
                  <w:tcW w:w="1675" w:type="dxa"/>
                  <w:noWrap w:val="0"/>
                  <w:vAlign w:val="center"/>
                </w:tcPr>
                <w:p w14:paraId="54328895">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5</w:t>
                  </w:r>
                </w:p>
              </w:tc>
              <w:tc>
                <w:tcPr>
                  <w:tcW w:w="1676" w:type="dxa"/>
                  <w:noWrap w:val="0"/>
                  <w:vAlign w:val="center"/>
                </w:tcPr>
                <w:p w14:paraId="1754336C">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5</w:t>
                  </w:r>
                </w:p>
              </w:tc>
              <w:tc>
                <w:tcPr>
                  <w:tcW w:w="1812" w:type="dxa"/>
                  <w:vMerge w:val="continue"/>
                  <w:noWrap w:val="0"/>
                  <w:vAlign w:val="center"/>
                </w:tcPr>
                <w:p w14:paraId="12A85150">
                  <w:pPr>
                    <w:jc w:val="center"/>
                    <w:rPr>
                      <w:color w:val="000000" w:themeColor="text1"/>
                      <w14:textFill>
                        <w14:solidFill>
                          <w14:schemeClr w14:val="tx1"/>
                        </w14:solidFill>
                      </w14:textFill>
                    </w:rPr>
                  </w:pPr>
                </w:p>
              </w:tc>
            </w:tr>
            <w:tr w14:paraId="6A3A35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exact"/>
                <w:jc w:val="center"/>
              </w:trPr>
              <w:tc>
                <w:tcPr>
                  <w:tcW w:w="1436" w:type="dxa"/>
                  <w:noWrap w:val="0"/>
                  <w:tcMar>
                    <w:top w:w="0" w:type="dxa"/>
                    <w:left w:w="108" w:type="dxa"/>
                    <w:bottom w:w="0" w:type="dxa"/>
                    <w:right w:w="108" w:type="dxa"/>
                  </w:tcMar>
                  <w:vAlign w:val="center"/>
                </w:tcPr>
                <w:p w14:paraId="5EB53ACC">
                  <w:pPr>
                    <w:jc w:val="center"/>
                    <w:rPr>
                      <w:color w:val="000000" w:themeColor="text1"/>
                      <w14:textFill>
                        <w14:solidFill>
                          <w14:schemeClr w14:val="tx1"/>
                        </w14:solidFill>
                      </w14:textFill>
                    </w:rPr>
                  </w:pPr>
                  <w:r>
                    <w:rPr>
                      <w:color w:val="000000" w:themeColor="text1"/>
                      <w14:textFill>
                        <w14:solidFill>
                          <w14:schemeClr w14:val="tx1"/>
                        </w14:solidFill>
                      </w14:textFill>
                    </w:rPr>
                    <w:t>北厂界</w:t>
                  </w:r>
                </w:p>
              </w:tc>
              <w:tc>
                <w:tcPr>
                  <w:tcW w:w="1758" w:type="dxa"/>
                  <w:noWrap w:val="0"/>
                  <w:vAlign w:val="center"/>
                </w:tcPr>
                <w:p w14:paraId="37E1538F">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类</w:t>
                  </w:r>
                </w:p>
              </w:tc>
              <w:tc>
                <w:tcPr>
                  <w:tcW w:w="1675" w:type="dxa"/>
                  <w:noWrap w:val="0"/>
                  <w:vAlign w:val="center"/>
                </w:tcPr>
                <w:p w14:paraId="522E24C7">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6</w:t>
                  </w:r>
                  <w:r>
                    <w:rPr>
                      <w:rFonts w:hint="eastAsia"/>
                      <w:color w:val="000000" w:themeColor="text1"/>
                      <w:lang w:val="en-US" w:eastAsia="zh-CN"/>
                      <w14:textFill>
                        <w14:solidFill>
                          <w14:schemeClr w14:val="tx1"/>
                        </w14:solidFill>
                      </w14:textFill>
                    </w:rPr>
                    <w:t>5</w:t>
                  </w:r>
                </w:p>
              </w:tc>
              <w:tc>
                <w:tcPr>
                  <w:tcW w:w="1676" w:type="dxa"/>
                  <w:noWrap w:val="0"/>
                  <w:vAlign w:val="center"/>
                </w:tcPr>
                <w:p w14:paraId="73AA4424">
                  <w:pPr>
                    <w:jc w:val="center"/>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5</w:t>
                  </w:r>
                </w:p>
              </w:tc>
              <w:tc>
                <w:tcPr>
                  <w:tcW w:w="1812" w:type="dxa"/>
                  <w:vMerge w:val="continue"/>
                  <w:noWrap w:val="0"/>
                  <w:vAlign w:val="center"/>
                </w:tcPr>
                <w:p w14:paraId="15E4EC77">
                  <w:pPr>
                    <w:jc w:val="center"/>
                    <w:rPr>
                      <w:color w:val="000000" w:themeColor="text1"/>
                      <w14:textFill>
                        <w14:solidFill>
                          <w14:schemeClr w14:val="tx1"/>
                        </w14:solidFill>
                      </w14:textFill>
                    </w:rPr>
                  </w:pPr>
                </w:p>
              </w:tc>
            </w:tr>
          </w:tbl>
          <w:p w14:paraId="704745F4">
            <w:pPr>
              <w:pStyle w:val="18"/>
              <w:keepNext w:val="0"/>
              <w:keepLines w:val="0"/>
              <w:pageBreakBefore w:val="0"/>
              <w:widowControl w:val="0"/>
              <w:kinsoku/>
              <w:wordWrap/>
              <w:overflowPunct/>
              <w:topLinePunct w:val="0"/>
              <w:autoSpaceDE/>
              <w:autoSpaceDN/>
              <w:bidi w:val="0"/>
              <w:spacing w:after="0" w:line="360" w:lineRule="auto"/>
              <w:ind w:left="0" w:leftChars="0" w:firstLine="482"/>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4.</w:t>
            </w:r>
            <w:r>
              <w:rPr>
                <w:b w:val="0"/>
                <w:bCs w:val="0"/>
                <w:color w:val="000000" w:themeColor="text1"/>
                <w14:textFill>
                  <w14:solidFill>
                    <w14:schemeClr w14:val="tx1"/>
                  </w14:solidFill>
                </w14:textFill>
              </w:rPr>
              <w:t>固体废物排放标准</w:t>
            </w:r>
          </w:p>
          <w:p w14:paraId="00F67C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000000" w:themeColor="text1"/>
                <w:kern w:val="0"/>
                <w:szCs w:val="21"/>
                <w14:textFill>
                  <w14:solidFill>
                    <w14:schemeClr w14:val="tx1"/>
                  </w14:solidFill>
                </w14:textFill>
              </w:rPr>
            </w:pPr>
            <w:r>
              <w:rPr>
                <w:color w:val="000000" w:themeColor="text1"/>
                <w:sz w:val="24"/>
                <w:szCs w:val="24"/>
                <w14:textFill>
                  <w14:solidFill>
                    <w14:schemeClr w14:val="tx1"/>
                  </w14:solidFill>
                </w14:textFill>
              </w:rPr>
              <w:t>项目固体废物属性鉴别执行《固体废物鉴别标准通则》（GB34330-2017）中相关规定；生活垃圾的储存与处置参照执行《城市生活垃圾管理办法》（建设部令2007年第157号）中相关规定；</w:t>
            </w:r>
            <w:r>
              <w:rPr>
                <w:rFonts w:hint="eastAsia"/>
                <w:color w:val="000000" w:themeColor="text1"/>
                <w:sz w:val="24"/>
                <w:szCs w:val="24"/>
                <w14:textFill>
                  <w14:solidFill>
                    <w14:schemeClr w14:val="tx1"/>
                  </w14:solidFill>
                </w14:textFill>
              </w:rPr>
              <w:t>危险废物执行</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危险废物贮存污染控制标准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（GB18597-20</w:t>
            </w:r>
            <w:r>
              <w:rPr>
                <w:rFonts w:hint="eastAsia"/>
                <w:color w:val="000000" w:themeColor="text1"/>
                <w:sz w:val="24"/>
                <w:szCs w:val="24"/>
                <w:lang w:val="en-US" w:eastAsia="zh-CN"/>
                <w14:textFill>
                  <w14:solidFill>
                    <w14:schemeClr w14:val="tx1"/>
                  </w14:solidFill>
                </w14:textFill>
              </w:rPr>
              <w:t>23</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的相关规定</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危废</w:t>
            </w:r>
            <w:r>
              <w:rPr>
                <w:rFonts w:hint="eastAsia"/>
                <w:color w:val="000000" w:themeColor="text1"/>
                <w:sz w:val="24"/>
                <w:szCs w:val="24"/>
                <w:lang w:val="en-US" w:eastAsia="zh-CN"/>
                <w14:textFill>
                  <w14:solidFill>
                    <w14:schemeClr w14:val="tx1"/>
                  </w14:solidFill>
                </w14:textFill>
              </w:rPr>
              <w:t>贮存点</w:t>
            </w:r>
            <w:r>
              <w:rPr>
                <w:color w:val="000000" w:themeColor="text1"/>
                <w:sz w:val="24"/>
                <w:szCs w:val="24"/>
                <w14:textFill>
                  <w14:solidFill>
                    <w14:schemeClr w14:val="tx1"/>
                  </w14:solidFill>
                </w14:textFill>
              </w:rPr>
              <w:t>污染防治工作执行《危险废物收集贮存运输技术规范》（HJ2025-2012）</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《关于进一步加强危险废物环境治理 严密防控环境风险的指导意见》（环固体〔2025〕10号）</w:t>
            </w:r>
            <w:r>
              <w:rPr>
                <w:b w:val="0"/>
                <w:bCs w:val="0"/>
                <w:color w:val="000000" w:themeColor="text1"/>
                <w:sz w:val="24"/>
                <w:szCs w:val="24"/>
                <w14:textFill>
                  <w14:solidFill>
                    <w14:schemeClr w14:val="tx1"/>
                  </w14:solidFill>
                </w14:textFill>
              </w:rPr>
              <w:t>以及</w:t>
            </w:r>
            <w:r>
              <w:rPr>
                <w:rFonts w:hint="eastAsia"/>
                <w:b w:val="0"/>
                <w:bCs w:val="0"/>
                <w:color w:val="000000" w:themeColor="text1"/>
                <w:sz w:val="24"/>
                <w:szCs w:val="24"/>
                <w14:textFill>
                  <w14:solidFill>
                    <w14:schemeClr w14:val="tx1"/>
                  </w14:solidFill>
                </w14:textFill>
              </w:rPr>
              <w:t>《省生态环境厅关于印发</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14:textFill>
                  <w14:solidFill>
                    <w14:schemeClr w14:val="tx1"/>
                  </w14:solidFill>
                </w14:textFill>
              </w:rPr>
              <w:t>江苏省固体废物全过程环境监管工作意见</w:t>
            </w:r>
            <w:r>
              <w:rPr>
                <w:rFonts w:hint="eastAsia"/>
                <w:b w:val="0"/>
                <w:bCs w:val="0"/>
                <w:color w:val="000000" w:themeColor="text1"/>
                <w:sz w:val="24"/>
                <w:szCs w:val="24"/>
                <w:lang w:eastAsia="zh-CN"/>
                <w14:textFill>
                  <w14:solidFill>
                    <w14:schemeClr w14:val="tx1"/>
                  </w14:solidFill>
                </w14:textFill>
              </w:rPr>
              <w:t>〉的通知》</w:t>
            </w:r>
            <w:r>
              <w:rPr>
                <w:rFonts w:hint="eastAsia"/>
                <w:b w:val="0"/>
                <w:bCs w:val="0"/>
                <w:color w:val="000000" w:themeColor="text1"/>
                <w:sz w:val="24"/>
                <w:szCs w:val="24"/>
                <w14:textFill>
                  <w14:solidFill>
                    <w14:schemeClr w14:val="tx1"/>
                  </w14:solidFill>
                </w14:textFill>
              </w:rPr>
              <w:t>（苏环办</w:t>
            </w:r>
            <w:r>
              <w:rPr>
                <w:rFonts w:hint="eastAsia"/>
                <w:b w:val="0"/>
                <w:bCs w:val="0"/>
                <w:color w:val="000000" w:themeColor="text1"/>
                <w:sz w:val="24"/>
                <w:szCs w:val="24"/>
                <w:lang w:eastAsia="zh-CN"/>
                <w14:textFill>
                  <w14:solidFill>
                    <w14:schemeClr w14:val="tx1"/>
                  </w14:solidFill>
                </w14:textFill>
              </w:rPr>
              <w:t>〔2024〕16号</w:t>
            </w:r>
            <w:r>
              <w:rPr>
                <w:rFonts w:hint="eastAsia"/>
                <w:b w:val="0"/>
                <w:bCs w:val="0"/>
                <w:color w:val="000000" w:themeColor="text1"/>
                <w:sz w:val="24"/>
                <w:szCs w:val="24"/>
                <w14:textFill>
                  <w14:solidFill>
                    <w14:schemeClr w14:val="tx1"/>
                  </w14:solidFill>
                </w14:textFill>
              </w:rPr>
              <w:t>）</w:t>
            </w:r>
            <w:r>
              <w:rPr>
                <w:rFonts w:hint="eastAsia"/>
                <w:b w:val="0"/>
                <w:bCs w:val="0"/>
                <w:color w:val="000000" w:themeColor="text1"/>
                <w:sz w:val="24"/>
                <w:szCs w:val="24"/>
                <w:lang w:eastAsia="zh-CN"/>
                <w14:textFill>
                  <w14:solidFill>
                    <w14:schemeClr w14:val="tx1"/>
                  </w14:solidFill>
                </w14:textFill>
              </w:rPr>
              <w:t>的相关规定</w:t>
            </w:r>
            <w:r>
              <w:rPr>
                <w:b w:val="0"/>
                <w:bCs w:val="0"/>
                <w:color w:val="000000" w:themeColor="text1"/>
                <w:sz w:val="24"/>
                <w14:textFill>
                  <w14:solidFill>
                    <w14:schemeClr w14:val="tx1"/>
                  </w14:solidFill>
                </w14:textFill>
              </w:rPr>
              <w:t>。</w:t>
            </w:r>
          </w:p>
        </w:tc>
      </w:tr>
      <w:tr w14:paraId="54D2A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12" w:hRule="atLeast"/>
          <w:jc w:val="center"/>
        </w:trPr>
        <w:tc>
          <w:tcPr>
            <w:tcW w:w="800" w:type="dxa"/>
            <w:noWrap w:val="0"/>
            <w:vAlign w:val="center"/>
          </w:tcPr>
          <w:p w14:paraId="1CC0C0BF">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总量</w:t>
            </w:r>
          </w:p>
          <w:p w14:paraId="22179B8F">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控制</w:t>
            </w:r>
          </w:p>
          <w:p w14:paraId="7649DD99">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指标</w:t>
            </w:r>
          </w:p>
        </w:tc>
        <w:tc>
          <w:tcPr>
            <w:tcW w:w="8190" w:type="dxa"/>
            <w:noWrap w:val="0"/>
            <w:vAlign w:val="top"/>
          </w:tcPr>
          <w:p w14:paraId="1FB960C5">
            <w:pPr>
              <w:pStyle w:val="19"/>
              <w:keepNext w:val="0"/>
              <w:keepLines w:val="0"/>
              <w:pageBreakBefore w:val="0"/>
              <w:widowControl w:val="0"/>
              <w:kinsoku/>
              <w:wordWrap/>
              <w:overflowPunct/>
              <w:topLinePunct w:val="0"/>
              <w:bidi w:val="0"/>
              <w:spacing w:line="360" w:lineRule="auto"/>
              <w:jc w:val="both"/>
              <w:textAlignment w:val="auto"/>
              <w:rPr>
                <w:b w:val="0"/>
                <w:bCs/>
                <w:color w:val="000000" w:themeColor="text1"/>
                <w14:textFill>
                  <w14:solidFill>
                    <w14:schemeClr w14:val="tx1"/>
                  </w14:solidFill>
                </w14:textFill>
              </w:rPr>
            </w:pPr>
            <w:r>
              <w:rPr>
                <w:rFonts w:hint="eastAsia" w:ascii="Times New Roman" w:hAnsi="Times New Roman" w:cs="Times New Roman"/>
                <w:b w:val="0"/>
                <w:bCs/>
                <w:color w:val="000000" w:themeColor="text1"/>
                <w:lang w:eastAsia="zh-CN"/>
                <w14:textFill>
                  <w14:solidFill>
                    <w14:schemeClr w14:val="tx1"/>
                  </w14:solidFill>
                </w14:textFill>
              </w:rPr>
              <w:t>1.</w:t>
            </w:r>
            <w:r>
              <w:rPr>
                <w:rFonts w:hint="eastAsia"/>
                <w:b w:val="0"/>
                <w:bCs/>
                <w:color w:val="000000" w:themeColor="text1"/>
                <w14:textFill>
                  <w14:solidFill>
                    <w14:schemeClr w14:val="tx1"/>
                  </w14:solidFill>
                </w14:textFill>
              </w:rPr>
              <w:t>建设项目污染物排放情况</w:t>
            </w:r>
          </w:p>
          <w:p w14:paraId="0174563A">
            <w:pPr>
              <w:pStyle w:val="18"/>
              <w:keepNext w:val="0"/>
              <w:keepLines w:val="0"/>
              <w:pageBreakBefore w:val="0"/>
              <w:widowControl w:val="0"/>
              <w:kinsoku/>
              <w:wordWrap/>
              <w:overflowPunct/>
              <w:topLinePunct w:val="0"/>
              <w:bidi w:val="0"/>
              <w:spacing w:after="0" w:line="360" w:lineRule="auto"/>
              <w:ind w:left="0" w:leftChars="0"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本项目污染物排放情况汇总见下表。</w:t>
            </w:r>
          </w:p>
          <w:p w14:paraId="21A26F2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表3-</w:t>
            </w:r>
            <w:r>
              <w:rPr>
                <w:rFonts w:hint="eastAsia"/>
                <w:b/>
                <w:bCs/>
                <w:color w:val="000000" w:themeColor="text1"/>
                <w:sz w:val="21"/>
                <w:szCs w:val="21"/>
                <w:lang w:val="en-US" w:eastAsia="zh-CN"/>
                <w14:textFill>
                  <w14:solidFill>
                    <w14:schemeClr w14:val="tx1"/>
                  </w14:solidFill>
                </w14:textFill>
              </w:rPr>
              <w:t xml:space="preserve">7  </w:t>
            </w:r>
            <w:r>
              <w:rPr>
                <w:rFonts w:hint="eastAsia"/>
                <w:b/>
                <w:bCs/>
                <w:color w:val="000000" w:themeColor="text1"/>
                <w:sz w:val="21"/>
                <w:szCs w:val="21"/>
                <w14:textFill>
                  <w14:solidFill>
                    <w14:schemeClr w14:val="tx1"/>
                  </w14:solidFill>
                </w14:textFill>
              </w:rPr>
              <w:t>项目污染物排放情况汇总一览表单位：t/a</w:t>
            </w:r>
          </w:p>
          <w:tbl>
            <w:tblPr>
              <w:tblStyle w:val="23"/>
              <w:tblW w:w="84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900"/>
              <w:gridCol w:w="1739"/>
              <w:gridCol w:w="1200"/>
              <w:gridCol w:w="1196"/>
              <w:gridCol w:w="1062"/>
              <w:gridCol w:w="1421"/>
            </w:tblGrid>
            <w:tr w14:paraId="2897AA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exact"/>
              </w:trPr>
              <w:tc>
                <w:tcPr>
                  <w:tcW w:w="3558" w:type="dxa"/>
                  <w:gridSpan w:val="3"/>
                  <w:noWrap w:val="0"/>
                  <w:vAlign w:val="center"/>
                </w:tcPr>
                <w:p w14:paraId="4B0761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污染物</w:t>
                  </w:r>
                </w:p>
              </w:tc>
              <w:tc>
                <w:tcPr>
                  <w:tcW w:w="1200" w:type="dxa"/>
                  <w:noWrap w:val="0"/>
                  <w:vAlign w:val="center"/>
                </w:tcPr>
                <w:p w14:paraId="6D657A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产生量</w:t>
                  </w:r>
                </w:p>
              </w:tc>
              <w:tc>
                <w:tcPr>
                  <w:tcW w:w="1196" w:type="dxa"/>
                  <w:noWrap w:val="0"/>
                  <w:vAlign w:val="center"/>
                </w:tcPr>
                <w:p w14:paraId="5CFD2C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削减量</w:t>
                  </w:r>
                </w:p>
              </w:tc>
              <w:tc>
                <w:tcPr>
                  <w:tcW w:w="1062" w:type="dxa"/>
                  <w:noWrap w:val="0"/>
                  <w:vAlign w:val="center"/>
                </w:tcPr>
                <w:p w14:paraId="0A502E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接管量</w:t>
                  </w:r>
                </w:p>
              </w:tc>
              <w:tc>
                <w:tcPr>
                  <w:tcW w:w="1421" w:type="dxa"/>
                  <w:noWrap w:val="0"/>
                  <w:vAlign w:val="center"/>
                </w:tcPr>
                <w:p w14:paraId="68877A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排入环境量</w:t>
                  </w:r>
                </w:p>
              </w:tc>
            </w:tr>
            <w:tr w14:paraId="41A37B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restart"/>
                  <w:noWrap w:val="0"/>
                  <w:vAlign w:val="center"/>
                </w:tcPr>
                <w:p w14:paraId="6698EA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废气</w:t>
                  </w:r>
                </w:p>
              </w:tc>
              <w:tc>
                <w:tcPr>
                  <w:tcW w:w="900" w:type="dxa"/>
                  <w:noWrap w:val="0"/>
                  <w:vAlign w:val="center"/>
                </w:tcPr>
                <w:p w14:paraId="3C081F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有组织</w:t>
                  </w:r>
                </w:p>
              </w:tc>
              <w:tc>
                <w:tcPr>
                  <w:tcW w:w="1739" w:type="dxa"/>
                  <w:noWrap w:val="0"/>
                  <w:vAlign w:val="center"/>
                </w:tcPr>
                <w:p w14:paraId="461CFE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非甲烷总烃</w:t>
                  </w:r>
                </w:p>
              </w:tc>
              <w:tc>
                <w:tcPr>
                  <w:tcW w:w="1200" w:type="dxa"/>
                  <w:noWrap w:val="0"/>
                  <w:vAlign w:val="center"/>
                </w:tcPr>
                <w:p w14:paraId="75CB3AA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0.675</w:t>
                  </w:r>
                </w:p>
              </w:tc>
              <w:tc>
                <w:tcPr>
                  <w:tcW w:w="1196" w:type="dxa"/>
                  <w:noWrap w:val="0"/>
                  <w:vAlign w:val="center"/>
                </w:tcPr>
                <w:p w14:paraId="29584A0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0.607</w:t>
                  </w:r>
                </w:p>
              </w:tc>
              <w:tc>
                <w:tcPr>
                  <w:tcW w:w="1062" w:type="dxa"/>
                  <w:noWrap w:val="0"/>
                  <w:vAlign w:val="center"/>
                </w:tcPr>
                <w:p w14:paraId="1E2E42F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2D4665F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0.068</w:t>
                  </w:r>
                </w:p>
              </w:tc>
            </w:tr>
            <w:tr w14:paraId="76AF32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7FFA9A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000000" w:themeColor="text1"/>
                      <w:kern w:val="0"/>
                      <w:szCs w:val="21"/>
                      <w14:textFill>
                        <w14:solidFill>
                          <w14:schemeClr w14:val="tx1"/>
                        </w14:solidFill>
                      </w14:textFill>
                    </w:rPr>
                  </w:pPr>
                </w:p>
              </w:tc>
              <w:tc>
                <w:tcPr>
                  <w:tcW w:w="900" w:type="dxa"/>
                  <w:noWrap w:val="0"/>
                  <w:vAlign w:val="center"/>
                </w:tcPr>
                <w:p w14:paraId="78EE3B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无组织</w:t>
                  </w:r>
                </w:p>
              </w:tc>
              <w:tc>
                <w:tcPr>
                  <w:tcW w:w="1739" w:type="dxa"/>
                  <w:noWrap w:val="0"/>
                  <w:vAlign w:val="center"/>
                </w:tcPr>
                <w:p w14:paraId="1A2F38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非甲烷总烃</w:t>
                  </w:r>
                </w:p>
              </w:tc>
              <w:tc>
                <w:tcPr>
                  <w:tcW w:w="1200" w:type="dxa"/>
                  <w:noWrap w:val="0"/>
                  <w:vAlign w:val="center"/>
                </w:tcPr>
                <w:p w14:paraId="0026408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0.075</w:t>
                  </w:r>
                </w:p>
              </w:tc>
              <w:tc>
                <w:tcPr>
                  <w:tcW w:w="1196" w:type="dxa"/>
                  <w:noWrap w:val="0"/>
                  <w:vAlign w:val="center"/>
                </w:tcPr>
                <w:p w14:paraId="56BBEB8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062" w:type="dxa"/>
                  <w:noWrap w:val="0"/>
                  <w:vAlign w:val="center"/>
                </w:tcPr>
                <w:p w14:paraId="35546E5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4D69E49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0.075</w:t>
                  </w:r>
                </w:p>
              </w:tc>
            </w:tr>
            <w:tr w14:paraId="49245A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restart"/>
                  <w:noWrap w:val="0"/>
                  <w:vAlign w:val="center"/>
                </w:tcPr>
                <w:p w14:paraId="318104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废水</w:t>
                  </w:r>
                </w:p>
              </w:tc>
              <w:tc>
                <w:tcPr>
                  <w:tcW w:w="900" w:type="dxa"/>
                  <w:vMerge w:val="restart"/>
                  <w:noWrap w:val="0"/>
                  <w:vAlign w:val="center"/>
                </w:tcPr>
                <w:p w14:paraId="1529D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生活污水</w:t>
                  </w:r>
                </w:p>
              </w:tc>
              <w:tc>
                <w:tcPr>
                  <w:tcW w:w="1739" w:type="dxa"/>
                  <w:noWrap w:val="0"/>
                  <w:vAlign w:val="center"/>
                </w:tcPr>
                <w:p w14:paraId="044BD7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废水量</w:t>
                  </w:r>
                </w:p>
              </w:tc>
              <w:tc>
                <w:tcPr>
                  <w:tcW w:w="1200" w:type="dxa"/>
                  <w:noWrap w:val="0"/>
                  <w:vAlign w:val="center"/>
                </w:tcPr>
                <w:p w14:paraId="13C10FF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72</w:t>
                  </w:r>
                </w:p>
              </w:tc>
              <w:tc>
                <w:tcPr>
                  <w:tcW w:w="1196" w:type="dxa"/>
                  <w:noWrap w:val="0"/>
                  <w:vAlign w:val="center"/>
                </w:tcPr>
                <w:p w14:paraId="3F7E2C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72</w:t>
                  </w:r>
                </w:p>
              </w:tc>
              <w:tc>
                <w:tcPr>
                  <w:tcW w:w="1062" w:type="dxa"/>
                  <w:noWrap w:val="0"/>
                  <w:vAlign w:val="center"/>
                </w:tcPr>
                <w:p w14:paraId="563575E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1814BE5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5824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170C9B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0" w:type="dxa"/>
                  <w:vMerge w:val="continue"/>
                  <w:noWrap w:val="0"/>
                  <w:vAlign w:val="center"/>
                </w:tcPr>
                <w:p w14:paraId="5D8FEB6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39" w:type="dxa"/>
                  <w:noWrap w:val="0"/>
                  <w:vAlign w:val="center"/>
                </w:tcPr>
                <w:p w14:paraId="1400EB7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COD</w:t>
                  </w:r>
                </w:p>
              </w:tc>
              <w:tc>
                <w:tcPr>
                  <w:tcW w:w="1200" w:type="dxa"/>
                  <w:noWrap w:val="0"/>
                  <w:vAlign w:val="center"/>
                </w:tcPr>
                <w:p w14:paraId="431D064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0.0252 </w:t>
                  </w:r>
                </w:p>
              </w:tc>
              <w:tc>
                <w:tcPr>
                  <w:tcW w:w="1196" w:type="dxa"/>
                  <w:noWrap w:val="0"/>
                  <w:vAlign w:val="center"/>
                </w:tcPr>
                <w:p w14:paraId="756C099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0.0252 </w:t>
                  </w:r>
                </w:p>
              </w:tc>
              <w:tc>
                <w:tcPr>
                  <w:tcW w:w="1062" w:type="dxa"/>
                  <w:noWrap w:val="0"/>
                  <w:vAlign w:val="center"/>
                </w:tcPr>
                <w:p w14:paraId="4EEA36D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30159F7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r>
            <w:tr w14:paraId="7FA6BC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1F274A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0" w:type="dxa"/>
                  <w:vMerge w:val="continue"/>
                  <w:noWrap w:val="0"/>
                  <w:vAlign w:val="center"/>
                </w:tcPr>
                <w:p w14:paraId="78CBA41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39" w:type="dxa"/>
                  <w:noWrap w:val="0"/>
                  <w:vAlign w:val="center"/>
                </w:tcPr>
                <w:p w14:paraId="2C5849C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SS</w:t>
                  </w:r>
                </w:p>
              </w:tc>
              <w:tc>
                <w:tcPr>
                  <w:tcW w:w="1200" w:type="dxa"/>
                  <w:noWrap w:val="0"/>
                  <w:vAlign w:val="center"/>
                </w:tcPr>
                <w:p w14:paraId="3F1B8A0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0.0180 </w:t>
                  </w:r>
                </w:p>
              </w:tc>
              <w:tc>
                <w:tcPr>
                  <w:tcW w:w="1196" w:type="dxa"/>
                  <w:noWrap w:val="0"/>
                  <w:vAlign w:val="center"/>
                </w:tcPr>
                <w:p w14:paraId="16E56CE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0.0180 </w:t>
                  </w:r>
                </w:p>
              </w:tc>
              <w:tc>
                <w:tcPr>
                  <w:tcW w:w="1062" w:type="dxa"/>
                  <w:noWrap w:val="0"/>
                  <w:vAlign w:val="center"/>
                </w:tcPr>
                <w:p w14:paraId="38C5C3D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7863FCD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36B623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7EE6EE7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0" w:type="dxa"/>
                  <w:vMerge w:val="continue"/>
                  <w:noWrap w:val="0"/>
                  <w:vAlign w:val="center"/>
                </w:tcPr>
                <w:p w14:paraId="350DC7D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39" w:type="dxa"/>
                  <w:noWrap w:val="0"/>
                  <w:vAlign w:val="center"/>
                </w:tcPr>
                <w:p w14:paraId="62754DD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NH</w:t>
                  </w:r>
                  <w:r>
                    <w:rPr>
                      <w:rFonts w:hint="eastAsia" w:ascii="Times New Roman" w:hAnsi="Times New Roman" w:eastAsia="宋体" w:cs="Times New Roman"/>
                      <w:color w:val="000000" w:themeColor="text1"/>
                      <w:sz w:val="21"/>
                      <w:szCs w:val="21"/>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-N</w:t>
                  </w:r>
                </w:p>
              </w:tc>
              <w:tc>
                <w:tcPr>
                  <w:tcW w:w="1200" w:type="dxa"/>
                  <w:noWrap w:val="0"/>
                  <w:vAlign w:val="center"/>
                </w:tcPr>
                <w:p w14:paraId="3A5388C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0.0018 </w:t>
                  </w:r>
                </w:p>
              </w:tc>
              <w:tc>
                <w:tcPr>
                  <w:tcW w:w="1196" w:type="dxa"/>
                  <w:noWrap w:val="0"/>
                  <w:vAlign w:val="center"/>
                </w:tcPr>
                <w:p w14:paraId="1CE10D1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0.0018 </w:t>
                  </w:r>
                </w:p>
              </w:tc>
              <w:tc>
                <w:tcPr>
                  <w:tcW w:w="1062" w:type="dxa"/>
                  <w:noWrap w:val="0"/>
                  <w:vAlign w:val="center"/>
                </w:tcPr>
                <w:p w14:paraId="6FC8F16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099057B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r>
            <w:tr w14:paraId="2CA24B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10C9948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0" w:type="dxa"/>
                  <w:vMerge w:val="continue"/>
                  <w:noWrap w:val="0"/>
                  <w:vAlign w:val="center"/>
                </w:tcPr>
                <w:p w14:paraId="11736E5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39" w:type="dxa"/>
                  <w:noWrap w:val="0"/>
                  <w:vAlign w:val="center"/>
                </w:tcPr>
                <w:p w14:paraId="0471D1F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TN</w:t>
                  </w:r>
                </w:p>
              </w:tc>
              <w:tc>
                <w:tcPr>
                  <w:tcW w:w="1200" w:type="dxa"/>
                  <w:noWrap w:val="0"/>
                  <w:vAlign w:val="center"/>
                </w:tcPr>
                <w:p w14:paraId="0DEB8E0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0.0025 </w:t>
                  </w:r>
                </w:p>
              </w:tc>
              <w:tc>
                <w:tcPr>
                  <w:tcW w:w="1196" w:type="dxa"/>
                  <w:noWrap w:val="0"/>
                  <w:vAlign w:val="center"/>
                </w:tcPr>
                <w:p w14:paraId="14760D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0.0025 </w:t>
                  </w:r>
                </w:p>
              </w:tc>
              <w:tc>
                <w:tcPr>
                  <w:tcW w:w="1062" w:type="dxa"/>
                  <w:noWrap w:val="0"/>
                  <w:vAlign w:val="center"/>
                </w:tcPr>
                <w:p w14:paraId="7D7E54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73AC796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2DE39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35D0413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900" w:type="dxa"/>
                  <w:vMerge w:val="continue"/>
                  <w:noWrap w:val="0"/>
                  <w:vAlign w:val="center"/>
                </w:tcPr>
                <w:p w14:paraId="4CC0DAE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1739" w:type="dxa"/>
                  <w:noWrap w:val="0"/>
                  <w:vAlign w:val="center"/>
                </w:tcPr>
                <w:p w14:paraId="0BA4EBE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TP</w:t>
                  </w:r>
                </w:p>
              </w:tc>
              <w:tc>
                <w:tcPr>
                  <w:tcW w:w="1200" w:type="dxa"/>
                  <w:noWrap w:val="0"/>
                  <w:vAlign w:val="center"/>
                </w:tcPr>
                <w:p w14:paraId="5A4F37E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0.0003 </w:t>
                  </w:r>
                </w:p>
              </w:tc>
              <w:tc>
                <w:tcPr>
                  <w:tcW w:w="1196" w:type="dxa"/>
                  <w:noWrap w:val="0"/>
                  <w:vAlign w:val="center"/>
                </w:tcPr>
                <w:p w14:paraId="719C5D7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0.0003 </w:t>
                  </w:r>
                </w:p>
              </w:tc>
              <w:tc>
                <w:tcPr>
                  <w:tcW w:w="1062" w:type="dxa"/>
                  <w:noWrap w:val="0"/>
                  <w:vAlign w:val="center"/>
                </w:tcPr>
                <w:p w14:paraId="404C70B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1EA42C2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r>
            <w:tr w14:paraId="01FC4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restart"/>
                  <w:noWrap w:val="0"/>
                  <w:vAlign w:val="center"/>
                </w:tcPr>
                <w:p w14:paraId="05FBD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固废</w:t>
                  </w:r>
                </w:p>
              </w:tc>
              <w:tc>
                <w:tcPr>
                  <w:tcW w:w="2639" w:type="dxa"/>
                  <w:gridSpan w:val="2"/>
                  <w:noWrap w:val="0"/>
                  <w:vAlign w:val="center"/>
                </w:tcPr>
                <w:p w14:paraId="4889C0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000000" w:themeColor="text1"/>
                      <w:kern w:val="0"/>
                      <w:szCs w:val="21"/>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一般工业固废</w:t>
                  </w:r>
                </w:p>
              </w:tc>
              <w:tc>
                <w:tcPr>
                  <w:tcW w:w="1200" w:type="dxa"/>
                  <w:noWrap w:val="0"/>
                  <w:vAlign w:val="center"/>
                </w:tcPr>
                <w:p w14:paraId="2EF3240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4.516</w:t>
                  </w:r>
                </w:p>
              </w:tc>
              <w:tc>
                <w:tcPr>
                  <w:tcW w:w="1196" w:type="dxa"/>
                  <w:noWrap w:val="0"/>
                  <w:vAlign w:val="center"/>
                </w:tcPr>
                <w:p w14:paraId="728F719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4.516</w:t>
                  </w:r>
                </w:p>
              </w:tc>
              <w:tc>
                <w:tcPr>
                  <w:tcW w:w="1062" w:type="dxa"/>
                  <w:noWrap w:val="0"/>
                  <w:vAlign w:val="center"/>
                </w:tcPr>
                <w:p w14:paraId="05CE16A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62F692F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5D414B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012B4B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宋体"/>
                      <w:color w:val="000000" w:themeColor="text1"/>
                      <w:kern w:val="0"/>
                      <w:szCs w:val="21"/>
                      <w14:textFill>
                        <w14:solidFill>
                          <w14:schemeClr w14:val="tx1"/>
                        </w14:solidFill>
                      </w14:textFill>
                    </w:rPr>
                  </w:pPr>
                </w:p>
              </w:tc>
              <w:tc>
                <w:tcPr>
                  <w:tcW w:w="2639" w:type="dxa"/>
                  <w:gridSpan w:val="2"/>
                  <w:noWrap w:val="0"/>
                  <w:vAlign w:val="center"/>
                </w:tcPr>
                <w:p w14:paraId="54C210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宋体"/>
                      <w:color w:val="000000" w:themeColor="text1"/>
                      <w:kern w:val="0"/>
                      <w:szCs w:val="21"/>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危险固废</w:t>
                  </w:r>
                </w:p>
              </w:tc>
              <w:tc>
                <w:tcPr>
                  <w:tcW w:w="1200" w:type="dxa"/>
                  <w:noWrap w:val="0"/>
                  <w:vAlign w:val="center"/>
                </w:tcPr>
                <w:p w14:paraId="79CFA08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4.334</w:t>
                  </w:r>
                </w:p>
              </w:tc>
              <w:tc>
                <w:tcPr>
                  <w:tcW w:w="1196" w:type="dxa"/>
                  <w:noWrap w:val="0"/>
                  <w:vAlign w:val="center"/>
                </w:tcPr>
                <w:p w14:paraId="039499A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4.334</w:t>
                  </w:r>
                </w:p>
              </w:tc>
              <w:tc>
                <w:tcPr>
                  <w:tcW w:w="1062" w:type="dxa"/>
                  <w:noWrap w:val="0"/>
                  <w:vAlign w:val="center"/>
                </w:tcPr>
                <w:p w14:paraId="1F9C865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7C91DA8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50A94B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9" w:type="dxa"/>
                  <w:vMerge w:val="continue"/>
                  <w:noWrap w:val="0"/>
                  <w:vAlign w:val="center"/>
                </w:tcPr>
                <w:p w14:paraId="4C7148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宋体"/>
                      <w:color w:val="000000" w:themeColor="text1"/>
                      <w:kern w:val="0"/>
                      <w:szCs w:val="21"/>
                      <w14:textFill>
                        <w14:solidFill>
                          <w14:schemeClr w14:val="tx1"/>
                        </w14:solidFill>
                      </w14:textFill>
                    </w:rPr>
                  </w:pPr>
                </w:p>
              </w:tc>
              <w:tc>
                <w:tcPr>
                  <w:tcW w:w="2639" w:type="dxa"/>
                  <w:gridSpan w:val="2"/>
                  <w:noWrap w:val="0"/>
                  <w:vAlign w:val="center"/>
                </w:tcPr>
                <w:p w14:paraId="20EE04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cs="宋体"/>
                      <w:color w:val="000000" w:themeColor="text1"/>
                      <w:kern w:val="0"/>
                      <w:szCs w:val="21"/>
                      <w:lang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生活垃圾</w:t>
                  </w:r>
                </w:p>
              </w:tc>
              <w:tc>
                <w:tcPr>
                  <w:tcW w:w="1200" w:type="dxa"/>
                  <w:noWrap w:val="0"/>
                  <w:vAlign w:val="center"/>
                </w:tcPr>
                <w:p w14:paraId="7BDC911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0.9</w:t>
                  </w:r>
                </w:p>
              </w:tc>
              <w:tc>
                <w:tcPr>
                  <w:tcW w:w="1196" w:type="dxa"/>
                  <w:noWrap w:val="0"/>
                  <w:vAlign w:val="center"/>
                </w:tcPr>
                <w:p w14:paraId="178C2BF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0.9</w:t>
                  </w:r>
                </w:p>
              </w:tc>
              <w:tc>
                <w:tcPr>
                  <w:tcW w:w="1062" w:type="dxa"/>
                  <w:noWrap w:val="0"/>
                  <w:vAlign w:val="center"/>
                </w:tcPr>
                <w:p w14:paraId="0A1BA23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421" w:type="dxa"/>
                  <w:noWrap w:val="0"/>
                  <w:vAlign w:val="center"/>
                </w:tcPr>
                <w:p w14:paraId="15277D9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bl>
          <w:p w14:paraId="5889C44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jc w:val="both"/>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2.</w:t>
            </w:r>
            <w:r>
              <w:rPr>
                <w:b w:val="0"/>
                <w:bCs w:val="0"/>
                <w:color w:val="000000" w:themeColor="text1"/>
                <w14:textFill>
                  <w14:solidFill>
                    <w14:schemeClr w14:val="tx1"/>
                  </w14:solidFill>
                </w14:textFill>
              </w:rPr>
              <w:t>总量控制指标</w:t>
            </w:r>
          </w:p>
          <w:p w14:paraId="0C1B3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根据《江苏省排污权有偿使用和交易管理暂行办法》和《江苏省排污权有偿使用和交易实施细则（试行）》，</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按照《固定污染源排污许可分类管理名录（2019年版）》，在排污许可证中载明许可排放量的排污单位，应在申领排污许可证时取得排污权。</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对照《固定污染源排污许可分类管理名录（2019 年版）》，本项目属于</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二十四、橡胶和塑料制品业29</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62</w:t>
            </w:r>
            <w:r>
              <w:rPr>
                <w:rFonts w:hint="default" w:ascii="Times New Roman" w:hAnsi="Times New Roman" w:eastAsia="宋体" w:cs="Times New Roman"/>
                <w:color w:val="000000" w:themeColor="text1"/>
                <w:sz w:val="24"/>
                <w14:textFill>
                  <w14:solidFill>
                    <w14:schemeClr w14:val="tx1"/>
                  </w14:solidFill>
                </w14:textFill>
              </w:rPr>
              <w:t>塑料制品业292</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，为登记管理。</w:t>
            </w:r>
            <w:r>
              <w:rPr>
                <w:rFonts w:hint="default" w:ascii="Times New Roman" w:hAnsi="Times New Roman" w:eastAsia="宋体" w:cs="Times New Roman"/>
                <w:color w:val="000000" w:themeColor="text1"/>
                <w:sz w:val="24"/>
                <w:lang w:val="en-US" w:eastAsia="zh-CN"/>
                <w14:textFill>
                  <w14:solidFill>
                    <w14:schemeClr w14:val="tx1"/>
                  </w14:solidFill>
                </w14:textFill>
              </w:rPr>
              <w:t>建设项目管理类别详见下表：</w:t>
            </w:r>
          </w:p>
          <w:p w14:paraId="325211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687CBCE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7944E4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61050D8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2DD04A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0950CB3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33A1D3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6BDE02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413CCA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szCs w:val="24"/>
                <w14:textFill>
                  <w14:solidFill>
                    <w14:schemeClr w14:val="tx1"/>
                  </w14:solidFill>
                </w14:textFill>
              </w:rPr>
            </w:pPr>
          </w:p>
          <w:p w14:paraId="7C2049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bCs/>
                <w:color w:val="000000" w:themeColor="text1"/>
                <w:sz w:val="21"/>
                <w:vertAlign w:val="baseli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4"/>
                <w14:textFill>
                  <w14:solidFill>
                    <w14:schemeClr w14:val="tx1"/>
                  </w14:solidFill>
                </w14:textFill>
              </w:rPr>
              <w:t>表3-</w:t>
            </w:r>
            <w:r>
              <w:rPr>
                <w:rFonts w:hint="eastAsia" w:cs="Times New Roman"/>
                <w:b/>
                <w:bCs/>
                <w:color w:val="000000" w:themeColor="text1"/>
                <w:sz w:val="21"/>
                <w:szCs w:val="24"/>
                <w:lang w:val="en-US" w:eastAsia="zh-CN"/>
                <w14:textFill>
                  <w14:solidFill>
                    <w14:schemeClr w14:val="tx1"/>
                  </w14:solidFill>
                </w14:textFill>
              </w:rPr>
              <w:t xml:space="preserve">8  </w:t>
            </w:r>
            <w:r>
              <w:rPr>
                <w:rFonts w:hint="default" w:ascii="Times New Roman" w:hAnsi="Times New Roman" w:eastAsia="宋体" w:cs="Times New Roman"/>
                <w:b/>
                <w:bCs/>
                <w:color w:val="000000" w:themeColor="text1"/>
                <w:sz w:val="21"/>
                <w:szCs w:val="24"/>
                <w:lang w:val="en-US" w:eastAsia="zh-CN"/>
                <w14:textFill>
                  <w14:solidFill>
                    <w14:schemeClr w14:val="tx1"/>
                  </w14:solidFill>
                </w14:textFill>
              </w:rPr>
              <w:t>建设</w:t>
            </w:r>
            <w:r>
              <w:rPr>
                <w:rFonts w:hint="default" w:ascii="Times New Roman" w:hAnsi="Times New Roman" w:eastAsia="宋体" w:cs="Times New Roman"/>
                <w:b/>
                <w:bCs/>
                <w:color w:val="000000" w:themeColor="text1"/>
                <w:sz w:val="21"/>
                <w:szCs w:val="24"/>
                <w14:textFill>
                  <w14:solidFill>
                    <w14:schemeClr w14:val="tx1"/>
                  </w14:solidFill>
                </w14:textFill>
              </w:rPr>
              <w:t>项目</w:t>
            </w:r>
            <w:r>
              <w:rPr>
                <w:rFonts w:hint="default" w:ascii="Times New Roman" w:hAnsi="Times New Roman" w:eastAsia="宋体" w:cs="Times New Roman"/>
                <w:b/>
                <w:bCs/>
                <w:color w:val="000000" w:themeColor="text1"/>
                <w:sz w:val="21"/>
                <w:szCs w:val="24"/>
                <w:lang w:val="en-US" w:eastAsia="zh-CN"/>
                <w14:textFill>
                  <w14:solidFill>
                    <w14:schemeClr w14:val="tx1"/>
                  </w14:solidFill>
                </w14:textFill>
              </w:rPr>
              <w:t>排污许可分类管理类别</w:t>
            </w:r>
          </w:p>
          <w:tbl>
            <w:tblPr>
              <w:tblStyle w:val="2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099"/>
              <w:gridCol w:w="1192"/>
              <w:gridCol w:w="3278"/>
              <w:gridCol w:w="1080"/>
              <w:gridCol w:w="1205"/>
            </w:tblGrid>
            <w:tr w14:paraId="5BB329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291FC2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序号</w:t>
                  </w:r>
                </w:p>
              </w:tc>
              <w:tc>
                <w:tcPr>
                  <w:tcW w:w="1099" w:type="dxa"/>
                  <w:vAlign w:val="center"/>
                </w:tcPr>
                <w:p w14:paraId="0C055D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行业类别</w:t>
                  </w:r>
                </w:p>
              </w:tc>
              <w:tc>
                <w:tcPr>
                  <w:tcW w:w="1192" w:type="dxa"/>
                  <w:vAlign w:val="center"/>
                </w:tcPr>
                <w:p w14:paraId="63B67A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重点管理</w:t>
                  </w:r>
                </w:p>
              </w:tc>
              <w:tc>
                <w:tcPr>
                  <w:tcW w:w="3278" w:type="dxa"/>
                  <w:vAlign w:val="center"/>
                </w:tcPr>
                <w:p w14:paraId="081D688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简化管理</w:t>
                  </w:r>
                </w:p>
              </w:tc>
              <w:tc>
                <w:tcPr>
                  <w:tcW w:w="1080" w:type="dxa"/>
                  <w:vAlign w:val="center"/>
                </w:tcPr>
                <w:p w14:paraId="2CEDC2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登记管理</w:t>
                  </w:r>
                </w:p>
              </w:tc>
              <w:tc>
                <w:tcPr>
                  <w:tcW w:w="1205" w:type="dxa"/>
                  <w:vAlign w:val="center"/>
                </w:tcPr>
                <w:p w14:paraId="1BB7382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项目情况</w:t>
                  </w:r>
                </w:p>
              </w:tc>
            </w:tr>
            <w:tr w14:paraId="5A4ED1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9" w:type="dxa"/>
                  <w:vAlign w:val="center"/>
                </w:tcPr>
                <w:p w14:paraId="4E72B44F">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62</w:t>
                  </w:r>
                </w:p>
              </w:tc>
              <w:tc>
                <w:tcPr>
                  <w:tcW w:w="1099" w:type="dxa"/>
                  <w:vAlign w:val="center"/>
                </w:tcPr>
                <w:p w14:paraId="0E17ECA6">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塑料制品业292</w:t>
                  </w:r>
                </w:p>
              </w:tc>
              <w:tc>
                <w:tcPr>
                  <w:tcW w:w="1192" w:type="dxa"/>
                  <w:vAlign w:val="center"/>
                </w:tcPr>
                <w:p w14:paraId="26615559">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塑料人造革、合成革制造2925</w:t>
                  </w:r>
                </w:p>
              </w:tc>
              <w:tc>
                <w:tcPr>
                  <w:tcW w:w="3278" w:type="dxa"/>
                  <w:vAlign w:val="center"/>
                </w:tcPr>
                <w:p w14:paraId="7370465C">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年产1万吨及以上的泡沫塑料制造2924，年产1万吨及以上涉及改性的塑料薄膜制造2921、塑料板、管、型材制造2922、塑料丝、绳和编织品制造2923、塑料包装箱及容器制造2926、日用塑料品制造2927、人造草坪制造2928、塑料零件及其他塑料制品制造2929</w:t>
                  </w:r>
                </w:p>
              </w:tc>
              <w:tc>
                <w:tcPr>
                  <w:tcW w:w="1080" w:type="dxa"/>
                  <w:vAlign w:val="center"/>
                </w:tcPr>
                <w:p w14:paraId="06F1AB22">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color w:val="000000" w:themeColor="text1"/>
                      <w:sz w:val="21"/>
                      <w:szCs w:val="21"/>
                      <w14:textFill>
                        <w14:solidFill>
                          <w14:schemeClr w14:val="tx1"/>
                        </w14:solidFill>
                      </w14:textFill>
                    </w:rPr>
                    <w:t>其他</w:t>
                  </w:r>
                </w:p>
              </w:tc>
              <w:tc>
                <w:tcPr>
                  <w:tcW w:w="1205" w:type="dxa"/>
                  <w:vAlign w:val="center"/>
                </w:tcPr>
                <w:p w14:paraId="598A9441">
                  <w:pPr>
                    <w:spacing w:line="240" w:lineRule="auto"/>
                    <w:ind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color w:val="000000" w:themeColor="text1"/>
                      <w:sz w:val="21"/>
                      <w:szCs w:val="21"/>
                      <w14:textFill>
                        <w14:solidFill>
                          <w14:schemeClr w14:val="tx1"/>
                        </w14:solidFill>
                      </w14:textFill>
                    </w:rPr>
                    <w:t>属于登记管理</w:t>
                  </w:r>
                </w:p>
              </w:tc>
            </w:tr>
          </w:tbl>
          <w:p w14:paraId="2724F102">
            <w:pPr>
              <w:pStyle w:val="18"/>
              <w:keepNext w:val="0"/>
              <w:keepLines w:val="0"/>
              <w:pageBreakBefore w:val="0"/>
              <w:widowControl w:val="0"/>
              <w:kinsoku/>
              <w:wordWrap/>
              <w:overflowPunct/>
              <w:topLinePunct w:val="0"/>
              <w:autoSpaceDE/>
              <w:autoSpaceDN/>
              <w:bidi w:val="0"/>
              <w:spacing w:after="0" w:line="360" w:lineRule="auto"/>
              <w:ind w:left="0" w:leftChars="0" w:firstLine="48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根据上表可知，本项目在投入运行前，应按照排污许可证管理规定，进行排污许可登记申报。</w:t>
            </w:r>
          </w:p>
          <w:p w14:paraId="662A7582">
            <w:pPr>
              <w:pStyle w:val="18"/>
              <w:keepNext w:val="0"/>
              <w:keepLines w:val="0"/>
              <w:pageBreakBefore w:val="0"/>
              <w:widowControl w:val="0"/>
              <w:kinsoku/>
              <w:wordWrap/>
              <w:overflowPunct/>
              <w:topLinePunct w:val="0"/>
              <w:autoSpaceDE/>
              <w:autoSpaceDN/>
              <w:bidi w:val="0"/>
              <w:spacing w:after="0" w:line="360" w:lineRule="auto"/>
              <w:ind w:left="0" w:leftChars="0"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结合本项目排污特征，确定本项目总量控制指标如下：</w:t>
            </w:r>
          </w:p>
          <w:p w14:paraId="3506C9E0">
            <w:pPr>
              <w:pStyle w:val="18"/>
              <w:keepNext w:val="0"/>
              <w:keepLines w:val="0"/>
              <w:pageBreakBefore w:val="0"/>
              <w:widowControl w:val="0"/>
              <w:kinsoku/>
              <w:wordWrap/>
              <w:overflowPunct/>
              <w:topLinePunct w:val="0"/>
              <w:autoSpaceDE/>
              <w:autoSpaceDN/>
              <w:bidi w:val="0"/>
              <w:spacing w:after="0" w:line="360" w:lineRule="auto"/>
              <w:ind w:left="0" w:leftChars="0" w:firstLine="480"/>
              <w:jc w:val="both"/>
              <w:textAlignment w:val="auto"/>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废气：</w:t>
            </w:r>
            <w:r>
              <w:rPr>
                <w:rFonts w:hint="eastAsia"/>
                <w:color w:val="000000" w:themeColor="text1"/>
                <w:lang w:val="en-US" w:eastAsia="zh-CN"/>
                <w14:textFill>
                  <w14:solidFill>
                    <w14:schemeClr w14:val="tx1"/>
                  </w14:solidFill>
                </w14:textFill>
              </w:rPr>
              <w:t>非甲烷总烃控制总量为0.143t/a（有组织0.068t/a，无组织0.075t/a），废气污染物总量在涟水县内平衡。</w:t>
            </w:r>
          </w:p>
          <w:p w14:paraId="77E14FFD">
            <w:pPr>
              <w:pStyle w:val="18"/>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废水：</w:t>
            </w:r>
            <w:r>
              <w:rPr>
                <w:rFonts w:hint="eastAsia"/>
                <w:color w:val="000000" w:themeColor="text1"/>
                <w:lang w:val="en-US" w:eastAsia="zh-CN"/>
                <w14:textFill>
                  <w14:solidFill>
                    <w14:schemeClr w14:val="tx1"/>
                  </w14:solidFill>
                </w14:textFill>
              </w:rPr>
              <w:t>本项目无生产废水，生活废水经过化粪池处理后由周围农户定期清掏用作肥田，不外排，因此，本项目废水不设总量控制指标。</w:t>
            </w:r>
          </w:p>
          <w:p w14:paraId="293541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000000" w:themeColor="text1"/>
                <w:kern w:val="0"/>
                <w:szCs w:val="21"/>
                <w14:textFill>
                  <w14:solidFill>
                    <w14:schemeClr w14:val="tx1"/>
                  </w14:solidFill>
                </w14:textFill>
              </w:rPr>
            </w:pPr>
            <w:r>
              <w:rPr>
                <w:rFonts w:hint="eastAsia"/>
                <w:color w:val="000000" w:themeColor="text1"/>
                <w:sz w:val="24"/>
                <w14:textFill>
                  <w14:solidFill>
                    <w14:schemeClr w14:val="tx1"/>
                  </w14:solidFill>
                </w14:textFill>
              </w:rPr>
              <w:t>固废：本项目的固体废物全部合理处置，可以实现零排放。</w:t>
            </w:r>
          </w:p>
        </w:tc>
      </w:tr>
    </w:tbl>
    <w:p w14:paraId="7E99B072">
      <w:pPr>
        <w:pStyle w:val="16"/>
        <w:jc w:val="center"/>
        <w:outlineLvl w:val="0"/>
        <w:rPr>
          <w:rFonts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6"/>
          <w:szCs w:val="36"/>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四、主要环境影响和保护措施</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456EC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9" w:hRule="atLeast"/>
          <w:jc w:val="center"/>
        </w:trPr>
        <w:tc>
          <w:tcPr>
            <w:tcW w:w="746" w:type="dxa"/>
            <w:noWrap w:val="0"/>
            <w:tcMar>
              <w:left w:w="28" w:type="dxa"/>
              <w:right w:w="28" w:type="dxa"/>
            </w:tcMar>
            <w:vAlign w:val="center"/>
          </w:tcPr>
          <w:p w14:paraId="1886FA60">
            <w:pPr>
              <w:pStyle w:val="16"/>
              <w:adjustRightInd w:val="0"/>
              <w:snapToGrid w:val="0"/>
              <w:spacing w:before="0" w:beforeAutospacing="0" w:after="0" w:afterAutospacing="0"/>
              <w:jc w:val="center"/>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施工</w:t>
            </w:r>
          </w:p>
          <w:p w14:paraId="1D007DFB">
            <w:pPr>
              <w:pStyle w:val="16"/>
              <w:adjustRightInd w:val="0"/>
              <w:snapToGrid w:val="0"/>
              <w:spacing w:before="0" w:beforeAutospacing="0" w:after="0" w:afterAutospacing="0"/>
              <w:jc w:val="center"/>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期环</w:t>
            </w:r>
          </w:p>
          <w:p w14:paraId="3822EF30">
            <w:pPr>
              <w:pStyle w:val="16"/>
              <w:adjustRightInd w:val="0"/>
              <w:snapToGrid w:val="0"/>
              <w:spacing w:before="0" w:beforeAutospacing="0" w:after="0" w:afterAutospacing="0"/>
              <w:jc w:val="center"/>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境保</w:t>
            </w:r>
          </w:p>
          <w:p w14:paraId="43DF0627">
            <w:pPr>
              <w:pStyle w:val="16"/>
              <w:adjustRightInd w:val="0"/>
              <w:snapToGrid w:val="0"/>
              <w:spacing w:before="0" w:beforeAutospacing="0" w:after="0" w:afterAutospacing="0"/>
              <w:jc w:val="center"/>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护措</w:t>
            </w:r>
          </w:p>
          <w:p w14:paraId="48AE3B09">
            <w:pPr>
              <w:pStyle w:val="16"/>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施</w:t>
            </w:r>
          </w:p>
        </w:tc>
        <w:tc>
          <w:tcPr>
            <w:tcW w:w="8162" w:type="dxa"/>
            <w:noWrap w:val="0"/>
            <w:vAlign w:val="top"/>
          </w:tcPr>
          <w:p w14:paraId="74D86D88">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b w:val="0"/>
                <w:bCs/>
                <w:color w:val="000000" w:themeColor="text1"/>
                <w14:textFill>
                  <w14:solidFill>
                    <w14:schemeClr w14:val="tx1"/>
                  </w14:solidFill>
                </w14:textFill>
              </w:rPr>
            </w:pPr>
            <w:r>
              <w:rPr>
                <w:rFonts w:hint="eastAsia"/>
                <w:color w:val="000000" w:themeColor="text1"/>
                <w14:textFill>
                  <w14:solidFill>
                    <w14:schemeClr w14:val="tx1"/>
                  </w14:solidFill>
                </w14:textFill>
              </w:rPr>
              <w:t>本项目为</w:t>
            </w:r>
            <w:r>
              <w:rPr>
                <w:rFonts w:hint="eastAsia"/>
                <w:color w:val="000000" w:themeColor="text1"/>
                <w:lang w:val="en-US" w:eastAsia="zh-CN"/>
                <w14:textFill>
                  <w14:solidFill>
                    <w14:schemeClr w14:val="tx1"/>
                  </w14:solidFill>
                </w14:textFill>
              </w:rPr>
              <w:t>购置涟水县高沟镇工业集中区</w:t>
            </w:r>
            <w:r>
              <w:rPr>
                <w:rFonts w:hint="eastAsia"/>
                <w:color w:val="000000" w:themeColor="text1"/>
                <w14:textFill>
                  <w14:solidFill>
                    <w14:schemeClr w14:val="tx1"/>
                  </w14:solidFill>
                </w14:textFill>
              </w:rPr>
              <w:t>内</w:t>
            </w:r>
            <w:r>
              <w:rPr>
                <w:rFonts w:hint="eastAsia"/>
                <w:color w:val="000000" w:themeColor="text1"/>
                <w:lang w:val="en-US" w:eastAsia="zh-CN"/>
                <w14:textFill>
                  <w14:solidFill>
                    <w14:schemeClr w14:val="tx1"/>
                  </w14:solidFill>
                </w14:textFill>
              </w:rPr>
              <w:t>现有</w:t>
            </w:r>
            <w:r>
              <w:rPr>
                <w:rFonts w:hint="eastAsia"/>
                <w:color w:val="000000" w:themeColor="text1"/>
                <w14:textFill>
                  <w14:solidFill>
                    <w14:schemeClr w14:val="tx1"/>
                  </w14:solidFill>
                </w14:textFill>
              </w:rPr>
              <w:t>厂房进行</w:t>
            </w:r>
            <w:r>
              <w:rPr>
                <w:rFonts w:hint="eastAsia"/>
                <w:color w:val="000000" w:themeColor="text1"/>
                <w:lang w:val="en-US" w:eastAsia="zh-CN"/>
                <w14:textFill>
                  <w14:solidFill>
                    <w14:schemeClr w14:val="tx1"/>
                  </w14:solidFill>
                </w14:textFill>
              </w:rPr>
              <w:t>涟水县乐奔太阳能配件有限公司年加工500吨太阳能水管项目建设</w:t>
            </w:r>
            <w:r>
              <w:rPr>
                <w:rFonts w:hint="eastAsia"/>
                <w:color w:val="000000" w:themeColor="text1"/>
                <w14:textFill>
                  <w14:solidFill>
                    <w14:schemeClr w14:val="tx1"/>
                  </w14:solidFill>
                </w14:textFill>
              </w:rPr>
              <w:t>。施工期主要为生产设备的安装与调试，施工期较短，对外界环境影响随着施工期的结束而结束，本次环评不对施工期进行评价。</w:t>
            </w:r>
          </w:p>
          <w:p w14:paraId="0EE8B5EB">
            <w:pPr>
              <w:pStyle w:val="19"/>
              <w:spacing w:line="240" w:lineRule="auto"/>
              <w:ind w:leftChars="0" w:firstLine="0" w:firstLineChars="0"/>
              <w:jc w:val="center"/>
              <w:rPr>
                <w:rFonts w:hint="eastAsia"/>
                <w:b w:val="0"/>
                <w:bCs/>
                <w:color w:val="000000" w:themeColor="text1"/>
                <w14:textFill>
                  <w14:solidFill>
                    <w14:schemeClr w14:val="tx1"/>
                  </w14:solidFill>
                </w14:textFill>
              </w:rPr>
            </w:pPr>
          </w:p>
          <w:p w14:paraId="6BF45260">
            <w:pPr>
              <w:pStyle w:val="19"/>
              <w:ind w:left="0" w:leftChars="0" w:firstLine="0" w:firstLineChars="0"/>
              <w:jc w:val="center"/>
              <w:rPr>
                <w:rFonts w:hint="eastAsia"/>
                <w:b w:val="0"/>
                <w:bCs/>
                <w:color w:val="000000" w:themeColor="text1"/>
                <w14:textFill>
                  <w14:solidFill>
                    <w14:schemeClr w14:val="tx1"/>
                  </w14:solidFill>
                </w14:textFill>
              </w:rPr>
            </w:pPr>
          </w:p>
          <w:p w14:paraId="401737C0">
            <w:pPr>
              <w:pStyle w:val="18"/>
              <w:ind w:firstLine="480"/>
              <w:jc w:val="center"/>
              <w:rPr>
                <w:rFonts w:hint="eastAsia"/>
                <w:b w:val="0"/>
                <w:bCs/>
                <w:color w:val="000000" w:themeColor="text1"/>
                <w14:textFill>
                  <w14:solidFill>
                    <w14:schemeClr w14:val="tx1"/>
                  </w14:solidFill>
                </w14:textFill>
              </w:rPr>
            </w:pPr>
          </w:p>
          <w:p w14:paraId="72B3F509">
            <w:pPr>
              <w:pStyle w:val="19"/>
              <w:jc w:val="center"/>
              <w:rPr>
                <w:rFonts w:hint="eastAsia"/>
                <w:b w:val="0"/>
                <w:bCs/>
                <w:color w:val="000000" w:themeColor="text1"/>
                <w14:textFill>
                  <w14:solidFill>
                    <w14:schemeClr w14:val="tx1"/>
                  </w14:solidFill>
                </w14:textFill>
              </w:rPr>
            </w:pPr>
          </w:p>
          <w:p w14:paraId="1299C83E">
            <w:pPr>
              <w:pStyle w:val="19"/>
              <w:ind w:left="0" w:leftChars="0" w:firstLine="0" w:firstLineChars="0"/>
              <w:jc w:val="center"/>
              <w:rPr>
                <w:color w:val="000000" w:themeColor="text1"/>
                <w14:textFill>
                  <w14:solidFill>
                    <w14:schemeClr w14:val="tx1"/>
                  </w14:solidFill>
                </w14:textFill>
              </w:rPr>
            </w:pPr>
          </w:p>
          <w:p w14:paraId="586F4B8C">
            <w:pPr>
              <w:pStyle w:val="18"/>
              <w:rPr>
                <w:color w:val="000000" w:themeColor="text1"/>
                <w14:textFill>
                  <w14:solidFill>
                    <w14:schemeClr w14:val="tx1"/>
                  </w14:solidFill>
                </w14:textFill>
              </w:rPr>
            </w:pPr>
          </w:p>
          <w:p w14:paraId="23183C43">
            <w:pPr>
              <w:pStyle w:val="19"/>
              <w:rPr>
                <w:color w:val="000000" w:themeColor="text1"/>
                <w14:textFill>
                  <w14:solidFill>
                    <w14:schemeClr w14:val="tx1"/>
                  </w14:solidFill>
                </w14:textFill>
              </w:rPr>
            </w:pPr>
          </w:p>
          <w:p w14:paraId="56FBF7DC">
            <w:pPr>
              <w:pStyle w:val="18"/>
              <w:rPr>
                <w:color w:val="000000" w:themeColor="text1"/>
                <w14:textFill>
                  <w14:solidFill>
                    <w14:schemeClr w14:val="tx1"/>
                  </w14:solidFill>
                </w14:textFill>
              </w:rPr>
            </w:pPr>
          </w:p>
          <w:p w14:paraId="5800A760">
            <w:pPr>
              <w:pStyle w:val="19"/>
              <w:rPr>
                <w:color w:val="000000" w:themeColor="text1"/>
                <w14:textFill>
                  <w14:solidFill>
                    <w14:schemeClr w14:val="tx1"/>
                  </w14:solidFill>
                </w14:textFill>
              </w:rPr>
            </w:pPr>
          </w:p>
          <w:p w14:paraId="6AD4E132">
            <w:pPr>
              <w:pStyle w:val="18"/>
              <w:rPr>
                <w:color w:val="000000" w:themeColor="text1"/>
                <w14:textFill>
                  <w14:solidFill>
                    <w14:schemeClr w14:val="tx1"/>
                  </w14:solidFill>
                </w14:textFill>
              </w:rPr>
            </w:pPr>
          </w:p>
          <w:p w14:paraId="5AAF7B15">
            <w:pPr>
              <w:pStyle w:val="19"/>
              <w:rPr>
                <w:color w:val="000000" w:themeColor="text1"/>
                <w14:textFill>
                  <w14:solidFill>
                    <w14:schemeClr w14:val="tx1"/>
                  </w14:solidFill>
                </w14:textFill>
              </w:rPr>
            </w:pPr>
          </w:p>
          <w:p w14:paraId="1237A16C">
            <w:pPr>
              <w:pStyle w:val="18"/>
              <w:rPr>
                <w:color w:val="000000" w:themeColor="text1"/>
                <w14:textFill>
                  <w14:solidFill>
                    <w14:schemeClr w14:val="tx1"/>
                  </w14:solidFill>
                </w14:textFill>
              </w:rPr>
            </w:pPr>
          </w:p>
          <w:p w14:paraId="5298888E">
            <w:pPr>
              <w:pStyle w:val="19"/>
              <w:rPr>
                <w:color w:val="000000" w:themeColor="text1"/>
                <w14:textFill>
                  <w14:solidFill>
                    <w14:schemeClr w14:val="tx1"/>
                  </w14:solidFill>
                </w14:textFill>
              </w:rPr>
            </w:pPr>
          </w:p>
          <w:p w14:paraId="63415E3E">
            <w:pPr>
              <w:pStyle w:val="18"/>
              <w:rPr>
                <w:color w:val="000000" w:themeColor="text1"/>
                <w14:textFill>
                  <w14:solidFill>
                    <w14:schemeClr w14:val="tx1"/>
                  </w14:solidFill>
                </w14:textFill>
              </w:rPr>
            </w:pPr>
          </w:p>
          <w:p w14:paraId="1FE87B7F">
            <w:pPr>
              <w:pStyle w:val="19"/>
              <w:rPr>
                <w:color w:val="000000" w:themeColor="text1"/>
                <w14:textFill>
                  <w14:solidFill>
                    <w14:schemeClr w14:val="tx1"/>
                  </w14:solidFill>
                </w14:textFill>
              </w:rPr>
            </w:pPr>
          </w:p>
          <w:p w14:paraId="33CDEB5A">
            <w:pPr>
              <w:pStyle w:val="18"/>
              <w:rPr>
                <w:color w:val="000000" w:themeColor="text1"/>
                <w14:textFill>
                  <w14:solidFill>
                    <w14:schemeClr w14:val="tx1"/>
                  </w14:solidFill>
                </w14:textFill>
              </w:rPr>
            </w:pPr>
          </w:p>
          <w:p w14:paraId="7C9ABA18">
            <w:pPr>
              <w:pStyle w:val="19"/>
              <w:rPr>
                <w:color w:val="000000" w:themeColor="text1"/>
                <w14:textFill>
                  <w14:solidFill>
                    <w14:schemeClr w14:val="tx1"/>
                  </w14:solidFill>
                </w14:textFill>
              </w:rPr>
            </w:pPr>
          </w:p>
          <w:p w14:paraId="58F83028">
            <w:pPr>
              <w:pStyle w:val="18"/>
              <w:rPr>
                <w:color w:val="000000" w:themeColor="text1"/>
                <w14:textFill>
                  <w14:solidFill>
                    <w14:schemeClr w14:val="tx1"/>
                  </w14:solidFill>
                </w14:textFill>
              </w:rPr>
            </w:pPr>
          </w:p>
          <w:p w14:paraId="261145D7">
            <w:pPr>
              <w:pStyle w:val="19"/>
              <w:rPr>
                <w:color w:val="000000" w:themeColor="text1"/>
                <w14:textFill>
                  <w14:solidFill>
                    <w14:schemeClr w14:val="tx1"/>
                  </w14:solidFill>
                </w14:textFill>
              </w:rPr>
            </w:pPr>
          </w:p>
          <w:p w14:paraId="3A088B08">
            <w:pPr>
              <w:pStyle w:val="18"/>
              <w:rPr>
                <w:color w:val="000000" w:themeColor="text1"/>
                <w14:textFill>
                  <w14:solidFill>
                    <w14:schemeClr w14:val="tx1"/>
                  </w14:solidFill>
                </w14:textFill>
              </w:rPr>
            </w:pPr>
          </w:p>
          <w:p w14:paraId="6CF775E5">
            <w:pPr>
              <w:pStyle w:val="19"/>
              <w:ind w:left="0" w:leftChars="0" w:firstLine="0" w:firstLineChars="0"/>
              <w:rPr>
                <w:color w:val="000000" w:themeColor="text1"/>
                <w14:textFill>
                  <w14:solidFill>
                    <w14:schemeClr w14:val="tx1"/>
                  </w14:solidFill>
                </w14:textFill>
              </w:rPr>
            </w:pPr>
          </w:p>
        </w:tc>
      </w:tr>
      <w:tr w14:paraId="74047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0" w:hRule="atLeast"/>
          <w:jc w:val="center"/>
        </w:trPr>
        <w:tc>
          <w:tcPr>
            <w:tcW w:w="746" w:type="dxa"/>
            <w:noWrap w:val="0"/>
            <w:tcMar>
              <w:left w:w="28" w:type="dxa"/>
              <w:right w:w="28" w:type="dxa"/>
            </w:tcMar>
            <w:vAlign w:val="center"/>
          </w:tcPr>
          <w:p w14:paraId="7562E3B5">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运营</w:t>
            </w:r>
          </w:p>
          <w:p w14:paraId="00706970">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期环</w:t>
            </w:r>
          </w:p>
          <w:p w14:paraId="7D48DE21">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境影</w:t>
            </w:r>
          </w:p>
          <w:p w14:paraId="52A03613">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响和</w:t>
            </w:r>
          </w:p>
          <w:p w14:paraId="15F06D78">
            <w:pPr>
              <w:adjustRightInd w:val="0"/>
              <w:snapToGrid w:val="0"/>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保护</w:t>
            </w:r>
          </w:p>
          <w:p w14:paraId="12ECBA55">
            <w:pPr>
              <w:adjustRightInd w:val="0"/>
              <w:snapToGrid w:val="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措施</w:t>
            </w:r>
          </w:p>
        </w:tc>
        <w:tc>
          <w:tcPr>
            <w:tcW w:w="8162" w:type="dxa"/>
            <w:noWrap w:val="0"/>
            <w:vAlign w:val="center"/>
          </w:tcPr>
          <w:p w14:paraId="1E9FC372">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一、废气</w:t>
            </w:r>
          </w:p>
          <w:p w14:paraId="3174BDF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本项目营运期产生的废气污染物主要是</w:t>
            </w:r>
            <w:r>
              <w:rPr>
                <w:rFonts w:hint="eastAsia"/>
                <w:color w:val="000000" w:themeColor="text1"/>
                <w:sz w:val="24"/>
                <w:lang w:val="en-US" w:eastAsia="zh-CN"/>
                <w14:textFill>
                  <w14:solidFill>
                    <w14:schemeClr w14:val="tx1"/>
                  </w14:solidFill>
                </w14:textFill>
              </w:rPr>
              <w:t>挤出工序产生的非甲烷总烃</w:t>
            </w:r>
            <w:r>
              <w:rPr>
                <w:rFonts w:hint="eastAsia"/>
                <w:color w:val="000000" w:themeColor="text1"/>
                <w:sz w:val="24"/>
                <w14:textFill>
                  <w14:solidFill>
                    <w14:schemeClr w14:val="tx1"/>
                  </w14:solidFill>
                </w14:textFill>
              </w:rPr>
              <w:t>。具体分析如下</w:t>
            </w:r>
            <w:r>
              <w:rPr>
                <w:rFonts w:hint="eastAsia"/>
                <w:color w:val="000000" w:themeColor="text1"/>
                <w:sz w:val="24"/>
                <w:lang w:eastAsia="zh-CN"/>
                <w14:textFill>
                  <w14:solidFill>
                    <w14:schemeClr w14:val="tx1"/>
                  </w14:solidFill>
                </w14:textFill>
              </w:rPr>
              <w:t>：</w:t>
            </w:r>
          </w:p>
          <w:p w14:paraId="50DAC48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eastAsia="宋体"/>
                <w:b w:val="0"/>
                <w:bCs w:val="0"/>
                <w:color w:val="000000" w:themeColor="text1"/>
                <w:sz w:val="24"/>
                <w:lang w:eastAsia="zh-CN"/>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1.</w:t>
            </w:r>
            <w:r>
              <w:rPr>
                <w:rFonts w:hint="eastAsia"/>
                <w:b w:val="0"/>
                <w:bCs w:val="0"/>
                <w:color w:val="000000" w:themeColor="text1"/>
                <w:sz w:val="24"/>
                <w14:textFill>
                  <w14:solidFill>
                    <w14:schemeClr w14:val="tx1"/>
                  </w14:solidFill>
                </w14:textFill>
              </w:rPr>
              <w:t>废气污染源强分析</w:t>
            </w:r>
          </w:p>
          <w:p w14:paraId="0DDB7900">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挤出</w:t>
            </w:r>
            <w:r>
              <w:rPr>
                <w:rFonts w:hint="default" w:ascii="Times New Roman" w:hAnsi="Times New Roman" w:eastAsia="宋体" w:cs="Times New Roman"/>
                <w:color w:val="000000" w:themeColor="text1"/>
                <w:sz w:val="24"/>
                <w14:textFill>
                  <w14:solidFill>
                    <w14:schemeClr w14:val="tx1"/>
                  </w14:solidFill>
                </w14:textFill>
              </w:rPr>
              <w:t>废气</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非甲烷总烃</w:t>
            </w:r>
            <w:r>
              <w:rPr>
                <w:rFonts w:hint="eastAsia" w:cs="Times New Roman"/>
                <w:color w:val="000000" w:themeColor="text1"/>
                <w:sz w:val="24"/>
                <w:lang w:eastAsia="zh-CN"/>
                <w14:textFill>
                  <w14:solidFill>
                    <w14:schemeClr w14:val="tx1"/>
                  </w14:solidFill>
                </w14:textFill>
              </w:rPr>
              <w:t>）</w:t>
            </w:r>
          </w:p>
          <w:p w14:paraId="78334D50">
            <w:pPr>
              <w:pStyle w:val="19"/>
              <w:keepNext w:val="0"/>
              <w:keepLines w:val="0"/>
              <w:pageBreakBefore w:val="0"/>
              <w:widowControl w:val="0"/>
              <w:kinsoku/>
              <w:wordWrap/>
              <w:overflowPunct/>
              <w:topLinePunct w:val="0"/>
              <w:autoSpaceDE w:val="0"/>
              <w:autoSpaceDN w:val="0"/>
              <w:bidi w:val="0"/>
              <w:adjustRightInd w:val="0"/>
              <w:spacing w:line="360" w:lineRule="auto"/>
              <w:ind w:firstLine="480"/>
              <w:textAlignment w:val="auto"/>
              <w:rPr>
                <w:rFonts w:hint="eastAsia" w:ascii="Times New Roman" w:hAnsi="Times New Roman" w:eastAsia="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b w:val="0"/>
                <w:bCs/>
                <w:color w:val="000000" w:themeColor="text1"/>
                <w:sz w:val="24"/>
                <w:szCs w:val="24"/>
                <w:lang w:val="en-US" w:eastAsia="zh-CN"/>
                <w14:textFill>
                  <w14:solidFill>
                    <w14:schemeClr w14:val="tx1"/>
                  </w14:solidFill>
                </w14:textFill>
              </w:rPr>
              <w:t>挤出过程中会产生有机废气（以非甲烷总烃计）</w:t>
            </w:r>
            <w:r>
              <w:rPr>
                <w:rFonts w:hint="eastAsia" w:ascii="Times New Roman" w:hAnsi="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b w:val="0"/>
                <w:bCs/>
                <w:color w:val="000000" w:themeColor="text1"/>
                <w:sz w:val="24"/>
                <w:szCs w:val="24"/>
                <w:lang w:val="en-US" w:eastAsia="zh-CN"/>
                <w14:textFill>
                  <w14:solidFill>
                    <w14:schemeClr w14:val="tx1"/>
                  </w14:solidFill>
                </w14:textFill>
              </w:rPr>
              <w:t>本项目非甲烷总烃产污系数参考《排放源统计调查产排污核算方法和系数手册）》中“292塑料制品业系数手册”2922塑料板、管、型材制造行业系数表，“配料混合挤出”工序有机废气的产污系数为1.5千克/吨</w:t>
            </w:r>
            <w:r>
              <w:rPr>
                <w:rFonts w:hint="eastAsia" w:ascii="Times New Roman" w:hAnsi="Times New Roman"/>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b w:val="0"/>
                <w:bCs/>
                <w:color w:val="000000" w:themeColor="text1"/>
                <w:sz w:val="24"/>
                <w:szCs w:val="24"/>
                <w:lang w:val="en-US" w:eastAsia="zh-CN"/>
                <w14:textFill>
                  <w14:solidFill>
                    <w14:schemeClr w14:val="tx1"/>
                  </w14:solidFill>
                </w14:textFill>
              </w:rPr>
              <w:t>产品，本项目塑料管材年产能力为500吨，经计算，本项目营运期间非甲烷总烃产生量为</w:t>
            </w:r>
            <w:r>
              <w:rPr>
                <w:rFonts w:hint="eastAsia" w:ascii="Times New Roman" w:hAnsi="Times New Roman"/>
                <w:b w:val="0"/>
                <w:bCs/>
                <w:color w:val="000000" w:themeColor="text1"/>
                <w:sz w:val="24"/>
                <w:szCs w:val="24"/>
                <w:lang w:val="en-US" w:eastAsia="zh-CN"/>
                <w14:textFill>
                  <w14:solidFill>
                    <w14:schemeClr w14:val="tx1"/>
                  </w14:solidFill>
                </w14:textFill>
              </w:rPr>
              <w:t>0.75</w:t>
            </w:r>
            <w:r>
              <w:rPr>
                <w:rFonts w:hint="eastAsia" w:ascii="Times New Roman" w:hAnsi="Times New Roman" w:eastAsia="宋体"/>
                <w:b w:val="0"/>
                <w:bCs/>
                <w:color w:val="000000" w:themeColor="text1"/>
                <w:sz w:val="24"/>
                <w:szCs w:val="24"/>
                <w:lang w:val="en-US" w:eastAsia="zh-CN"/>
                <w14:textFill>
                  <w14:solidFill>
                    <w14:schemeClr w14:val="tx1"/>
                  </w14:solidFill>
                </w14:textFill>
              </w:rPr>
              <w:t>t/a。</w:t>
            </w:r>
          </w:p>
          <w:p w14:paraId="0D05CCF4">
            <w:pPr>
              <w:pStyle w:val="19"/>
              <w:keepNext w:val="0"/>
              <w:keepLines w:val="0"/>
              <w:pageBreakBefore w:val="0"/>
              <w:widowControl w:val="0"/>
              <w:kinsoku/>
              <w:wordWrap/>
              <w:overflowPunct/>
              <w:topLinePunct w:val="0"/>
              <w:bidi w:val="0"/>
              <w:snapToGrid/>
              <w:spacing w:line="360" w:lineRule="auto"/>
              <w:ind w:firstLine="480"/>
              <w:textAlignment w:val="auto"/>
              <w:rPr>
                <w:rFonts w:hint="default" w:ascii="Times New Roman" w:hAnsi="Times New Roman" w:cs="Times New Roman"/>
                <w:b w:val="0"/>
                <w:color w:val="000000" w:themeColor="text1"/>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项目采用集气罩吸收废气，收集效率可达到90%。有机废气经集气罩收集+二级活性炭吸附装置处理，处理后废气经15米高排气筒DA001排放。挤出工序每年运行时间约4800h，二级活性炭吸附装置处理效率90%。</w:t>
            </w:r>
            <w:r>
              <w:rPr>
                <w:rFonts w:hint="default" w:ascii="Times New Roman" w:hAnsi="Times New Roman" w:cs="Times New Roman"/>
                <w:b w:val="0"/>
                <w:color w:val="000000" w:themeColor="text1"/>
                <w14:textFill>
                  <w14:solidFill>
                    <w14:schemeClr w14:val="tx1"/>
                  </w14:solidFill>
                </w14:textFill>
              </w:rPr>
              <w:t>根据《废气处理工程技术手册废气卷（2013年版）》中表17-8中排气量计算公式：</w:t>
            </w:r>
          </w:p>
          <w:p w14:paraId="51AA69EE">
            <w:pPr>
              <w:keepNext w:val="0"/>
              <w:keepLines w:val="0"/>
              <w:pageBreakBefore w:val="0"/>
              <w:widowControl w:val="0"/>
              <w:kinsoku/>
              <w:wordWrap/>
              <w:overflowPunct/>
              <w:topLinePunct w:val="0"/>
              <w:autoSpaceDE/>
              <w:autoSpaceDN/>
              <w:bidi w:val="0"/>
              <w:adjustRightInd/>
              <w:snapToGrid w:val="0"/>
              <w:spacing w:line="360" w:lineRule="auto"/>
              <w:ind w:firstLine="2160" w:firstLineChars="900"/>
              <w:textAlignment w:val="auto"/>
              <w:rPr>
                <w:rFonts w:hint="default" w:ascii="Times New Roman" w:hAnsi="Times New Roman" w:cs="Times New Roman"/>
                <w:color w:val="000000" w:themeColor="text1"/>
                <w:sz w:val="24"/>
                <w:lang w:val="en-US"/>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Q=</w:t>
            </w:r>
            <w:r>
              <w:rPr>
                <w:rFonts w:hint="eastAsia" w:cs="Times New Roman"/>
                <w:color w:val="000000" w:themeColor="text1"/>
                <w:sz w:val="24"/>
                <w:lang w:val="en-US" w:eastAsia="zh-CN"/>
                <w14:textFill>
                  <w14:solidFill>
                    <w14:schemeClr w14:val="tx1"/>
                  </w14:solidFill>
                </w14:textFill>
              </w:rPr>
              <w:t>1.4pHVx</w:t>
            </w:r>
          </w:p>
          <w:p w14:paraId="003D0372">
            <w:pPr>
              <w:keepNext w:val="0"/>
              <w:keepLines w:val="0"/>
              <w:pageBreakBefore w:val="0"/>
              <w:widowControl w:val="0"/>
              <w:kinsoku/>
              <w:wordWrap/>
              <w:overflowPunct/>
              <w:topLinePunct w:val="0"/>
              <w:autoSpaceDE/>
              <w:autoSpaceDN/>
              <w:bidi w:val="0"/>
              <w:adjustRightInd/>
              <w:snapToGrid w:val="0"/>
              <w:spacing w:line="360" w:lineRule="auto"/>
              <w:ind w:firstLine="2160" w:firstLineChars="9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其中：Q</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排气量，m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/s；</w:t>
            </w:r>
          </w:p>
          <w:p w14:paraId="1E582724">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p</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罩口</w:t>
            </w:r>
            <w:r>
              <w:rPr>
                <w:rFonts w:hint="eastAsia" w:cs="Times New Roman"/>
                <w:color w:val="000000" w:themeColor="text1"/>
                <w:sz w:val="24"/>
                <w:lang w:val="en-US" w:eastAsia="zh-CN"/>
                <w14:textFill>
                  <w14:solidFill>
                    <w14:schemeClr w14:val="tx1"/>
                  </w14:solidFill>
                </w14:textFill>
              </w:rPr>
              <w:t>周长</w:t>
            </w:r>
            <w:r>
              <w:rPr>
                <w:rFonts w:hint="default" w:ascii="Times New Roman" w:hAnsi="Times New Roman" w:cs="Times New Roman"/>
                <w:color w:val="000000" w:themeColor="text1"/>
                <w:sz w:val="24"/>
                <w14:textFill>
                  <w14:solidFill>
                    <w14:schemeClr w14:val="tx1"/>
                  </w14:solidFill>
                </w14:textFill>
              </w:rPr>
              <w:t>，m；</w:t>
            </w:r>
          </w:p>
          <w:p w14:paraId="6C99FD70">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H</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污染源至罩口距离，m；</w:t>
            </w:r>
          </w:p>
          <w:p w14:paraId="3460A045">
            <w:pPr>
              <w:keepNext w:val="0"/>
              <w:keepLines w:val="0"/>
              <w:pageBreakBefore w:val="0"/>
              <w:widowControl w:val="0"/>
              <w:kinsoku/>
              <w:wordWrap/>
              <w:overflowPunct/>
              <w:topLinePunct w:val="0"/>
              <w:autoSpaceDE/>
              <w:autoSpaceDN/>
              <w:bidi w:val="0"/>
              <w:adjustRightInd/>
              <w:snapToGrid w:val="0"/>
              <w:spacing w:line="360" w:lineRule="auto"/>
              <w:ind w:firstLine="2880" w:firstLineChars="1200"/>
              <w:textAlignment w:val="auto"/>
              <w:rPr>
                <w:rFonts w:hint="eastAsia" w:ascii="Times New Roman" w:hAnsi="Times New Roman" w:cs="Times New Roman"/>
                <w:color w:val="000000" w:themeColor="text1"/>
                <w:spacing w:val="-1"/>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Vx</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控制风速（取0.</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m/s）</w:t>
            </w:r>
          </w:p>
          <w:p w14:paraId="79941E68">
            <w:pPr>
              <w:pStyle w:val="54"/>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Times New Roman" w:hAnsi="Times New Roman"/>
                <w:color w:val="000000" w:themeColor="text1"/>
                <w:sz w:val="24"/>
                <w14:textFill>
                  <w14:solidFill>
                    <w14:schemeClr w14:val="tx1"/>
                  </w14:solidFill>
                </w14:textFill>
              </w:rPr>
            </w:pPr>
            <w:r>
              <w:rPr>
                <w:rFonts w:hint="eastAsia" w:ascii="Times New Roman" w:hAnsi="Times New Roman" w:cs="Times New Roman"/>
                <w:color w:val="000000" w:themeColor="text1"/>
                <w:spacing w:val="-1"/>
                <w:lang w:val="en-US" w:eastAsia="zh-CN"/>
                <w14:textFill>
                  <w14:solidFill>
                    <w14:schemeClr w14:val="tx1"/>
                  </w14:solidFill>
                </w14:textFill>
              </w:rPr>
              <w:t>本项目集气罩罩口规格为</w:t>
            </w:r>
            <w:r>
              <w:rPr>
                <w:rFonts w:hint="eastAsia" w:ascii="Times New Roman" w:hAnsi="Times New Roman" w:cs="Times New Roman"/>
                <w:color w:val="000000" w:themeColor="text1"/>
                <w:spacing w:val="-1"/>
                <w:sz w:val="24"/>
                <w:szCs w:val="24"/>
                <w:lang w:val="en-US" w:eastAsia="zh-CN"/>
                <w14:textFill>
                  <w14:solidFill>
                    <w14:schemeClr w14:val="tx1"/>
                  </w14:solidFill>
                </w14:textFill>
              </w:rPr>
              <w:t>（</w:t>
            </w:r>
            <w:r>
              <w:rPr>
                <w:rFonts w:hint="eastAsia" w:ascii="Times New Roman" w:hAnsi="Times New Roman" w:cs="Times New Roman"/>
                <w:b w:val="0"/>
                <w:color w:val="000000" w:themeColor="text1"/>
                <w:sz w:val="24"/>
                <w:szCs w:val="24"/>
                <w:lang w:val="en-US" w:eastAsia="zh-CN"/>
                <w14:textFill>
                  <w14:solidFill>
                    <w14:schemeClr w14:val="tx1"/>
                  </w14:solidFill>
                </w14:textFill>
              </w:rPr>
              <w:t>0.4m</w:t>
            </w:r>
            <w:r>
              <w:rPr>
                <w:rFonts w:hint="default" w:ascii="Times New Roman" w:hAnsi="Times New Roman" w:cs="Times New Roman"/>
                <w:b w:val="0"/>
                <w:color w:val="000000" w:themeColor="text1"/>
                <w:sz w:val="24"/>
                <w:szCs w:val="24"/>
                <w14:textFill>
                  <w14:solidFill>
                    <w14:schemeClr w14:val="tx1"/>
                  </w14:solidFill>
                </w14:textFill>
              </w:rPr>
              <w:t>*</w:t>
            </w:r>
            <w:r>
              <w:rPr>
                <w:rFonts w:hint="eastAsia" w:ascii="Times New Roman" w:hAnsi="Times New Roman" w:cs="Times New Roman"/>
                <w:b w:val="0"/>
                <w:color w:val="000000" w:themeColor="text1"/>
                <w:sz w:val="24"/>
                <w:szCs w:val="24"/>
                <w:lang w:val="en-US" w:eastAsia="zh-CN"/>
                <w14:textFill>
                  <w14:solidFill>
                    <w14:schemeClr w14:val="tx1"/>
                  </w14:solidFill>
                </w14:textFill>
              </w:rPr>
              <w:t>0.4m</w:t>
            </w:r>
            <w:r>
              <w:rPr>
                <w:rFonts w:hint="eastAsia" w:ascii="Times New Roman" w:hAnsi="Times New Roman" w:cs="Times New Roman"/>
                <w:color w:val="000000" w:themeColor="text1"/>
                <w:spacing w:val="-1"/>
                <w:sz w:val="24"/>
                <w:szCs w:val="24"/>
                <w:lang w:val="en-US" w:eastAsia="zh-CN"/>
                <w14:textFill>
                  <w14:solidFill>
                    <w14:schemeClr w14:val="tx1"/>
                  </w14:solidFill>
                </w14:textFill>
              </w:rPr>
              <w:t>），与污染源距离为0.4m，</w:t>
            </w:r>
            <w:r>
              <w:rPr>
                <w:rFonts w:hint="eastAsia" w:ascii="Times New Roman" w:hAnsi="Times New Roman" w:cs="Times New Roman"/>
                <w:color w:val="000000" w:themeColor="text1"/>
                <w:spacing w:val="-1"/>
                <w:lang w:val="en-US" w:eastAsia="zh-CN"/>
                <w14:textFill>
                  <w14:solidFill>
                    <w14:schemeClr w14:val="tx1"/>
                  </w14:solidFill>
                </w14:textFill>
              </w:rPr>
              <w:t>计算得集气罩风量为6773.76</w:t>
            </w:r>
            <w:r>
              <w:rPr>
                <w:rFonts w:hint="eastAsia" w:ascii="Times New Roman" w:hAnsi="Times New Roman"/>
                <w:color w:val="000000" w:themeColor="text1"/>
                <w:spacing w:val="3"/>
                <w:lang w:eastAsia="zh-CN"/>
                <w14:textFill>
                  <w14:solidFill>
                    <w14:schemeClr w14:val="tx1"/>
                  </w14:solidFill>
                </w14:textFill>
              </w:rPr>
              <w:t>m</w:t>
            </w:r>
            <w:r>
              <w:rPr>
                <w:rFonts w:hint="eastAsia" w:ascii="Times New Roman" w:hAnsi="Times New Roman"/>
                <w:color w:val="000000" w:themeColor="text1"/>
                <w:spacing w:val="3"/>
                <w:vertAlign w:val="superscript"/>
                <w:lang w:eastAsia="zh-CN"/>
                <w14:textFill>
                  <w14:solidFill>
                    <w14:schemeClr w14:val="tx1"/>
                  </w14:solidFill>
                </w14:textFill>
              </w:rPr>
              <w:t>3</w:t>
            </w:r>
            <w:r>
              <w:rPr>
                <w:rFonts w:hint="eastAsia" w:ascii="Times New Roman" w:hAnsi="Times New Roman"/>
                <w:color w:val="000000" w:themeColor="text1"/>
                <w:spacing w:val="3"/>
                <w:lang w:eastAsia="zh-CN"/>
                <w14:textFill>
                  <w14:solidFill>
                    <w14:schemeClr w14:val="tx1"/>
                  </w14:solidFill>
                </w14:textFill>
              </w:rPr>
              <w:t>/h，</w:t>
            </w:r>
            <w:r>
              <w:rPr>
                <w:rFonts w:hint="eastAsia" w:ascii="Times New Roman" w:hAnsi="Times New Roman" w:cs="Times New Roman"/>
                <w:color w:val="000000" w:themeColor="text1"/>
                <w:spacing w:val="-1"/>
                <w:lang w:val="en-US" w:eastAsia="zh-CN"/>
                <w14:textFill>
                  <w14:solidFill>
                    <w14:schemeClr w14:val="tx1"/>
                  </w14:solidFill>
                </w14:textFill>
              </w:rPr>
              <w:t>本项目配置的风机风量为7000</w:t>
            </w:r>
            <w:r>
              <w:rPr>
                <w:rFonts w:hint="eastAsia" w:ascii="Times New Roman" w:hAnsi="Times New Roman"/>
                <w:color w:val="000000" w:themeColor="text1"/>
                <w:spacing w:val="3"/>
                <w:lang w:eastAsia="zh-CN"/>
                <w14:textFill>
                  <w14:solidFill>
                    <w14:schemeClr w14:val="tx1"/>
                  </w14:solidFill>
                </w14:textFill>
              </w:rPr>
              <w:t>m</w:t>
            </w:r>
            <w:r>
              <w:rPr>
                <w:rFonts w:hint="eastAsia" w:ascii="Times New Roman" w:hAnsi="Times New Roman"/>
                <w:color w:val="000000" w:themeColor="text1"/>
                <w:spacing w:val="3"/>
                <w:vertAlign w:val="superscript"/>
                <w:lang w:eastAsia="zh-CN"/>
                <w14:textFill>
                  <w14:solidFill>
                    <w14:schemeClr w14:val="tx1"/>
                  </w14:solidFill>
                </w14:textFill>
              </w:rPr>
              <w:t>3</w:t>
            </w:r>
            <w:r>
              <w:rPr>
                <w:rFonts w:hint="eastAsia" w:ascii="Times New Roman" w:hAnsi="Times New Roman"/>
                <w:color w:val="000000" w:themeColor="text1"/>
                <w:spacing w:val="3"/>
                <w:lang w:eastAsia="zh-CN"/>
                <w14:textFill>
                  <w14:solidFill>
                    <w14:schemeClr w14:val="tx1"/>
                  </w14:solidFill>
                </w14:textFill>
              </w:rPr>
              <w:t>/h</w:t>
            </w:r>
            <w:r>
              <w:rPr>
                <w:rFonts w:hint="eastAsia" w:ascii="Times New Roman" w:hAnsi="Times New Roman" w:cs="Times New Roman"/>
                <w:color w:val="000000" w:themeColor="text1"/>
                <w:spacing w:val="-1"/>
                <w:lang w:val="en-US" w:eastAsia="zh-CN"/>
                <w14:textFill>
                  <w14:solidFill>
                    <w14:schemeClr w14:val="tx1"/>
                  </w14:solidFill>
                </w14:textFill>
              </w:rPr>
              <w:t>，满足设计风量需求。</w:t>
            </w:r>
          </w:p>
          <w:p w14:paraId="7D105DE8">
            <w:pPr>
              <w:pStyle w:val="1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b w:val="0"/>
                <w:bCs/>
                <w:color w:val="000000" w:themeColor="text1"/>
                <w:sz w:val="24"/>
                <w14:textFill>
                  <w14:solidFill>
                    <w14:schemeClr w14:val="tx1"/>
                  </w14:solidFill>
                </w14:textFill>
              </w:rPr>
            </w:pPr>
            <w:r>
              <w:rPr>
                <w:rFonts w:hint="eastAsia" w:ascii="Times New Roman" w:hAnsi="Times New Roman" w:eastAsia="宋体"/>
                <w:b w:val="0"/>
                <w:bCs/>
                <w:color w:val="000000" w:themeColor="text1"/>
                <w:sz w:val="24"/>
                <w14:textFill>
                  <w14:solidFill>
                    <w14:schemeClr w14:val="tx1"/>
                  </w14:solidFill>
                </w14:textFill>
              </w:rPr>
              <w:t>（</w:t>
            </w:r>
            <w:r>
              <w:rPr>
                <w:rFonts w:hint="eastAsia" w:ascii="Times New Roman" w:hAnsi="Times New Roman"/>
                <w:b w:val="0"/>
                <w:bCs/>
                <w:color w:val="000000" w:themeColor="text1"/>
                <w:sz w:val="24"/>
                <w:lang w:val="en-US" w:eastAsia="zh-CN"/>
                <w14:textFill>
                  <w14:solidFill>
                    <w14:schemeClr w14:val="tx1"/>
                  </w14:solidFill>
                </w14:textFill>
              </w:rPr>
              <w:t>2</w:t>
            </w:r>
            <w:r>
              <w:rPr>
                <w:rFonts w:hint="eastAsia" w:ascii="Times New Roman" w:hAnsi="Times New Roman" w:eastAsia="宋体"/>
                <w:b w:val="0"/>
                <w:bCs/>
                <w:color w:val="000000" w:themeColor="text1"/>
                <w:sz w:val="24"/>
                <w14:textFill>
                  <w14:solidFill>
                    <w14:schemeClr w14:val="tx1"/>
                  </w14:solidFill>
                </w14:textFill>
              </w:rPr>
              <w:t>）危废</w:t>
            </w:r>
            <w:r>
              <w:rPr>
                <w:rFonts w:hint="eastAsia" w:ascii="Times New Roman" w:hAnsi="Times New Roman"/>
                <w:b w:val="0"/>
                <w:bCs/>
                <w:color w:val="000000" w:themeColor="text1"/>
                <w:sz w:val="24"/>
                <w:lang w:val="en-US" w:eastAsia="zh-CN"/>
                <w14:textFill>
                  <w14:solidFill>
                    <w14:schemeClr w14:val="tx1"/>
                  </w14:solidFill>
                </w14:textFill>
              </w:rPr>
              <w:t>贮存点</w:t>
            </w:r>
            <w:r>
              <w:rPr>
                <w:rFonts w:hint="eastAsia" w:ascii="Times New Roman" w:hAnsi="Times New Roman" w:eastAsia="宋体"/>
                <w:b w:val="0"/>
                <w:bCs/>
                <w:color w:val="000000" w:themeColor="text1"/>
                <w:sz w:val="24"/>
                <w14:textFill>
                  <w14:solidFill>
                    <w14:schemeClr w14:val="tx1"/>
                  </w14:solidFill>
                </w14:textFill>
              </w:rPr>
              <w:t>废气</w:t>
            </w:r>
          </w:p>
          <w:p w14:paraId="0587B99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b/>
                <w:bCs/>
                <w:color w:val="000000" w:themeColor="text1"/>
                <w14:textFill>
                  <w14:solidFill>
                    <w14:schemeClr w14:val="tx1"/>
                  </w14:solidFill>
                </w14:textFill>
              </w:rPr>
            </w:pPr>
            <w:r>
              <w:rPr>
                <w:rFonts w:hint="eastAsia" w:ascii="Times New Roman" w:hAnsi="Times New Roman" w:eastAsia="宋体"/>
                <w:b w:val="0"/>
                <w:bCs/>
                <w:color w:val="000000" w:themeColor="text1"/>
                <w:sz w:val="24"/>
                <w14:textFill>
                  <w14:solidFill>
                    <w14:schemeClr w14:val="tx1"/>
                  </w14:solidFill>
                </w14:textFill>
              </w:rPr>
              <w:t>项目危废</w:t>
            </w:r>
            <w:r>
              <w:rPr>
                <w:rFonts w:hint="eastAsia"/>
                <w:b w:val="0"/>
                <w:bCs/>
                <w:color w:val="000000" w:themeColor="text1"/>
                <w:sz w:val="24"/>
                <w:lang w:val="en-US" w:eastAsia="zh-CN"/>
                <w14:textFill>
                  <w14:solidFill>
                    <w14:schemeClr w14:val="tx1"/>
                  </w14:solidFill>
                </w14:textFill>
              </w:rPr>
              <w:t>贮存点</w:t>
            </w:r>
            <w:r>
              <w:rPr>
                <w:rFonts w:hint="eastAsia" w:ascii="Times New Roman" w:hAnsi="Times New Roman" w:eastAsia="宋体"/>
                <w:b w:val="0"/>
                <w:bCs/>
                <w:color w:val="000000" w:themeColor="text1"/>
                <w:sz w:val="24"/>
                <w14:textFill>
                  <w14:solidFill>
                    <w14:schemeClr w14:val="tx1"/>
                  </w14:solidFill>
                </w14:textFill>
              </w:rPr>
              <w:t>中暂存的废活性炭、</w:t>
            </w:r>
            <w:r>
              <w:rPr>
                <w:rFonts w:hint="eastAsia" w:ascii="Times New Roman" w:hAnsi="Times New Roman"/>
                <w:b w:val="0"/>
                <w:bCs/>
                <w:color w:val="000000" w:themeColor="text1"/>
                <w:sz w:val="24"/>
                <w:lang w:val="en-US" w:eastAsia="zh-CN"/>
                <w14:textFill>
                  <w14:solidFill>
                    <w14:schemeClr w14:val="tx1"/>
                  </w14:solidFill>
                </w14:textFill>
              </w:rPr>
              <w:t>废劳保用品</w:t>
            </w:r>
            <w:r>
              <w:rPr>
                <w:rFonts w:hint="eastAsia" w:ascii="Times New Roman" w:hAnsi="Times New Roman" w:eastAsia="宋体"/>
                <w:b w:val="0"/>
                <w:bCs/>
                <w:color w:val="000000" w:themeColor="text1"/>
                <w:sz w:val="24"/>
                <w14:textFill>
                  <w14:solidFill>
                    <w14:schemeClr w14:val="tx1"/>
                  </w14:solidFill>
                </w14:textFill>
              </w:rPr>
              <w:t>使用太空袋密封收集暂存，</w:t>
            </w:r>
            <w:r>
              <w:rPr>
                <w:rFonts w:hint="eastAsia" w:ascii="Times New Roman" w:hAnsi="Times New Roman"/>
                <w:b w:val="0"/>
                <w:bCs/>
                <w:color w:val="000000" w:themeColor="text1"/>
                <w:sz w:val="24"/>
                <w:lang w:val="en-US" w:eastAsia="zh-CN"/>
                <w14:textFill>
                  <w14:solidFill>
                    <w14:schemeClr w14:val="tx1"/>
                  </w14:solidFill>
                </w14:textFill>
              </w:rPr>
              <w:t>废润滑油桶</w:t>
            </w:r>
            <w:r>
              <w:rPr>
                <w:rFonts w:hint="eastAsia" w:ascii="Times New Roman" w:hAnsi="Times New Roman" w:eastAsia="宋体"/>
                <w:b w:val="0"/>
                <w:bCs/>
                <w:color w:val="000000" w:themeColor="text1"/>
                <w:sz w:val="24"/>
                <w14:textFill>
                  <w14:solidFill>
                    <w14:schemeClr w14:val="tx1"/>
                  </w14:solidFill>
                </w14:textFill>
              </w:rPr>
              <w:t>密闭储存，</w:t>
            </w:r>
            <w:r>
              <w:rPr>
                <w:rFonts w:hint="eastAsia" w:ascii="Times New Roman" w:hAnsi="Times New Roman"/>
                <w:b w:val="0"/>
                <w:bCs/>
                <w:color w:val="000000" w:themeColor="text1"/>
                <w:sz w:val="24"/>
                <w:lang w:val="en-US" w:eastAsia="zh-CN"/>
                <w14:textFill>
                  <w14:solidFill>
                    <w14:schemeClr w14:val="tx1"/>
                  </w14:solidFill>
                </w14:textFill>
              </w:rPr>
              <w:t>废润滑油</w:t>
            </w:r>
            <w:r>
              <w:rPr>
                <w:rFonts w:hint="eastAsia" w:ascii="Times New Roman" w:hAnsi="Times New Roman" w:eastAsia="宋体"/>
                <w:b w:val="0"/>
                <w:bCs/>
                <w:color w:val="000000" w:themeColor="text1"/>
                <w:sz w:val="24"/>
                <w14:textFill>
                  <w14:solidFill>
                    <w14:schemeClr w14:val="tx1"/>
                  </w14:solidFill>
                </w14:textFill>
              </w:rPr>
              <w:t>暂存于密闭包装桶内，产生的挥发性有机物含量较少，故本次评价不考虑</w:t>
            </w:r>
            <w:r>
              <w:rPr>
                <w:rFonts w:hint="eastAsia" w:ascii="Times New Roman" w:hAnsi="Times New Roman" w:eastAsia="宋体"/>
                <w:b w:val="0"/>
                <w:bCs/>
                <w:color w:val="000000" w:themeColor="text1"/>
                <w:sz w:val="24"/>
                <w:lang w:val="en-US" w:eastAsia="zh-CN"/>
                <w14:textFill>
                  <w14:solidFill>
                    <w14:schemeClr w14:val="tx1"/>
                  </w14:solidFill>
                </w14:textFill>
              </w:rPr>
              <w:t>危险废物</w:t>
            </w:r>
            <w:r>
              <w:rPr>
                <w:rFonts w:hint="eastAsia" w:ascii="Times New Roman" w:hAnsi="Times New Roman" w:eastAsia="宋体"/>
                <w:b w:val="0"/>
                <w:bCs/>
                <w:color w:val="000000" w:themeColor="text1"/>
                <w:sz w:val="24"/>
                <w14:textFill>
                  <w14:solidFill>
                    <w14:schemeClr w14:val="tx1"/>
                  </w14:solidFill>
                </w14:textFill>
              </w:rPr>
              <w:t>储运过程中的有机废气的挥发。</w:t>
            </w:r>
          </w:p>
        </w:tc>
      </w:tr>
    </w:tbl>
    <w:p w14:paraId="1A0F746F">
      <w:pPr>
        <w:adjustRightInd w:val="0"/>
        <w:snapToGrid w:val="0"/>
        <w:spacing w:line="360" w:lineRule="auto"/>
        <w:rPr>
          <w:rFonts w:hint="eastAsia" w:ascii="宋体" w:cs="宋体"/>
          <w:b/>
          <w:color w:val="000000" w:themeColor="text1"/>
          <w:kern w:val="0"/>
          <w:sz w:val="28"/>
          <w:szCs w:val="28"/>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pPr w:leftFromText="180" w:rightFromText="180" w:vertAnchor="text" w:horzAnchor="page" w:tblpX="817" w:tblpY="382"/>
        <w:tblOverlap w:val="never"/>
        <w:tblW w:w="1571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5208"/>
      </w:tblGrid>
      <w:tr w14:paraId="332B20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1" w:hRule="atLeast"/>
        </w:trPr>
        <w:tc>
          <w:tcPr>
            <w:tcW w:w="511" w:type="dxa"/>
            <w:noWrap w:val="0"/>
            <w:tcMar>
              <w:left w:w="28" w:type="dxa"/>
              <w:right w:w="28" w:type="dxa"/>
            </w:tcMar>
            <w:vAlign w:val="center"/>
          </w:tcPr>
          <w:p w14:paraId="346F6A67">
            <w:pPr>
              <w:adjustRightInd w:val="0"/>
              <w:snapToGrid w:val="0"/>
              <w:jc w:val="center"/>
              <w:rPr>
                <w:rFonts w:ascii="宋体" w:hAnsi="宋体" w:cs="宋体"/>
                <w:bCs/>
                <w:color w:val="000000" w:themeColor="text1"/>
                <w:szCs w:val="21"/>
                <w14:textFill>
                  <w14:solidFill>
                    <w14:schemeClr w14:val="tx1"/>
                  </w14:solidFill>
                </w14:textFill>
              </w:rPr>
            </w:pPr>
          </w:p>
        </w:tc>
        <w:tc>
          <w:tcPr>
            <w:tcW w:w="15208" w:type="dxa"/>
            <w:noWrap w:val="0"/>
            <w:vAlign w:val="top"/>
          </w:tcPr>
          <w:p w14:paraId="0FE6F647">
            <w:pPr>
              <w:widowControl/>
              <w:adjustRightInd w:val="0"/>
              <w:snapToGrid w:val="0"/>
              <w:spacing w:line="360" w:lineRule="auto"/>
              <w:ind w:firstLine="480" w:firstLineChars="200"/>
              <w:rPr>
                <w:rFonts w:hint="default" w:ascii="Times New Roman" w:hAnsi="Times New Roman" w:eastAsia="宋体" w:cs="Times New Roman"/>
                <w:b/>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szCs w:val="20"/>
                <w14:textFill>
                  <w14:solidFill>
                    <w14:schemeClr w14:val="tx1"/>
                  </w14:solidFill>
                </w14:textFill>
              </w:rPr>
              <w:t>建设项目</w:t>
            </w:r>
            <w:r>
              <w:rPr>
                <w:rFonts w:hint="default" w:ascii="Times New Roman" w:hAnsi="Times New Roman" w:eastAsia="宋体" w:cs="Times New Roman"/>
                <w:snapToGrid w:val="0"/>
                <w:color w:val="000000" w:themeColor="text1"/>
                <w:kern w:val="0"/>
                <w:sz w:val="24"/>
                <w14:textFill>
                  <w14:solidFill>
                    <w14:schemeClr w14:val="tx1"/>
                  </w14:solidFill>
                </w14:textFill>
              </w:rPr>
              <w:t>废气污染源源强核算结果及相关参数</w:t>
            </w:r>
            <w:r>
              <w:rPr>
                <w:rFonts w:hint="default" w:ascii="Times New Roman" w:hAnsi="Times New Roman" w:eastAsia="宋体" w:cs="Times New Roman"/>
                <w:color w:val="000000" w:themeColor="text1"/>
                <w:kern w:val="0"/>
                <w:sz w:val="24"/>
                <w:szCs w:val="20"/>
                <w14:textFill>
                  <w14:solidFill>
                    <w14:schemeClr w14:val="tx1"/>
                  </w14:solidFill>
                </w14:textFill>
              </w:rPr>
              <w:t>见表4-1，项目有组织废气源强核算结果及相关参数见表4-</w:t>
            </w:r>
            <w:r>
              <w:rPr>
                <w:rFonts w:hint="eastAsia" w:cs="Times New Roman"/>
                <w:color w:val="000000" w:themeColor="text1"/>
                <w:kern w:val="0"/>
                <w:sz w:val="24"/>
                <w:szCs w:val="20"/>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0"/>
                <w14:textFill>
                  <w14:solidFill>
                    <w14:schemeClr w14:val="tx1"/>
                  </w14:solidFill>
                </w14:textFill>
              </w:rPr>
              <w:t>，项目无组织废气源强核算结果及相关参数见表4-</w:t>
            </w:r>
            <w:r>
              <w:rPr>
                <w:rFonts w:hint="eastAsia" w:cs="Times New Roman"/>
                <w:color w:val="000000" w:themeColor="text1"/>
                <w:kern w:val="0"/>
                <w:sz w:val="24"/>
                <w:szCs w:val="20"/>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0"/>
                <w14:textFill>
                  <w14:solidFill>
                    <w14:schemeClr w14:val="tx1"/>
                  </w14:solidFill>
                </w14:textFill>
              </w:rPr>
              <w:t>，废气</w:t>
            </w:r>
            <w:r>
              <w:rPr>
                <w:rFonts w:hint="default" w:ascii="Times New Roman" w:hAnsi="Times New Roman" w:eastAsia="宋体" w:cs="Times New Roman"/>
                <w:color w:val="000000" w:themeColor="text1"/>
                <w:sz w:val="24"/>
                <w14:textFill>
                  <w14:solidFill>
                    <w14:schemeClr w14:val="tx1"/>
                  </w14:solidFill>
                </w14:textFill>
              </w:rPr>
              <w:t>收集、治理措施及排放情况</w:t>
            </w:r>
            <w:r>
              <w:rPr>
                <w:rFonts w:hint="default" w:ascii="Times New Roman" w:hAnsi="Times New Roman" w:eastAsia="宋体" w:cs="Times New Roman"/>
                <w:color w:val="000000" w:themeColor="text1"/>
                <w:kern w:val="0"/>
                <w:sz w:val="24"/>
                <w:szCs w:val="20"/>
                <w14:textFill>
                  <w14:solidFill>
                    <w14:schemeClr w14:val="tx1"/>
                  </w14:solidFill>
                </w14:textFill>
              </w:rPr>
              <w:t>见表4-</w:t>
            </w:r>
            <w:r>
              <w:rPr>
                <w:rFonts w:hint="eastAsia" w:cs="Times New Roman"/>
                <w:color w:val="000000" w:themeColor="text1"/>
                <w:kern w:val="0"/>
                <w:sz w:val="24"/>
                <w:szCs w:val="20"/>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0"/>
                <w14:textFill>
                  <w14:solidFill>
                    <w14:schemeClr w14:val="tx1"/>
                  </w14:solidFill>
                </w14:textFill>
              </w:rPr>
              <w:t>，建设废气排放口基本情况见表4-</w:t>
            </w:r>
            <w:r>
              <w:rPr>
                <w:rFonts w:hint="eastAsia" w:cs="Times New Roman"/>
                <w:color w:val="000000" w:themeColor="text1"/>
                <w:kern w:val="0"/>
                <w:sz w:val="24"/>
                <w:szCs w:val="20"/>
                <w:lang w:val="en-US" w:eastAsia="zh-CN"/>
                <w14:textFill>
                  <w14:solidFill>
                    <w14:schemeClr w14:val="tx1"/>
                  </w14:solidFill>
                </w14:textFill>
              </w:rPr>
              <w:t>5</w:t>
            </w:r>
            <w:r>
              <w:rPr>
                <w:rFonts w:hint="default" w:ascii="Times New Roman" w:hAnsi="Times New Roman" w:eastAsia="宋体" w:cs="Times New Roman"/>
                <w:color w:val="000000" w:themeColor="text1"/>
                <w:kern w:val="0"/>
                <w:sz w:val="24"/>
                <w:szCs w:val="20"/>
                <w14:textFill>
                  <w14:solidFill>
                    <w14:schemeClr w14:val="tx1"/>
                  </w14:solidFill>
                </w14:textFill>
              </w:rPr>
              <w:t>。</w:t>
            </w:r>
          </w:p>
          <w:p w14:paraId="2CACA9D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r>
              <w:rPr>
                <w:rFonts w:hint="default" w:ascii="Times New Roman" w:hAnsi="Times New Roman" w:eastAsia="宋体" w:cs="Times New Roman"/>
                <w:b/>
                <w:color w:val="000000" w:themeColor="text1"/>
                <w:kern w:val="0"/>
                <w:sz w:val="21"/>
                <w:szCs w:val="20"/>
                <w14:textFill>
                  <w14:solidFill>
                    <w14:schemeClr w14:val="tx1"/>
                  </w14:solidFill>
                </w14:textFill>
              </w:rPr>
              <w:t>表4-1</w:t>
            </w:r>
            <w:r>
              <w:rPr>
                <w:rFonts w:hint="eastAsia" w:cs="Times New Roman"/>
                <w:b/>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0"/>
                <w14:textFill>
                  <w14:solidFill>
                    <w14:schemeClr w14:val="tx1"/>
                  </w14:solidFill>
                </w14:textFill>
              </w:rPr>
              <w:t>建设项目废气污染源源强核算结果及相关参数一览表</w:t>
            </w:r>
          </w:p>
          <w:tbl>
            <w:tblPr>
              <w:tblStyle w:val="2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34"/>
              <w:gridCol w:w="596"/>
              <w:gridCol w:w="830"/>
              <w:gridCol w:w="922"/>
              <w:gridCol w:w="810"/>
              <w:gridCol w:w="1125"/>
              <w:gridCol w:w="1110"/>
              <w:gridCol w:w="840"/>
              <w:gridCol w:w="891"/>
              <w:gridCol w:w="1470"/>
              <w:gridCol w:w="615"/>
              <w:gridCol w:w="720"/>
              <w:gridCol w:w="960"/>
              <w:gridCol w:w="1050"/>
              <w:gridCol w:w="855"/>
              <w:gridCol w:w="825"/>
              <w:gridCol w:w="633"/>
            </w:tblGrid>
            <w:tr w14:paraId="15D248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restart"/>
                  <w:noWrap w:val="0"/>
                  <w:vAlign w:val="center"/>
                </w:tcPr>
                <w:p w14:paraId="76D1D4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工序/生产线</w:t>
                  </w:r>
                </w:p>
              </w:tc>
              <w:tc>
                <w:tcPr>
                  <w:tcW w:w="198" w:type="pct"/>
                  <w:vMerge w:val="restart"/>
                  <w:noWrap w:val="0"/>
                  <w:vAlign w:val="center"/>
                </w:tcPr>
                <w:p w14:paraId="49C86E5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 w:val="0"/>
                      <w:bCs/>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14:textFill>
                        <w14:solidFill>
                          <w14:schemeClr w14:val="tx1"/>
                        </w14:solidFill>
                      </w14:textFill>
                    </w:rPr>
                    <w:t>编号</w:t>
                  </w:r>
                </w:p>
              </w:tc>
              <w:tc>
                <w:tcPr>
                  <w:tcW w:w="276" w:type="pct"/>
                  <w:vMerge w:val="restart"/>
                  <w:noWrap w:val="0"/>
                  <w:vAlign w:val="center"/>
                </w:tcPr>
                <w:p w14:paraId="745EDE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污染源</w:t>
                  </w:r>
                </w:p>
              </w:tc>
              <w:tc>
                <w:tcPr>
                  <w:tcW w:w="307" w:type="pct"/>
                  <w:vMerge w:val="restart"/>
                  <w:noWrap w:val="0"/>
                  <w:vAlign w:val="center"/>
                </w:tcPr>
                <w:p w14:paraId="2E6C470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污染物</w:t>
                  </w:r>
                </w:p>
              </w:tc>
              <w:tc>
                <w:tcPr>
                  <w:tcW w:w="1593" w:type="pct"/>
                  <w:gridSpan w:val="5"/>
                  <w:noWrap w:val="0"/>
                  <w:vAlign w:val="center"/>
                </w:tcPr>
                <w:p w14:paraId="28848A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污染物产生</w:t>
                  </w:r>
                </w:p>
              </w:tc>
              <w:tc>
                <w:tcPr>
                  <w:tcW w:w="695" w:type="pct"/>
                  <w:gridSpan w:val="2"/>
                  <w:noWrap w:val="0"/>
                  <w:vAlign w:val="center"/>
                </w:tcPr>
                <w:p w14:paraId="00EE6D5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治理措施</w:t>
                  </w:r>
                </w:p>
              </w:tc>
              <w:tc>
                <w:tcPr>
                  <w:tcW w:w="1471" w:type="pct"/>
                  <w:gridSpan w:val="5"/>
                  <w:noWrap w:val="0"/>
                  <w:vAlign w:val="center"/>
                </w:tcPr>
                <w:p w14:paraId="7607F4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污染物排放</w:t>
                  </w:r>
                </w:p>
              </w:tc>
              <w:tc>
                <w:tcPr>
                  <w:tcW w:w="211" w:type="pct"/>
                  <w:vMerge w:val="restart"/>
                  <w:noWrap w:val="0"/>
                  <w:vAlign w:val="center"/>
                </w:tcPr>
                <w:p w14:paraId="283A41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排放时间</w:t>
                  </w:r>
                </w:p>
                <w:p w14:paraId="0EB968B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h</w:t>
                  </w:r>
                  <w:r>
                    <w:rPr>
                      <w:rFonts w:hint="eastAsia" w:cs="Times New Roman"/>
                      <w:b w:val="0"/>
                      <w:bCs/>
                      <w:color w:val="000000" w:themeColor="text1"/>
                      <w:kern w:val="0"/>
                      <w:sz w:val="21"/>
                      <w:szCs w:val="21"/>
                      <w:lang w:eastAsia="zh-CN"/>
                      <w14:textFill>
                        <w14:solidFill>
                          <w14:schemeClr w14:val="tx1"/>
                        </w14:solidFill>
                      </w14:textFill>
                    </w:rPr>
                    <w:t>)</w:t>
                  </w:r>
                </w:p>
              </w:tc>
            </w:tr>
            <w:tr w14:paraId="5B9CB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31C20B3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98" w:type="pct"/>
                  <w:vMerge w:val="continue"/>
                  <w:noWrap w:val="0"/>
                  <w:vAlign w:val="center"/>
                </w:tcPr>
                <w:p w14:paraId="531C348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76" w:type="pct"/>
                  <w:vMerge w:val="continue"/>
                  <w:noWrap w:val="0"/>
                  <w:vAlign w:val="center"/>
                </w:tcPr>
                <w:p w14:paraId="1F6B854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07" w:type="pct"/>
                  <w:vMerge w:val="continue"/>
                  <w:noWrap w:val="0"/>
                  <w:vAlign w:val="center"/>
                </w:tcPr>
                <w:p w14:paraId="3FAF286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70" w:type="pct"/>
                  <w:vMerge w:val="restart"/>
                  <w:noWrap w:val="0"/>
                  <w:vAlign w:val="center"/>
                </w:tcPr>
                <w:p w14:paraId="7AAEDA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核算</w:t>
                  </w:r>
                </w:p>
                <w:p w14:paraId="5BE2E5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方法</w:t>
                  </w:r>
                </w:p>
              </w:tc>
              <w:tc>
                <w:tcPr>
                  <w:tcW w:w="375" w:type="pct"/>
                  <w:vMerge w:val="restart"/>
                  <w:noWrap w:val="0"/>
                  <w:vAlign w:val="center"/>
                </w:tcPr>
                <w:p w14:paraId="5A24AA3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废气产生量</w:t>
                  </w: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14:textFill>
                        <w14:solidFill>
                          <w14:schemeClr w14:val="tx1"/>
                        </w14:solidFill>
                      </w14:textFill>
                    </w:rPr>
                    <w:t>/h</w:t>
                  </w:r>
                  <w:r>
                    <w:rPr>
                      <w:rFonts w:hint="eastAsia" w:cs="Times New Roman"/>
                      <w:b w:val="0"/>
                      <w:bCs/>
                      <w:color w:val="000000" w:themeColor="text1"/>
                      <w:kern w:val="0"/>
                      <w:sz w:val="21"/>
                      <w:szCs w:val="21"/>
                      <w:lang w:eastAsia="zh-CN"/>
                      <w14:textFill>
                        <w14:solidFill>
                          <w14:schemeClr w14:val="tx1"/>
                        </w14:solidFill>
                      </w14:textFill>
                    </w:rPr>
                    <w:t>）</w:t>
                  </w:r>
                </w:p>
              </w:tc>
              <w:tc>
                <w:tcPr>
                  <w:tcW w:w="370" w:type="pct"/>
                  <w:vMerge w:val="restart"/>
                  <w:noWrap w:val="0"/>
                  <w:vAlign w:val="center"/>
                </w:tcPr>
                <w:p w14:paraId="3CC4509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产生浓度</w:t>
                  </w: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mg/m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eastAsia" w:cs="Times New Roman"/>
                      <w:b w:val="0"/>
                      <w:bCs/>
                      <w:color w:val="000000" w:themeColor="text1"/>
                      <w:kern w:val="0"/>
                      <w:sz w:val="21"/>
                      <w:szCs w:val="21"/>
                      <w:vertAlign w:val="superscript"/>
                      <w:lang w:eastAsia="zh-CN"/>
                      <w14:textFill>
                        <w14:solidFill>
                          <w14:schemeClr w14:val="tx1"/>
                        </w14:solidFill>
                      </w14:textFill>
                    </w:rPr>
                    <w:t>）</w:t>
                  </w:r>
                </w:p>
              </w:tc>
              <w:tc>
                <w:tcPr>
                  <w:tcW w:w="577" w:type="pct"/>
                  <w:gridSpan w:val="2"/>
                  <w:noWrap w:val="0"/>
                  <w:vAlign w:val="center"/>
                </w:tcPr>
                <w:p w14:paraId="474E4EA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产生量</w:t>
                  </w:r>
                </w:p>
              </w:tc>
              <w:tc>
                <w:tcPr>
                  <w:tcW w:w="490" w:type="pct"/>
                  <w:vMerge w:val="restart"/>
                  <w:noWrap w:val="0"/>
                  <w:vAlign w:val="center"/>
                </w:tcPr>
                <w:p w14:paraId="5AFC30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工艺</w:t>
                  </w:r>
                </w:p>
              </w:tc>
              <w:tc>
                <w:tcPr>
                  <w:tcW w:w="205" w:type="pct"/>
                  <w:vMerge w:val="restart"/>
                  <w:noWrap w:val="0"/>
                  <w:vAlign w:val="center"/>
                </w:tcPr>
                <w:p w14:paraId="6B07AE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效率</w:t>
                  </w:r>
                </w:p>
              </w:tc>
              <w:tc>
                <w:tcPr>
                  <w:tcW w:w="240" w:type="pct"/>
                  <w:vMerge w:val="restart"/>
                  <w:noWrap w:val="0"/>
                  <w:vAlign w:val="center"/>
                </w:tcPr>
                <w:p w14:paraId="2BFE51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核算</w:t>
                  </w:r>
                </w:p>
                <w:p w14:paraId="4554EC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方法</w:t>
                  </w:r>
                </w:p>
              </w:tc>
              <w:tc>
                <w:tcPr>
                  <w:tcW w:w="320" w:type="pct"/>
                  <w:vMerge w:val="restart"/>
                  <w:noWrap w:val="0"/>
                  <w:vAlign w:val="center"/>
                </w:tcPr>
                <w:p w14:paraId="2FE0766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废气排放量</w:t>
                  </w: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14:textFill>
                        <w14:solidFill>
                          <w14:schemeClr w14:val="tx1"/>
                        </w14:solidFill>
                      </w14:textFill>
                    </w:rPr>
                    <w:t>/h</w:t>
                  </w:r>
                  <w:r>
                    <w:rPr>
                      <w:rFonts w:hint="eastAsia" w:cs="Times New Roman"/>
                      <w:b w:val="0"/>
                      <w:bCs/>
                      <w:color w:val="000000" w:themeColor="text1"/>
                      <w:kern w:val="0"/>
                      <w:sz w:val="21"/>
                      <w:szCs w:val="21"/>
                      <w:lang w:eastAsia="zh-CN"/>
                      <w14:textFill>
                        <w14:solidFill>
                          <w14:schemeClr w14:val="tx1"/>
                        </w14:solidFill>
                      </w14:textFill>
                    </w:rPr>
                    <w:t>）</w:t>
                  </w:r>
                </w:p>
              </w:tc>
              <w:tc>
                <w:tcPr>
                  <w:tcW w:w="350" w:type="pct"/>
                  <w:vMerge w:val="restart"/>
                  <w:noWrap w:val="0"/>
                  <w:vAlign w:val="center"/>
                </w:tcPr>
                <w:p w14:paraId="03C2809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排放浓度</w:t>
                  </w: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mg/m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eastAsia" w:cs="Times New Roman"/>
                      <w:b w:val="0"/>
                      <w:bCs/>
                      <w:color w:val="000000" w:themeColor="text1"/>
                      <w:kern w:val="0"/>
                      <w:sz w:val="21"/>
                      <w:szCs w:val="21"/>
                      <w:vertAlign w:val="superscript"/>
                      <w:lang w:eastAsia="zh-CN"/>
                      <w14:textFill>
                        <w14:solidFill>
                          <w14:schemeClr w14:val="tx1"/>
                        </w14:solidFill>
                      </w14:textFill>
                    </w:rPr>
                    <w:t>）</w:t>
                  </w:r>
                </w:p>
              </w:tc>
              <w:tc>
                <w:tcPr>
                  <w:tcW w:w="560" w:type="pct"/>
                  <w:gridSpan w:val="2"/>
                  <w:noWrap w:val="0"/>
                  <w:vAlign w:val="center"/>
                </w:tcPr>
                <w:p w14:paraId="3259285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排放量</w:t>
                  </w:r>
                </w:p>
              </w:tc>
              <w:tc>
                <w:tcPr>
                  <w:tcW w:w="211" w:type="pct"/>
                  <w:vMerge w:val="continue"/>
                  <w:noWrap w:val="0"/>
                  <w:vAlign w:val="center"/>
                </w:tcPr>
                <w:p w14:paraId="4BB8C33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p>
              </w:tc>
            </w:tr>
            <w:tr w14:paraId="3E115E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4028CD1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98" w:type="pct"/>
                  <w:vMerge w:val="continue"/>
                  <w:noWrap w:val="0"/>
                  <w:vAlign w:val="center"/>
                </w:tcPr>
                <w:p w14:paraId="3E1BE2E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76" w:type="pct"/>
                  <w:vMerge w:val="continue"/>
                  <w:noWrap w:val="0"/>
                  <w:vAlign w:val="center"/>
                </w:tcPr>
                <w:p w14:paraId="7767BF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07" w:type="pct"/>
                  <w:vMerge w:val="continue"/>
                  <w:noWrap w:val="0"/>
                  <w:vAlign w:val="center"/>
                </w:tcPr>
                <w:p w14:paraId="473846A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70" w:type="pct"/>
                  <w:vMerge w:val="continue"/>
                  <w:noWrap w:val="0"/>
                  <w:vAlign w:val="center"/>
                </w:tcPr>
                <w:p w14:paraId="70D289B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75" w:type="pct"/>
                  <w:vMerge w:val="continue"/>
                  <w:noWrap w:val="0"/>
                  <w:vAlign w:val="center"/>
                </w:tcPr>
                <w:p w14:paraId="43F4E6D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70" w:type="pct"/>
                  <w:vMerge w:val="continue"/>
                  <w:noWrap w:val="0"/>
                  <w:vAlign w:val="center"/>
                </w:tcPr>
                <w:p w14:paraId="3A9642D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80" w:type="pct"/>
                  <w:noWrap w:val="0"/>
                  <w:vAlign w:val="center"/>
                </w:tcPr>
                <w:p w14:paraId="20EF6FD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kg/h</w:t>
                  </w:r>
                  <w:r>
                    <w:rPr>
                      <w:rFonts w:hint="eastAsia" w:cs="Times New Roman"/>
                      <w:b w:val="0"/>
                      <w:bCs/>
                      <w:color w:val="000000" w:themeColor="text1"/>
                      <w:kern w:val="0"/>
                      <w:sz w:val="21"/>
                      <w:szCs w:val="21"/>
                      <w:lang w:eastAsia="zh-CN"/>
                      <w14:textFill>
                        <w14:solidFill>
                          <w14:schemeClr w14:val="tx1"/>
                        </w14:solidFill>
                      </w14:textFill>
                    </w:rPr>
                    <w:t>)</w:t>
                  </w:r>
                </w:p>
              </w:tc>
              <w:tc>
                <w:tcPr>
                  <w:tcW w:w="297" w:type="pct"/>
                  <w:noWrap w:val="0"/>
                  <w:vAlign w:val="center"/>
                </w:tcPr>
                <w:p w14:paraId="465E3A9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t/a</w:t>
                  </w:r>
                  <w:r>
                    <w:rPr>
                      <w:rFonts w:hint="eastAsia" w:cs="Times New Roman"/>
                      <w:b w:val="0"/>
                      <w:bCs/>
                      <w:color w:val="000000" w:themeColor="text1"/>
                      <w:kern w:val="0"/>
                      <w:sz w:val="21"/>
                      <w:szCs w:val="21"/>
                      <w:lang w:eastAsia="zh-CN"/>
                      <w14:textFill>
                        <w14:solidFill>
                          <w14:schemeClr w14:val="tx1"/>
                        </w14:solidFill>
                      </w14:textFill>
                    </w:rPr>
                    <w:t>)</w:t>
                  </w:r>
                </w:p>
              </w:tc>
              <w:tc>
                <w:tcPr>
                  <w:tcW w:w="490" w:type="pct"/>
                  <w:vMerge w:val="continue"/>
                  <w:noWrap w:val="0"/>
                  <w:vAlign w:val="center"/>
                </w:tcPr>
                <w:p w14:paraId="5C43A77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05" w:type="pct"/>
                  <w:vMerge w:val="continue"/>
                  <w:noWrap w:val="0"/>
                  <w:vAlign w:val="center"/>
                </w:tcPr>
                <w:p w14:paraId="07B4A0F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40" w:type="pct"/>
                  <w:vMerge w:val="continue"/>
                  <w:noWrap w:val="0"/>
                  <w:vAlign w:val="center"/>
                </w:tcPr>
                <w:p w14:paraId="2164861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20" w:type="pct"/>
                  <w:vMerge w:val="continue"/>
                  <w:noWrap w:val="0"/>
                  <w:vAlign w:val="center"/>
                </w:tcPr>
                <w:p w14:paraId="27210D9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50" w:type="pct"/>
                  <w:vMerge w:val="continue"/>
                  <w:noWrap w:val="0"/>
                  <w:vAlign w:val="center"/>
                </w:tcPr>
                <w:p w14:paraId="65A2E22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85" w:type="pct"/>
                  <w:noWrap w:val="0"/>
                  <w:vAlign w:val="center"/>
                </w:tcPr>
                <w:p w14:paraId="724D553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kg/h</w:t>
                  </w:r>
                  <w:r>
                    <w:rPr>
                      <w:rFonts w:hint="eastAsia" w:cs="Times New Roman"/>
                      <w:b w:val="0"/>
                      <w:bCs/>
                      <w:color w:val="000000" w:themeColor="text1"/>
                      <w:kern w:val="0"/>
                      <w:sz w:val="21"/>
                      <w:szCs w:val="21"/>
                      <w:lang w:eastAsia="zh-CN"/>
                      <w14:textFill>
                        <w14:solidFill>
                          <w14:schemeClr w14:val="tx1"/>
                        </w14:solidFill>
                      </w14:textFill>
                    </w:rPr>
                    <w:t>)</w:t>
                  </w:r>
                </w:p>
              </w:tc>
              <w:tc>
                <w:tcPr>
                  <w:tcW w:w="275" w:type="pct"/>
                  <w:noWrap w:val="0"/>
                  <w:vAlign w:val="center"/>
                </w:tcPr>
                <w:p w14:paraId="173A598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t/a</w:t>
                  </w:r>
                  <w:r>
                    <w:rPr>
                      <w:rFonts w:hint="eastAsia" w:cs="Times New Roman"/>
                      <w:b w:val="0"/>
                      <w:bCs/>
                      <w:color w:val="000000" w:themeColor="text1"/>
                      <w:kern w:val="0"/>
                      <w:sz w:val="21"/>
                      <w:szCs w:val="21"/>
                      <w:lang w:eastAsia="zh-CN"/>
                      <w14:textFill>
                        <w14:solidFill>
                          <w14:schemeClr w14:val="tx1"/>
                        </w14:solidFill>
                      </w14:textFill>
                    </w:rPr>
                    <w:t>)</w:t>
                  </w:r>
                </w:p>
              </w:tc>
              <w:tc>
                <w:tcPr>
                  <w:tcW w:w="211" w:type="pct"/>
                  <w:vMerge w:val="continue"/>
                  <w:noWrap w:val="0"/>
                  <w:vAlign w:val="center"/>
                </w:tcPr>
                <w:p w14:paraId="75FDC8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kern w:val="0"/>
                      <w:sz w:val="21"/>
                      <w:szCs w:val="21"/>
                      <w14:textFill>
                        <w14:solidFill>
                          <w14:schemeClr w14:val="tx1"/>
                        </w14:solidFill>
                      </w14:textFill>
                    </w:rPr>
                  </w:pPr>
                </w:p>
              </w:tc>
            </w:tr>
            <w:tr w14:paraId="19F269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restart"/>
                  <w:noWrap w:val="0"/>
                  <w:vAlign w:val="center"/>
                </w:tcPr>
                <w:p w14:paraId="47FE2CE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挤出</w:t>
                  </w:r>
                </w:p>
              </w:tc>
              <w:tc>
                <w:tcPr>
                  <w:tcW w:w="198" w:type="pct"/>
                  <w:vMerge w:val="restart"/>
                  <w:noWrap w:val="0"/>
                  <w:vAlign w:val="center"/>
                </w:tcPr>
                <w:p w14:paraId="5A6A7D7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cs="Times New Roman"/>
                      <w:bCs/>
                      <w:color w:val="000000" w:themeColor="text1"/>
                      <w:sz w:val="21"/>
                      <w:szCs w:val="21"/>
                      <w:vertAlign w:val="subscript"/>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G</w:t>
                  </w:r>
                  <w:r>
                    <w:rPr>
                      <w:rFonts w:hint="eastAsia" w:cs="Times New Roman"/>
                      <w:bCs/>
                      <w:color w:val="000000" w:themeColor="text1"/>
                      <w:sz w:val="21"/>
                      <w:szCs w:val="21"/>
                      <w:vertAlign w:val="subscript"/>
                      <w:lang w:val="en-US" w:eastAsia="zh-CN"/>
                      <w14:textFill>
                        <w14:solidFill>
                          <w14:schemeClr w14:val="tx1"/>
                        </w14:solidFill>
                      </w14:textFill>
                    </w:rPr>
                    <w:t>1</w:t>
                  </w:r>
                </w:p>
              </w:tc>
              <w:tc>
                <w:tcPr>
                  <w:tcW w:w="276" w:type="pct"/>
                  <w:noWrap w:val="0"/>
                  <w:vAlign w:val="center"/>
                </w:tcPr>
                <w:p w14:paraId="23A0F9E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有组织</w:t>
                  </w:r>
                </w:p>
              </w:tc>
              <w:tc>
                <w:tcPr>
                  <w:tcW w:w="307" w:type="pct"/>
                  <w:vMerge w:val="restart"/>
                  <w:noWrap w:val="0"/>
                  <w:vAlign w:val="center"/>
                </w:tcPr>
                <w:p w14:paraId="393C797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000000" w:themeColor="text1"/>
                      <w:kern w:val="0"/>
                      <w:sz w:val="21"/>
                      <w:szCs w:val="21"/>
                      <w:lang w:val="en-US" w:eastAsia="zh-CN"/>
                      <w14:textFill>
                        <w14:solidFill>
                          <w14:schemeClr w14:val="tx1"/>
                        </w14:solidFill>
                      </w14:textFill>
                    </w:rPr>
                  </w:pPr>
                  <w:r>
                    <w:rPr>
                      <w:rFonts w:hint="eastAsia" w:cs="Times New Roman"/>
                      <w:bCs/>
                      <w:color w:val="000000" w:themeColor="text1"/>
                      <w:kern w:val="0"/>
                      <w:sz w:val="21"/>
                      <w:szCs w:val="21"/>
                      <w:lang w:val="en-US" w:eastAsia="zh-CN"/>
                      <w14:textFill>
                        <w14:solidFill>
                          <w14:schemeClr w14:val="tx1"/>
                        </w14:solidFill>
                      </w14:textFill>
                    </w:rPr>
                    <w:t>非甲烷总烃</w:t>
                  </w:r>
                </w:p>
              </w:tc>
              <w:tc>
                <w:tcPr>
                  <w:tcW w:w="270" w:type="pct"/>
                  <w:vMerge w:val="restart"/>
                  <w:noWrap w:val="0"/>
                  <w:vAlign w:val="center"/>
                </w:tcPr>
                <w:p w14:paraId="548E4CB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bCs/>
                      <w:color w:val="000000" w:themeColor="text1"/>
                      <w:kern w:val="0"/>
                      <w:sz w:val="21"/>
                      <w:szCs w:val="21"/>
                      <w:lang w:eastAsia="zh-CN"/>
                      <w14:textFill>
                        <w14:solidFill>
                          <w14:schemeClr w14:val="tx1"/>
                        </w14:solidFill>
                      </w14:textFill>
                    </w:rPr>
                  </w:pPr>
                  <w:r>
                    <w:rPr>
                      <w:rFonts w:hint="eastAsia" w:cs="Times New Roman"/>
                      <w:bCs/>
                      <w:color w:val="000000" w:themeColor="text1"/>
                      <w:kern w:val="0"/>
                      <w:sz w:val="21"/>
                      <w:szCs w:val="21"/>
                      <w:lang w:val="en-US" w:eastAsia="zh-CN"/>
                      <w14:textFill>
                        <w14:solidFill>
                          <w14:schemeClr w14:val="tx1"/>
                        </w14:solidFill>
                      </w14:textFill>
                    </w:rPr>
                    <w:t>产污系数法</w:t>
                  </w:r>
                </w:p>
              </w:tc>
              <w:tc>
                <w:tcPr>
                  <w:tcW w:w="375" w:type="pct"/>
                  <w:noWrap w:val="0"/>
                  <w:vAlign w:val="center"/>
                </w:tcPr>
                <w:p w14:paraId="35ADF3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7000</w:t>
                  </w:r>
                </w:p>
              </w:tc>
              <w:tc>
                <w:tcPr>
                  <w:tcW w:w="1110" w:type="dxa"/>
                  <w:noWrap w:val="0"/>
                  <w:vAlign w:val="center"/>
                </w:tcPr>
                <w:p w14:paraId="63A1F7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20.089 </w:t>
                  </w:r>
                </w:p>
              </w:tc>
              <w:tc>
                <w:tcPr>
                  <w:tcW w:w="840" w:type="dxa"/>
                  <w:noWrap w:val="0"/>
                  <w:vAlign w:val="center"/>
                </w:tcPr>
                <w:p w14:paraId="39889B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0.141 </w:t>
                  </w:r>
                </w:p>
              </w:tc>
              <w:tc>
                <w:tcPr>
                  <w:tcW w:w="891" w:type="dxa"/>
                  <w:noWrap w:val="0"/>
                  <w:vAlign w:val="center"/>
                </w:tcPr>
                <w:p w14:paraId="3C1E8B4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0.675 </w:t>
                  </w:r>
                </w:p>
              </w:tc>
              <w:tc>
                <w:tcPr>
                  <w:tcW w:w="490" w:type="pct"/>
                  <w:noWrap w:val="0"/>
                  <w:vAlign w:val="center"/>
                </w:tcPr>
                <w:p w14:paraId="1345FF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二级活性炭吸附装置</w:t>
                  </w:r>
                </w:p>
              </w:tc>
              <w:tc>
                <w:tcPr>
                  <w:tcW w:w="205" w:type="pct"/>
                  <w:noWrap w:val="0"/>
                  <w:vAlign w:val="center"/>
                </w:tcPr>
                <w:p w14:paraId="2D2D961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90%</w:t>
                  </w:r>
                </w:p>
              </w:tc>
              <w:tc>
                <w:tcPr>
                  <w:tcW w:w="240" w:type="pct"/>
                  <w:vMerge w:val="restart"/>
                  <w:noWrap w:val="0"/>
                  <w:vAlign w:val="center"/>
                </w:tcPr>
                <w:p w14:paraId="325F73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产污系数法</w:t>
                  </w:r>
                </w:p>
              </w:tc>
              <w:tc>
                <w:tcPr>
                  <w:tcW w:w="320" w:type="pct"/>
                  <w:noWrap w:val="0"/>
                  <w:vAlign w:val="center"/>
                </w:tcPr>
                <w:p w14:paraId="2714FDD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7000</w:t>
                  </w:r>
                </w:p>
              </w:tc>
              <w:tc>
                <w:tcPr>
                  <w:tcW w:w="1050" w:type="dxa"/>
                  <w:shd w:val="clear" w:color="auto" w:fill="auto"/>
                  <w:noWrap w:val="0"/>
                  <w:vAlign w:val="center"/>
                </w:tcPr>
                <w:p w14:paraId="5D23F36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2.009 </w:t>
                  </w:r>
                </w:p>
              </w:tc>
              <w:tc>
                <w:tcPr>
                  <w:tcW w:w="855" w:type="dxa"/>
                  <w:shd w:val="clear" w:color="auto" w:fill="auto"/>
                  <w:noWrap w:val="0"/>
                  <w:vAlign w:val="center"/>
                </w:tcPr>
                <w:p w14:paraId="7A0E68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0.014 </w:t>
                  </w:r>
                </w:p>
              </w:tc>
              <w:tc>
                <w:tcPr>
                  <w:tcW w:w="825" w:type="dxa"/>
                  <w:shd w:val="clear" w:color="auto" w:fill="auto"/>
                  <w:noWrap w:val="0"/>
                  <w:vAlign w:val="center"/>
                </w:tcPr>
                <w:p w14:paraId="52AD8F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0.068 </w:t>
                  </w:r>
                </w:p>
              </w:tc>
              <w:tc>
                <w:tcPr>
                  <w:tcW w:w="211" w:type="pct"/>
                  <w:vMerge w:val="restart"/>
                  <w:noWrap w:val="0"/>
                  <w:vAlign w:val="center"/>
                </w:tcPr>
                <w:p w14:paraId="48C489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kern w:val="0"/>
                      <w:sz w:val="21"/>
                      <w:szCs w:val="21"/>
                      <w:lang w:val="en-US" w:eastAsia="zh-CN" w:bidi="ar"/>
                      <w14:textFill>
                        <w14:solidFill>
                          <w14:schemeClr w14:val="tx1"/>
                        </w14:solidFill>
                      </w14:textFill>
                    </w:rPr>
                  </w:pPr>
                  <w:r>
                    <w:rPr>
                      <w:rFonts w:hint="eastAsia" w:cs="Times New Roman"/>
                      <w:bCs/>
                      <w:color w:val="000000" w:themeColor="text1"/>
                      <w:kern w:val="0"/>
                      <w:sz w:val="21"/>
                      <w:szCs w:val="21"/>
                      <w:lang w:val="en-US" w:eastAsia="zh-CN" w:bidi="ar"/>
                      <w14:textFill>
                        <w14:solidFill>
                          <w14:schemeClr w14:val="tx1"/>
                        </w14:solidFill>
                      </w14:textFill>
                    </w:rPr>
                    <w:t>4800</w:t>
                  </w:r>
                </w:p>
              </w:tc>
            </w:tr>
            <w:tr w14:paraId="6453E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244" w:type="pct"/>
                  <w:vMerge w:val="continue"/>
                  <w:noWrap w:val="0"/>
                  <w:vAlign w:val="center"/>
                </w:tcPr>
                <w:p w14:paraId="2A588CD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p>
              </w:tc>
              <w:tc>
                <w:tcPr>
                  <w:tcW w:w="198" w:type="pct"/>
                  <w:vMerge w:val="continue"/>
                  <w:noWrap w:val="0"/>
                  <w:vAlign w:val="center"/>
                </w:tcPr>
                <w:p w14:paraId="74D33BE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p>
              </w:tc>
              <w:tc>
                <w:tcPr>
                  <w:tcW w:w="276" w:type="pct"/>
                  <w:noWrap w:val="0"/>
                  <w:vAlign w:val="center"/>
                </w:tcPr>
                <w:p w14:paraId="33B5ED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eastAsia" w:eastAsia="宋体" w:cs="Times New Roman"/>
                      <w:bCs/>
                      <w:color w:val="000000" w:themeColor="text1"/>
                      <w:sz w:val="21"/>
                      <w:szCs w:val="21"/>
                      <w:lang w:val="en-US" w:eastAsia="zh-CN"/>
                      <w14:textFill>
                        <w14:solidFill>
                          <w14:schemeClr w14:val="tx1"/>
                        </w14:solidFill>
                      </w14:textFill>
                    </w:rPr>
                    <w:t>无组织</w:t>
                  </w:r>
                </w:p>
              </w:tc>
              <w:tc>
                <w:tcPr>
                  <w:tcW w:w="307" w:type="pct"/>
                  <w:vMerge w:val="continue"/>
                  <w:noWrap w:val="0"/>
                  <w:vAlign w:val="center"/>
                </w:tcPr>
                <w:p w14:paraId="18C932F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270" w:type="pct"/>
                  <w:vMerge w:val="continue"/>
                  <w:noWrap w:val="0"/>
                  <w:vAlign w:val="center"/>
                </w:tcPr>
                <w:p w14:paraId="1AB921A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Cs/>
                      <w:color w:val="000000" w:themeColor="text1"/>
                      <w:kern w:val="0"/>
                      <w:sz w:val="21"/>
                      <w:szCs w:val="21"/>
                      <w14:textFill>
                        <w14:solidFill>
                          <w14:schemeClr w14:val="tx1"/>
                        </w14:solidFill>
                      </w14:textFill>
                    </w:rPr>
                  </w:pPr>
                </w:p>
              </w:tc>
              <w:tc>
                <w:tcPr>
                  <w:tcW w:w="375" w:type="pct"/>
                  <w:noWrap w:val="0"/>
                  <w:vAlign w:val="center"/>
                </w:tcPr>
                <w:p w14:paraId="3B348E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w:t>
                  </w:r>
                </w:p>
              </w:tc>
              <w:tc>
                <w:tcPr>
                  <w:tcW w:w="370" w:type="pct"/>
                  <w:noWrap w:val="0"/>
                  <w:vAlign w:val="center"/>
                </w:tcPr>
                <w:p w14:paraId="647DE43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w:t>
                  </w:r>
                </w:p>
              </w:tc>
              <w:tc>
                <w:tcPr>
                  <w:tcW w:w="840" w:type="dxa"/>
                  <w:noWrap w:val="0"/>
                  <w:vAlign w:val="center"/>
                </w:tcPr>
                <w:p w14:paraId="31D40C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16</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 </w:t>
                  </w:r>
                </w:p>
              </w:tc>
              <w:tc>
                <w:tcPr>
                  <w:tcW w:w="891" w:type="dxa"/>
                  <w:noWrap w:val="0"/>
                  <w:vAlign w:val="center"/>
                </w:tcPr>
                <w:p w14:paraId="017CC3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75</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 </w:t>
                  </w:r>
                </w:p>
              </w:tc>
              <w:tc>
                <w:tcPr>
                  <w:tcW w:w="490" w:type="pct"/>
                  <w:noWrap w:val="0"/>
                  <w:vAlign w:val="center"/>
                </w:tcPr>
                <w:p w14:paraId="5C9C90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w:t>
                  </w:r>
                </w:p>
              </w:tc>
              <w:tc>
                <w:tcPr>
                  <w:tcW w:w="205" w:type="pct"/>
                  <w:noWrap w:val="0"/>
                  <w:vAlign w:val="center"/>
                </w:tcPr>
                <w:p w14:paraId="3291E9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w:t>
                  </w:r>
                </w:p>
              </w:tc>
              <w:tc>
                <w:tcPr>
                  <w:tcW w:w="240" w:type="pct"/>
                  <w:vMerge w:val="continue"/>
                  <w:noWrap w:val="0"/>
                  <w:vAlign w:val="center"/>
                </w:tcPr>
                <w:p w14:paraId="69A3224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p>
              </w:tc>
              <w:tc>
                <w:tcPr>
                  <w:tcW w:w="320" w:type="pct"/>
                  <w:noWrap w:val="0"/>
                  <w:vAlign w:val="center"/>
                </w:tcPr>
                <w:p w14:paraId="289367D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w:t>
                  </w:r>
                </w:p>
              </w:tc>
              <w:tc>
                <w:tcPr>
                  <w:tcW w:w="350" w:type="pct"/>
                  <w:shd w:val="clear" w:color="auto" w:fill="auto"/>
                  <w:noWrap w:val="0"/>
                  <w:vAlign w:val="center"/>
                </w:tcPr>
                <w:p w14:paraId="5ADFA1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w:t>
                  </w:r>
                </w:p>
              </w:tc>
              <w:tc>
                <w:tcPr>
                  <w:tcW w:w="285" w:type="pct"/>
                  <w:shd w:val="clear" w:color="auto" w:fill="auto"/>
                  <w:noWrap w:val="0"/>
                  <w:vAlign w:val="center"/>
                </w:tcPr>
                <w:p w14:paraId="1CD454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16</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 </w:t>
                  </w:r>
                </w:p>
              </w:tc>
              <w:tc>
                <w:tcPr>
                  <w:tcW w:w="275" w:type="pct"/>
                  <w:shd w:val="clear" w:color="auto" w:fill="auto"/>
                  <w:noWrap w:val="0"/>
                  <w:vAlign w:val="center"/>
                </w:tcPr>
                <w:p w14:paraId="1D82AA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0.0</w:t>
                  </w:r>
                  <w:r>
                    <w:rPr>
                      <w:rFonts w:hint="eastAsia" w:cs="Times New Roman"/>
                      <w:bCs/>
                      <w:color w:val="000000" w:themeColor="text1"/>
                      <w:sz w:val="21"/>
                      <w:szCs w:val="21"/>
                      <w:lang w:val="en-US" w:eastAsia="zh-CN"/>
                      <w14:textFill>
                        <w14:solidFill>
                          <w14:schemeClr w14:val="tx1"/>
                        </w14:solidFill>
                      </w14:textFill>
                    </w:rPr>
                    <w:t>75</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 </w:t>
                  </w:r>
                </w:p>
              </w:tc>
              <w:tc>
                <w:tcPr>
                  <w:tcW w:w="211" w:type="pct"/>
                  <w:vMerge w:val="continue"/>
                  <w:noWrap w:val="0"/>
                  <w:vAlign w:val="center"/>
                </w:tcPr>
                <w:p w14:paraId="10C469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bCs/>
                      <w:color w:val="000000" w:themeColor="text1"/>
                      <w:kern w:val="0"/>
                      <w:sz w:val="21"/>
                      <w:szCs w:val="21"/>
                      <w:lang w:val="en-US" w:eastAsia="zh-CN" w:bidi="ar"/>
                      <w14:textFill>
                        <w14:solidFill>
                          <w14:schemeClr w14:val="tx1"/>
                        </w14:solidFill>
                      </w14:textFill>
                    </w:rPr>
                  </w:pPr>
                </w:p>
              </w:tc>
            </w:tr>
          </w:tbl>
          <w:p w14:paraId="6373EB98">
            <w:pPr>
              <w:widowControl/>
              <w:adjustRightInd w:val="0"/>
              <w:snapToGrid w:val="0"/>
              <w:spacing w:line="240" w:lineRule="auto"/>
              <w:ind w:firstLine="0" w:firstLineChars="0"/>
              <w:rPr>
                <w:rFonts w:hint="default" w:ascii="Times New Roman" w:hAnsi="Times New Roman" w:eastAsia="宋体" w:cs="Times New Roman"/>
                <w:bCs/>
                <w:color w:val="000000" w:themeColor="text1"/>
                <w:kern w:val="0"/>
                <w:sz w:val="18"/>
                <w:szCs w:val="18"/>
                <w14:textFill>
                  <w14:solidFill>
                    <w14:schemeClr w14:val="tx1"/>
                  </w14:solidFill>
                </w14:textFill>
              </w:rPr>
            </w:pPr>
          </w:p>
          <w:p w14:paraId="4BF560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表4-2</w:t>
            </w:r>
            <w:r>
              <w:rPr>
                <w:rFonts w:hint="eastAsia" w:cs="Times New Roman"/>
                <w:b/>
                <w:color w:val="000000" w:themeColor="text1"/>
                <w:kern w:val="0"/>
                <w:sz w:val="21"/>
                <w:szCs w:val="21"/>
                <w:lang w:val="en-US" w:eastAsia="zh-CN"/>
                <w14:textFill>
                  <w14:solidFill>
                    <w14:schemeClr w14:val="tx1"/>
                  </w14:solidFill>
                </w14:textFill>
              </w:rPr>
              <w:t xml:space="preserve">  本项目建成后</w:t>
            </w:r>
            <w:r>
              <w:rPr>
                <w:rFonts w:hint="default" w:ascii="Times New Roman" w:hAnsi="Times New Roman" w:eastAsia="宋体" w:cs="Times New Roman"/>
                <w:b/>
                <w:color w:val="000000" w:themeColor="text1"/>
                <w:kern w:val="0"/>
                <w:sz w:val="21"/>
                <w:szCs w:val="21"/>
                <w14:textFill>
                  <w14:solidFill>
                    <w14:schemeClr w14:val="tx1"/>
                  </w14:solidFill>
                </w14:textFill>
              </w:rPr>
              <w:t>有组织废气污染源源强核算结果及相关参数一览表</w:t>
            </w:r>
          </w:p>
          <w:tbl>
            <w:tblPr>
              <w:tblStyle w:val="22"/>
              <w:tblW w:w="1503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36"/>
              <w:gridCol w:w="1109"/>
              <w:gridCol w:w="1006"/>
              <w:gridCol w:w="681"/>
              <w:gridCol w:w="1189"/>
              <w:gridCol w:w="982"/>
              <w:gridCol w:w="853"/>
              <w:gridCol w:w="1084"/>
              <w:gridCol w:w="683"/>
              <w:gridCol w:w="681"/>
              <w:gridCol w:w="1189"/>
              <w:gridCol w:w="982"/>
              <w:gridCol w:w="820"/>
              <w:gridCol w:w="1189"/>
              <w:gridCol w:w="983"/>
              <w:gridCol w:w="668"/>
            </w:tblGrid>
            <w:tr w14:paraId="43F52D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restart"/>
                  <w:noWrap/>
                  <w:vAlign w:val="center"/>
                </w:tcPr>
                <w:p w14:paraId="473960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污染源</w:t>
                  </w:r>
                </w:p>
              </w:tc>
              <w:tc>
                <w:tcPr>
                  <w:tcW w:w="1109" w:type="dxa"/>
                  <w:vMerge w:val="restart"/>
                  <w:noWrap/>
                  <w:vAlign w:val="center"/>
                </w:tcPr>
                <w:p w14:paraId="774E56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污染物名称</w:t>
                  </w:r>
                </w:p>
              </w:tc>
              <w:tc>
                <w:tcPr>
                  <w:tcW w:w="1006" w:type="dxa"/>
                  <w:vMerge w:val="restart"/>
                  <w:noWrap/>
                  <w:vAlign w:val="center"/>
                </w:tcPr>
                <w:p w14:paraId="74CC0D9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废气产生量（m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14:textFill>
                        <w14:solidFill>
                          <w14:schemeClr w14:val="tx1"/>
                        </w14:solidFill>
                      </w14:textFill>
                    </w:rPr>
                    <w:t>/h）</w:t>
                  </w:r>
                </w:p>
              </w:tc>
              <w:tc>
                <w:tcPr>
                  <w:tcW w:w="681" w:type="dxa"/>
                  <w:vMerge w:val="restart"/>
                  <w:noWrap/>
                  <w:vAlign w:val="center"/>
                </w:tcPr>
                <w:p w14:paraId="30D4D9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核算</w:t>
                  </w:r>
                </w:p>
                <w:p w14:paraId="40C778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方法</w:t>
                  </w:r>
                </w:p>
              </w:tc>
              <w:tc>
                <w:tcPr>
                  <w:tcW w:w="3024" w:type="dxa"/>
                  <w:gridSpan w:val="3"/>
                  <w:noWrap/>
                  <w:vAlign w:val="center"/>
                </w:tcPr>
                <w:p w14:paraId="60C6B06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产生情况</w:t>
                  </w:r>
                </w:p>
              </w:tc>
              <w:tc>
                <w:tcPr>
                  <w:tcW w:w="1767" w:type="dxa"/>
                  <w:gridSpan w:val="2"/>
                  <w:noWrap/>
                  <w:vAlign w:val="center"/>
                </w:tcPr>
                <w:p w14:paraId="78BA90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治理措施</w:t>
                  </w:r>
                </w:p>
              </w:tc>
              <w:tc>
                <w:tcPr>
                  <w:tcW w:w="681" w:type="dxa"/>
                  <w:vMerge w:val="restart"/>
                  <w:noWrap/>
                  <w:vAlign w:val="center"/>
                </w:tcPr>
                <w:p w14:paraId="1604A6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核算</w:t>
                  </w:r>
                </w:p>
                <w:p w14:paraId="5FABE1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方法</w:t>
                  </w:r>
                </w:p>
              </w:tc>
              <w:tc>
                <w:tcPr>
                  <w:tcW w:w="2991" w:type="dxa"/>
                  <w:gridSpan w:val="3"/>
                  <w:noWrap/>
                  <w:vAlign w:val="center"/>
                </w:tcPr>
                <w:p w14:paraId="03F578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排放情况</w:t>
                  </w:r>
                </w:p>
              </w:tc>
              <w:tc>
                <w:tcPr>
                  <w:tcW w:w="2172" w:type="dxa"/>
                  <w:gridSpan w:val="2"/>
                  <w:noWrap/>
                  <w:vAlign w:val="center"/>
                </w:tcPr>
                <w:p w14:paraId="66269C1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执行标准</w:t>
                  </w:r>
                </w:p>
              </w:tc>
              <w:tc>
                <w:tcPr>
                  <w:tcW w:w="668" w:type="dxa"/>
                  <w:vMerge w:val="restart"/>
                  <w:noWrap w:val="0"/>
                  <w:vAlign w:val="center"/>
                </w:tcPr>
                <w:p w14:paraId="29814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排放时间</w:t>
                  </w:r>
                </w:p>
                <w:p w14:paraId="1DE784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h</w:t>
                  </w:r>
                  <w:r>
                    <w:rPr>
                      <w:rFonts w:hint="eastAsia" w:cs="Times New Roman"/>
                      <w:b w:val="0"/>
                      <w:bCs/>
                      <w:color w:val="000000" w:themeColor="text1"/>
                      <w:kern w:val="0"/>
                      <w:sz w:val="21"/>
                      <w:szCs w:val="21"/>
                      <w:lang w:eastAsia="zh-CN"/>
                      <w14:textFill>
                        <w14:solidFill>
                          <w14:schemeClr w14:val="tx1"/>
                        </w14:solidFill>
                      </w14:textFill>
                    </w:rPr>
                    <w:t>)</w:t>
                  </w:r>
                </w:p>
              </w:tc>
            </w:tr>
            <w:tr w14:paraId="7F45F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vMerge w:val="continue"/>
                  <w:noWrap/>
                  <w:vAlign w:val="center"/>
                </w:tcPr>
                <w:p w14:paraId="1840548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09" w:type="dxa"/>
                  <w:vMerge w:val="continue"/>
                  <w:noWrap/>
                  <w:vAlign w:val="center"/>
                </w:tcPr>
                <w:p w14:paraId="46D7BEB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006" w:type="dxa"/>
                  <w:vMerge w:val="continue"/>
                  <w:noWrap/>
                  <w:vAlign w:val="center"/>
                </w:tcPr>
                <w:p w14:paraId="6049919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681" w:type="dxa"/>
                  <w:vMerge w:val="continue"/>
                  <w:noWrap/>
                  <w:vAlign w:val="center"/>
                </w:tcPr>
                <w:p w14:paraId="6F563CD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89" w:type="dxa"/>
                  <w:noWrap/>
                  <w:vAlign w:val="center"/>
                </w:tcPr>
                <w:p w14:paraId="535DD0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浓度（mg/m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14:textFill>
                        <w14:solidFill>
                          <w14:schemeClr w14:val="tx1"/>
                        </w14:solidFill>
                      </w14:textFill>
                    </w:rPr>
                    <w:t>）</w:t>
                  </w:r>
                </w:p>
              </w:tc>
              <w:tc>
                <w:tcPr>
                  <w:tcW w:w="982" w:type="dxa"/>
                  <w:noWrap/>
                  <w:vAlign w:val="center"/>
                </w:tcPr>
                <w:p w14:paraId="743E84F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速率（kg/h）</w:t>
                  </w:r>
                </w:p>
              </w:tc>
              <w:tc>
                <w:tcPr>
                  <w:tcW w:w="853" w:type="dxa"/>
                  <w:noWrap/>
                  <w:vAlign w:val="center"/>
                </w:tcPr>
                <w:p w14:paraId="4E265BB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产生量（t/a）</w:t>
                  </w:r>
                </w:p>
              </w:tc>
              <w:tc>
                <w:tcPr>
                  <w:tcW w:w="1084" w:type="dxa"/>
                  <w:noWrap/>
                  <w:vAlign w:val="center"/>
                </w:tcPr>
                <w:p w14:paraId="5CE14B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工艺</w:t>
                  </w:r>
                </w:p>
              </w:tc>
              <w:tc>
                <w:tcPr>
                  <w:tcW w:w="683" w:type="dxa"/>
                  <w:noWrap/>
                  <w:vAlign w:val="center"/>
                </w:tcPr>
                <w:p w14:paraId="0F6B27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效率</w:t>
                  </w:r>
                </w:p>
              </w:tc>
              <w:tc>
                <w:tcPr>
                  <w:tcW w:w="681" w:type="dxa"/>
                  <w:vMerge w:val="continue"/>
                  <w:noWrap/>
                  <w:vAlign w:val="center"/>
                </w:tcPr>
                <w:p w14:paraId="112017A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189" w:type="dxa"/>
                  <w:noWrap/>
                  <w:vAlign w:val="center"/>
                </w:tcPr>
                <w:p w14:paraId="7CAD40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浓度（mg/m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14:textFill>
                        <w14:solidFill>
                          <w14:schemeClr w14:val="tx1"/>
                        </w14:solidFill>
                      </w14:textFill>
                    </w:rPr>
                    <w:t>）</w:t>
                  </w:r>
                </w:p>
              </w:tc>
              <w:tc>
                <w:tcPr>
                  <w:tcW w:w="982" w:type="dxa"/>
                  <w:noWrap/>
                  <w:vAlign w:val="center"/>
                </w:tcPr>
                <w:p w14:paraId="0C3281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速率（kg/h）</w:t>
                  </w:r>
                </w:p>
              </w:tc>
              <w:tc>
                <w:tcPr>
                  <w:tcW w:w="820" w:type="dxa"/>
                  <w:noWrap/>
                  <w:vAlign w:val="center"/>
                </w:tcPr>
                <w:p w14:paraId="044B520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排放量（t/a）</w:t>
                  </w:r>
                </w:p>
              </w:tc>
              <w:tc>
                <w:tcPr>
                  <w:tcW w:w="1189" w:type="dxa"/>
                  <w:noWrap/>
                  <w:vAlign w:val="center"/>
                </w:tcPr>
                <w:p w14:paraId="180030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浓度（mg/m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kern w:val="0"/>
                      <w:sz w:val="21"/>
                      <w:szCs w:val="21"/>
                      <w14:textFill>
                        <w14:solidFill>
                          <w14:schemeClr w14:val="tx1"/>
                        </w14:solidFill>
                      </w14:textFill>
                    </w:rPr>
                    <w:t>）</w:t>
                  </w:r>
                </w:p>
              </w:tc>
              <w:tc>
                <w:tcPr>
                  <w:tcW w:w="983" w:type="dxa"/>
                  <w:noWrap/>
                  <w:vAlign w:val="center"/>
                </w:tcPr>
                <w:p w14:paraId="19F1F5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速率（kg/h）</w:t>
                  </w:r>
                </w:p>
              </w:tc>
              <w:tc>
                <w:tcPr>
                  <w:tcW w:w="668" w:type="dxa"/>
                  <w:vMerge w:val="continue"/>
                  <w:noWrap w:val="0"/>
                  <w:vAlign w:val="center"/>
                </w:tcPr>
                <w:p w14:paraId="3147ECC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r>
            <w:tr w14:paraId="09F724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936" w:type="dxa"/>
                  <w:noWrap/>
                  <w:vAlign w:val="center"/>
                </w:tcPr>
                <w:p w14:paraId="4475DC9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DA001</w:t>
                  </w:r>
                </w:p>
              </w:tc>
              <w:tc>
                <w:tcPr>
                  <w:tcW w:w="1109" w:type="dxa"/>
                  <w:noWrap/>
                  <w:vAlign w:val="center"/>
                </w:tcPr>
                <w:p w14:paraId="7977718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非甲烷总烃</w:t>
                  </w:r>
                </w:p>
              </w:tc>
              <w:tc>
                <w:tcPr>
                  <w:tcW w:w="1006" w:type="dxa"/>
                  <w:noWrap/>
                  <w:vAlign w:val="center"/>
                </w:tcPr>
                <w:p w14:paraId="2BA63E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000000" w:themeColor="text1"/>
                      <w:sz w:val="21"/>
                      <w:szCs w:val="21"/>
                      <w:lang w:val="en-US"/>
                      <w14:textFill>
                        <w14:solidFill>
                          <w14:schemeClr w14:val="tx1"/>
                        </w14:solidFill>
                      </w14:textFill>
                    </w:rPr>
                  </w:pPr>
                  <w:r>
                    <w:rPr>
                      <w:rFonts w:hint="eastAsia" w:cs="Times New Roman"/>
                      <w:b w:val="0"/>
                      <w:bCs/>
                      <w:color w:val="000000" w:themeColor="text1"/>
                      <w:kern w:val="0"/>
                      <w:sz w:val="21"/>
                      <w:szCs w:val="21"/>
                      <w:lang w:val="en-US" w:eastAsia="zh-CN" w:bidi="ar"/>
                      <w14:textFill>
                        <w14:solidFill>
                          <w14:schemeClr w14:val="tx1"/>
                        </w14:solidFill>
                      </w14:textFill>
                    </w:rPr>
                    <w:t>7000</w:t>
                  </w:r>
                </w:p>
              </w:tc>
              <w:tc>
                <w:tcPr>
                  <w:tcW w:w="681" w:type="dxa"/>
                  <w:noWrap/>
                  <w:vAlign w:val="center"/>
                </w:tcPr>
                <w:p w14:paraId="7FAB742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产污系数法</w:t>
                  </w:r>
                </w:p>
              </w:tc>
              <w:tc>
                <w:tcPr>
                  <w:tcW w:w="1189" w:type="dxa"/>
                  <w:noWrap/>
                  <w:vAlign w:val="center"/>
                </w:tcPr>
                <w:p w14:paraId="628033A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20.089 </w:t>
                  </w:r>
                </w:p>
              </w:tc>
              <w:tc>
                <w:tcPr>
                  <w:tcW w:w="982" w:type="dxa"/>
                  <w:noWrap/>
                  <w:vAlign w:val="center"/>
                </w:tcPr>
                <w:p w14:paraId="3AAAE5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0.141 </w:t>
                  </w:r>
                </w:p>
              </w:tc>
              <w:tc>
                <w:tcPr>
                  <w:tcW w:w="853" w:type="dxa"/>
                  <w:noWrap/>
                  <w:vAlign w:val="center"/>
                </w:tcPr>
                <w:p w14:paraId="51FC5D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0.675 </w:t>
                  </w:r>
                </w:p>
              </w:tc>
              <w:tc>
                <w:tcPr>
                  <w:tcW w:w="1084" w:type="dxa"/>
                  <w:noWrap/>
                  <w:vAlign w:val="center"/>
                </w:tcPr>
                <w:p w14:paraId="727DD0B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二级活性炭吸附装置</w:t>
                  </w:r>
                </w:p>
              </w:tc>
              <w:tc>
                <w:tcPr>
                  <w:tcW w:w="683" w:type="dxa"/>
                  <w:noWrap/>
                  <w:vAlign w:val="center"/>
                </w:tcPr>
                <w:p w14:paraId="3BBA7B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90%</w:t>
                  </w:r>
                </w:p>
              </w:tc>
              <w:tc>
                <w:tcPr>
                  <w:tcW w:w="681" w:type="dxa"/>
                  <w:noWrap/>
                  <w:vAlign w:val="center"/>
                </w:tcPr>
                <w:p w14:paraId="5771D2A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产污系数法</w:t>
                  </w:r>
                </w:p>
              </w:tc>
              <w:tc>
                <w:tcPr>
                  <w:tcW w:w="1189" w:type="dxa"/>
                  <w:noWrap/>
                  <w:vAlign w:val="center"/>
                </w:tcPr>
                <w:p w14:paraId="08E57AA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2.009 </w:t>
                  </w:r>
                </w:p>
              </w:tc>
              <w:tc>
                <w:tcPr>
                  <w:tcW w:w="982" w:type="dxa"/>
                  <w:noWrap/>
                  <w:vAlign w:val="center"/>
                </w:tcPr>
                <w:p w14:paraId="6BD9BE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0.014 </w:t>
                  </w:r>
                </w:p>
              </w:tc>
              <w:tc>
                <w:tcPr>
                  <w:tcW w:w="820" w:type="dxa"/>
                  <w:noWrap/>
                  <w:vAlign w:val="center"/>
                </w:tcPr>
                <w:p w14:paraId="6D3471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0.068 </w:t>
                  </w:r>
                </w:p>
              </w:tc>
              <w:tc>
                <w:tcPr>
                  <w:tcW w:w="1189" w:type="dxa"/>
                  <w:noWrap/>
                  <w:vAlign w:val="center"/>
                </w:tcPr>
                <w:p w14:paraId="4C9F98E5">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60</w:t>
                  </w:r>
                </w:p>
              </w:tc>
              <w:tc>
                <w:tcPr>
                  <w:tcW w:w="983" w:type="dxa"/>
                  <w:noWrap/>
                  <w:vAlign w:val="center"/>
                </w:tcPr>
                <w:p w14:paraId="0107DD0D">
                  <w:pPr>
                    <w:keepNext w:val="0"/>
                    <w:keepLines w:val="0"/>
                    <w:pageBreakBefore w:val="0"/>
                    <w:widowControl w:val="0"/>
                    <w:kinsoku/>
                    <w:wordWrap/>
                    <w:overflowPunct/>
                    <w:topLinePunct w:val="0"/>
                    <w:bidi w:val="0"/>
                    <w:adjustRightInd w:val="0"/>
                    <w:snapToGrid w:val="0"/>
                    <w:spacing w:line="240" w:lineRule="auto"/>
                    <w:jc w:val="center"/>
                    <w:rPr>
                      <w:rFonts w:hint="default" w:ascii="Times New Roman" w:hAnsi="Times New Roman" w:eastAsia="宋体" w:cs="Times New Roman"/>
                      <w:b w:val="0"/>
                      <w:bCs/>
                      <w:color w:val="000000" w:themeColor="text1"/>
                      <w:kern w:val="0"/>
                      <w:sz w:val="21"/>
                      <w:szCs w:val="21"/>
                      <w:lang w:eastAsia="zh-CN"/>
                      <w14:textFill>
                        <w14:solidFill>
                          <w14:schemeClr w14:val="tx1"/>
                        </w14:solidFill>
                      </w14:textFill>
                    </w:rPr>
                  </w:pPr>
                  <w:r>
                    <w:rPr>
                      <w:rFonts w:hint="eastAsia"/>
                      <w:color w:val="000000" w:themeColor="text1"/>
                      <w:sz w:val="21"/>
                      <w:lang w:val="en-US" w:eastAsia="zh-CN"/>
                      <w14:textFill>
                        <w14:solidFill>
                          <w14:schemeClr w14:val="tx1"/>
                        </w14:solidFill>
                      </w14:textFill>
                    </w:rPr>
                    <w:t>3</w:t>
                  </w:r>
                </w:p>
              </w:tc>
              <w:tc>
                <w:tcPr>
                  <w:tcW w:w="668" w:type="dxa"/>
                  <w:noWrap w:val="0"/>
                  <w:vAlign w:val="center"/>
                </w:tcPr>
                <w:p w14:paraId="23978AE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4800</w:t>
                  </w:r>
                </w:p>
              </w:tc>
            </w:tr>
          </w:tbl>
          <w:p w14:paraId="572FE76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由上述分析可知，</w:t>
            </w:r>
            <w:r>
              <w:rPr>
                <w:rFonts w:hint="eastAsia" w:eastAsia="宋体" w:cs="Times New Roman"/>
                <w:color w:val="000000" w:themeColor="text1"/>
                <w:kern w:val="0"/>
                <w:sz w:val="24"/>
                <w:lang w:val="en-US" w:eastAsia="zh-CN"/>
                <w14:textFill>
                  <w14:solidFill>
                    <w14:schemeClr w14:val="tx1"/>
                  </w14:solidFill>
                </w14:textFill>
              </w:rPr>
              <w:t>本项目建成后</w:t>
            </w:r>
            <w:r>
              <w:rPr>
                <w:rFonts w:hint="default" w:ascii="Times New Roman" w:hAnsi="Times New Roman" w:eastAsia="宋体" w:cs="Times New Roman"/>
                <w:color w:val="000000" w:themeColor="text1"/>
                <w:kern w:val="0"/>
                <w:sz w:val="24"/>
                <w14:textFill>
                  <w14:solidFill>
                    <w14:schemeClr w14:val="tx1"/>
                  </w14:solidFill>
                </w14:textFill>
              </w:rPr>
              <w:t>排气筒（DA001）</w:t>
            </w:r>
            <w:r>
              <w:rPr>
                <w:rFonts w:hint="eastAsia" w:ascii="Times New Roman" w:hAnsi="Times New Roman" w:cs="Times New Roman"/>
                <w:color w:val="000000" w:themeColor="text1"/>
                <w:kern w:val="0"/>
                <w:sz w:val="24"/>
                <w:lang w:val="en-US" w:eastAsia="zh-CN"/>
                <w14:textFill>
                  <w14:solidFill>
                    <w14:schemeClr w14:val="tx1"/>
                  </w14:solidFill>
                </w14:textFill>
              </w:rPr>
              <w:t>非甲烷总烃执行《合成树脂工业污染物排放标准》（GB31572-2015）表</w:t>
            </w:r>
            <w:r>
              <w:rPr>
                <w:rFonts w:hint="eastAsia" w:cs="Times New Roman"/>
                <w:color w:val="000000" w:themeColor="text1"/>
                <w:kern w:val="0"/>
                <w:sz w:val="24"/>
                <w:lang w:val="en-US" w:eastAsia="zh-CN"/>
                <w14:textFill>
                  <w14:solidFill>
                    <w14:schemeClr w14:val="tx1"/>
                  </w14:solidFill>
                </w14:textFill>
              </w:rPr>
              <w:t>5</w:t>
            </w:r>
            <w:r>
              <w:rPr>
                <w:rFonts w:hint="eastAsia" w:ascii="Times New Roman" w:hAnsi="Times New Roman" w:cs="Times New Roman"/>
                <w:color w:val="000000" w:themeColor="text1"/>
                <w:kern w:val="0"/>
                <w:sz w:val="24"/>
                <w:lang w:val="en-US" w:eastAsia="zh-CN"/>
                <w14:textFill>
                  <w14:solidFill>
                    <w14:schemeClr w14:val="tx1"/>
                  </w14:solidFill>
                </w14:textFill>
              </w:rPr>
              <w:t>中非甲烷总烃的标准限值</w:t>
            </w:r>
            <w:r>
              <w:rPr>
                <w:rFonts w:hint="default" w:ascii="Times New Roman" w:hAnsi="Times New Roman" w:eastAsia="宋体" w:cs="Times New Roman"/>
                <w:color w:val="000000" w:themeColor="text1"/>
                <w:sz w:val="24"/>
                <w14:textFill>
                  <w14:solidFill>
                    <w14:schemeClr w14:val="tx1"/>
                  </w14:solidFill>
                </w14:textFill>
              </w:rPr>
              <w:t>。</w:t>
            </w:r>
          </w:p>
          <w:p w14:paraId="367EA009">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2C23FDD6">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69B6AE9C">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55A520D4">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2AF2DFB4">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6A03886B">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12DCF5DA">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p>
          <w:p w14:paraId="0D8821E5">
            <w:pPr>
              <w:widowControl/>
              <w:adjustRightInd w:val="0"/>
              <w:snapToGrid w:val="0"/>
              <w:spacing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r>
              <w:rPr>
                <w:rFonts w:hint="default" w:ascii="Times New Roman" w:hAnsi="Times New Roman" w:eastAsia="宋体" w:cs="Times New Roman"/>
                <w:b/>
                <w:color w:val="000000" w:themeColor="text1"/>
                <w:kern w:val="0"/>
                <w:sz w:val="21"/>
                <w:szCs w:val="20"/>
                <w14:textFill>
                  <w14:solidFill>
                    <w14:schemeClr w14:val="tx1"/>
                  </w14:solidFill>
                </w14:textFill>
              </w:rPr>
              <w:t>表4-3</w:t>
            </w:r>
            <w:r>
              <w:rPr>
                <w:rFonts w:hint="eastAsia" w:cs="Times New Roman"/>
                <w:b/>
                <w:color w:val="000000" w:themeColor="text1"/>
                <w:kern w:val="0"/>
                <w:sz w:val="21"/>
                <w:szCs w:val="20"/>
                <w:lang w:val="en-US" w:eastAsia="zh-CN"/>
                <w14:textFill>
                  <w14:solidFill>
                    <w14:schemeClr w14:val="tx1"/>
                  </w14:solidFill>
                </w14:textFill>
              </w:rPr>
              <w:t xml:space="preserve">  本项目建成后</w:t>
            </w:r>
            <w:r>
              <w:rPr>
                <w:rFonts w:hint="default" w:ascii="Times New Roman" w:hAnsi="Times New Roman" w:eastAsia="宋体" w:cs="Times New Roman"/>
                <w:b/>
                <w:color w:val="000000" w:themeColor="text1"/>
                <w:kern w:val="0"/>
                <w:sz w:val="21"/>
                <w:szCs w:val="20"/>
                <w14:textFill>
                  <w14:solidFill>
                    <w14:schemeClr w14:val="tx1"/>
                  </w14:solidFill>
                </w14:textFill>
              </w:rPr>
              <w:t>无组织废气污染源源强合并结果及相关参数一览表</w:t>
            </w:r>
          </w:p>
          <w:tbl>
            <w:tblPr>
              <w:tblStyle w:val="23"/>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664"/>
              <w:gridCol w:w="1664"/>
              <w:gridCol w:w="1664"/>
              <w:gridCol w:w="1673"/>
              <w:gridCol w:w="3107"/>
              <w:gridCol w:w="1887"/>
              <w:gridCol w:w="1665"/>
            </w:tblGrid>
            <w:tr w14:paraId="743B43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pct"/>
                  <w:vMerge w:val="restart"/>
                  <w:noWrap w:val="0"/>
                  <w:vAlign w:val="center"/>
                </w:tcPr>
                <w:p w14:paraId="161252EB">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污染源位置</w:t>
                  </w:r>
                </w:p>
              </w:tc>
              <w:tc>
                <w:tcPr>
                  <w:tcW w:w="555" w:type="pct"/>
                  <w:vMerge w:val="restart"/>
                  <w:noWrap w:val="0"/>
                  <w:vAlign w:val="center"/>
                </w:tcPr>
                <w:p w14:paraId="4B4C07C6">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污染物名称</w:t>
                  </w:r>
                </w:p>
              </w:tc>
              <w:tc>
                <w:tcPr>
                  <w:tcW w:w="555" w:type="pct"/>
                  <w:vMerge w:val="restart"/>
                  <w:noWrap w:val="0"/>
                  <w:vAlign w:val="center"/>
                </w:tcPr>
                <w:p w14:paraId="7F138F94">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核算方法</w:t>
                  </w:r>
                </w:p>
              </w:tc>
              <w:tc>
                <w:tcPr>
                  <w:tcW w:w="1113" w:type="pct"/>
                  <w:gridSpan w:val="2"/>
                  <w:noWrap w:val="0"/>
                  <w:vAlign w:val="center"/>
                </w:tcPr>
                <w:p w14:paraId="610DB106">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排放源强</w:t>
                  </w:r>
                </w:p>
              </w:tc>
              <w:tc>
                <w:tcPr>
                  <w:tcW w:w="1036" w:type="pct"/>
                  <w:vMerge w:val="restart"/>
                  <w:noWrap w:val="0"/>
                  <w:vAlign w:val="center"/>
                </w:tcPr>
                <w:p w14:paraId="0643D27B">
                  <w:pPr>
                    <w:widowControl/>
                    <w:adjustRightInd w:val="0"/>
                    <w:snapToGrid w:val="0"/>
                    <w:spacing w:line="240" w:lineRule="auto"/>
                    <w:ind w:firstLine="0" w:firstLineChars="0"/>
                    <w:jc w:val="center"/>
                    <w:rPr>
                      <w:rFonts w:hint="eastAsia"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面源</w:t>
                  </w:r>
                  <w:r>
                    <w:rPr>
                      <w:rFonts w:hint="eastAsia" w:cs="Times New Roman"/>
                      <w:b w:val="0"/>
                      <w:bCs/>
                      <w:color w:val="000000" w:themeColor="text1"/>
                      <w:kern w:val="0"/>
                      <w:sz w:val="21"/>
                      <w:szCs w:val="21"/>
                      <w:lang w:val="en-US" w:eastAsia="zh-CN"/>
                      <w14:textFill>
                        <w14:solidFill>
                          <w14:schemeClr w14:val="tx1"/>
                        </w14:solidFill>
                      </w14:textFill>
                    </w:rPr>
                    <w:t>面积</w:t>
                  </w:r>
                </w:p>
                <w:p w14:paraId="53D666E9">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w:t>
                  </w:r>
                  <w:r>
                    <w:rPr>
                      <w:rFonts w:hint="eastAsia" w:cs="Times New Roman"/>
                      <w:b w:val="0"/>
                      <w:bCs/>
                      <w:color w:val="000000" w:themeColor="text1"/>
                      <w:kern w:val="0"/>
                      <w:sz w:val="21"/>
                      <w:szCs w:val="21"/>
                      <w:vertAlign w:val="superscript"/>
                      <w:lang w:val="en-US" w:eastAsia="zh-CN"/>
                      <w14:textFill>
                        <w14:solidFill>
                          <w14:schemeClr w14:val="tx1"/>
                        </w14:solidFill>
                      </w14:textFill>
                    </w:rPr>
                    <w:t>2)</w:t>
                  </w:r>
                </w:p>
              </w:tc>
              <w:tc>
                <w:tcPr>
                  <w:tcW w:w="629" w:type="pct"/>
                  <w:vMerge w:val="restart"/>
                  <w:noWrap w:val="0"/>
                  <w:vAlign w:val="center"/>
                </w:tcPr>
                <w:p w14:paraId="5E5085C8">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面源高度</w:t>
                  </w:r>
                </w:p>
                <w:p w14:paraId="2BACF93D">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w:t>
                  </w:r>
                  <w:r>
                    <w:rPr>
                      <w:rFonts w:hint="eastAsia" w:cs="Times New Roman"/>
                      <w:b w:val="0"/>
                      <w:bCs/>
                      <w:color w:val="000000" w:themeColor="text1"/>
                      <w:kern w:val="0"/>
                      <w:sz w:val="21"/>
                      <w:szCs w:val="21"/>
                      <w:lang w:eastAsia="zh-CN"/>
                      <w14:textFill>
                        <w14:solidFill>
                          <w14:schemeClr w14:val="tx1"/>
                        </w14:solidFill>
                      </w14:textFill>
                    </w:rPr>
                    <w:t>)</w:t>
                  </w:r>
                </w:p>
              </w:tc>
              <w:tc>
                <w:tcPr>
                  <w:tcW w:w="555" w:type="pct"/>
                  <w:vMerge w:val="restart"/>
                  <w:noWrap w:val="0"/>
                  <w:vAlign w:val="center"/>
                </w:tcPr>
                <w:p w14:paraId="603B7163">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排放时间</w:t>
                  </w:r>
                </w:p>
                <w:p w14:paraId="3B48197D">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h</w:t>
                  </w:r>
                  <w:r>
                    <w:rPr>
                      <w:rFonts w:hint="eastAsia" w:cs="Times New Roman"/>
                      <w:b w:val="0"/>
                      <w:bCs/>
                      <w:color w:val="000000" w:themeColor="text1"/>
                      <w:kern w:val="0"/>
                      <w:sz w:val="21"/>
                      <w:szCs w:val="21"/>
                      <w:lang w:eastAsia="zh-CN"/>
                      <w14:textFill>
                        <w14:solidFill>
                          <w14:schemeClr w14:val="tx1"/>
                        </w14:solidFill>
                      </w14:textFill>
                    </w:rPr>
                    <w:t>)</w:t>
                  </w:r>
                </w:p>
              </w:tc>
            </w:tr>
            <w:tr w14:paraId="48DCF0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4" w:type="pct"/>
                  <w:vMerge w:val="continue"/>
                  <w:noWrap w:val="0"/>
                  <w:vAlign w:val="top"/>
                </w:tcPr>
                <w:p w14:paraId="42B79805">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c>
                <w:tcPr>
                  <w:tcW w:w="555" w:type="pct"/>
                  <w:vMerge w:val="continue"/>
                  <w:noWrap w:val="0"/>
                  <w:vAlign w:val="top"/>
                </w:tcPr>
                <w:p w14:paraId="7998380D">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c>
                <w:tcPr>
                  <w:tcW w:w="555" w:type="pct"/>
                  <w:vMerge w:val="continue"/>
                  <w:noWrap w:val="0"/>
                  <w:vAlign w:val="top"/>
                </w:tcPr>
                <w:p w14:paraId="075B957F">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c>
                <w:tcPr>
                  <w:tcW w:w="555" w:type="pct"/>
                  <w:noWrap w:val="0"/>
                  <w:vAlign w:val="center"/>
                </w:tcPr>
                <w:p w14:paraId="471DA1F0">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kg/h</w:t>
                  </w:r>
                  <w:r>
                    <w:rPr>
                      <w:rFonts w:hint="eastAsia" w:cs="Times New Roman"/>
                      <w:b w:val="0"/>
                      <w:bCs/>
                      <w:color w:val="000000" w:themeColor="text1"/>
                      <w:kern w:val="0"/>
                      <w:sz w:val="21"/>
                      <w:szCs w:val="21"/>
                      <w:lang w:eastAsia="zh-CN"/>
                      <w14:textFill>
                        <w14:solidFill>
                          <w14:schemeClr w14:val="tx1"/>
                        </w14:solidFill>
                      </w14:textFill>
                    </w:rPr>
                    <w:t>)</w:t>
                  </w:r>
                </w:p>
              </w:tc>
              <w:tc>
                <w:tcPr>
                  <w:tcW w:w="558" w:type="pct"/>
                  <w:noWrap w:val="0"/>
                  <w:vAlign w:val="center"/>
                </w:tcPr>
                <w:p w14:paraId="4BECE0DC">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t/a</w:t>
                  </w:r>
                  <w:r>
                    <w:rPr>
                      <w:rFonts w:hint="eastAsia" w:cs="Times New Roman"/>
                      <w:b w:val="0"/>
                      <w:bCs/>
                      <w:color w:val="000000" w:themeColor="text1"/>
                      <w:kern w:val="0"/>
                      <w:sz w:val="21"/>
                      <w:szCs w:val="21"/>
                      <w:lang w:eastAsia="zh-CN"/>
                      <w14:textFill>
                        <w14:solidFill>
                          <w14:schemeClr w14:val="tx1"/>
                        </w14:solidFill>
                      </w14:textFill>
                    </w:rPr>
                    <w:t>)</w:t>
                  </w:r>
                </w:p>
              </w:tc>
              <w:tc>
                <w:tcPr>
                  <w:tcW w:w="1036" w:type="pct"/>
                  <w:vMerge w:val="continue"/>
                  <w:noWrap w:val="0"/>
                  <w:vAlign w:val="top"/>
                </w:tcPr>
                <w:p w14:paraId="2A02C142">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c>
                <w:tcPr>
                  <w:tcW w:w="629" w:type="pct"/>
                  <w:vMerge w:val="continue"/>
                  <w:noWrap w:val="0"/>
                  <w:vAlign w:val="top"/>
                </w:tcPr>
                <w:p w14:paraId="13FD8B82">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c>
                <w:tcPr>
                  <w:tcW w:w="555" w:type="pct"/>
                  <w:vMerge w:val="continue"/>
                  <w:noWrap w:val="0"/>
                  <w:vAlign w:val="top"/>
                </w:tcPr>
                <w:p w14:paraId="7E1C8328">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r>
            <w:tr w14:paraId="7E239A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54" w:type="pct"/>
                  <w:noWrap w:val="0"/>
                  <w:vAlign w:val="center"/>
                </w:tcPr>
                <w:p w14:paraId="6F311C78">
                  <w:pPr>
                    <w:widowControl/>
                    <w:adjustRightInd w:val="0"/>
                    <w:snapToGrid w:val="0"/>
                    <w:spacing w:line="240" w:lineRule="auto"/>
                    <w:ind w:left="0" w:leftChars="0" w:right="0" w:rightChars="0" w:firstLine="0" w:firstLineChars="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生产厂房</w:t>
                  </w:r>
                </w:p>
              </w:tc>
              <w:tc>
                <w:tcPr>
                  <w:tcW w:w="555" w:type="pct"/>
                  <w:noWrap w:val="0"/>
                  <w:vAlign w:val="center"/>
                </w:tcPr>
                <w:p w14:paraId="3336ACE6">
                  <w:pPr>
                    <w:widowControl/>
                    <w:adjustRightInd w:val="0"/>
                    <w:snapToGrid w:val="0"/>
                    <w:spacing w:line="240" w:lineRule="auto"/>
                    <w:ind w:firstLine="0" w:firstLineChars="0"/>
                    <w:jc w:val="center"/>
                    <w:rPr>
                      <w:rFonts w:hint="eastAsia" w:ascii="Times New Roman" w:hAnsi="Times New Roman" w:eastAsia="宋体" w:cs="Times New Roman"/>
                      <w:b w:val="0"/>
                      <w:bCs/>
                      <w:color w:val="000000" w:themeColor="text1"/>
                      <w:kern w:val="0"/>
                      <w:sz w:val="21"/>
                      <w:szCs w:val="21"/>
                      <w:lang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非甲烷总烃</w:t>
                  </w:r>
                </w:p>
              </w:tc>
              <w:tc>
                <w:tcPr>
                  <w:tcW w:w="555" w:type="pct"/>
                  <w:noWrap w:val="0"/>
                  <w:vAlign w:val="center"/>
                </w:tcPr>
                <w:p w14:paraId="166CF568">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产污系数法</w:t>
                  </w:r>
                </w:p>
              </w:tc>
              <w:tc>
                <w:tcPr>
                  <w:tcW w:w="555" w:type="pct"/>
                  <w:noWrap w:val="0"/>
                  <w:vAlign w:val="center"/>
                </w:tcPr>
                <w:p w14:paraId="0BB81E60">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0.016</w:t>
                  </w:r>
                </w:p>
              </w:tc>
              <w:tc>
                <w:tcPr>
                  <w:tcW w:w="558" w:type="pct"/>
                  <w:noWrap w:val="0"/>
                  <w:vAlign w:val="center"/>
                </w:tcPr>
                <w:p w14:paraId="51256166">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0.075</w:t>
                  </w:r>
                </w:p>
              </w:tc>
              <w:tc>
                <w:tcPr>
                  <w:tcW w:w="1036" w:type="pct"/>
                  <w:noWrap w:val="0"/>
                  <w:vAlign w:val="center"/>
                </w:tcPr>
                <w:p w14:paraId="08FEB9B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480</w:t>
                  </w:r>
                </w:p>
              </w:tc>
              <w:tc>
                <w:tcPr>
                  <w:tcW w:w="629" w:type="pct"/>
                  <w:noWrap w:val="0"/>
                  <w:vAlign w:val="center"/>
                </w:tcPr>
                <w:p w14:paraId="2C2909A8">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8</w:t>
                  </w:r>
                </w:p>
              </w:tc>
              <w:tc>
                <w:tcPr>
                  <w:tcW w:w="555" w:type="pct"/>
                  <w:noWrap w:val="0"/>
                  <w:vAlign w:val="center"/>
                </w:tcPr>
                <w:p w14:paraId="7BE39427">
                  <w:pPr>
                    <w:widowControl/>
                    <w:adjustRightInd w:val="0"/>
                    <w:snapToGrid w:val="0"/>
                    <w:spacing w:line="240" w:lineRule="auto"/>
                    <w:ind w:left="0" w:leftChars="0" w:right="0" w:rightChars="0" w:firstLine="0" w:firstLineChars="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4800</w:t>
                  </w:r>
                </w:p>
              </w:tc>
            </w:tr>
          </w:tbl>
          <w:p w14:paraId="408466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1"/>
                <w14:textFill>
                  <w14:solidFill>
                    <w14:schemeClr w14:val="tx1"/>
                  </w14:solidFill>
                </w14:textFill>
              </w:rPr>
            </w:pPr>
          </w:p>
          <w:p w14:paraId="626B146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1"/>
                <w14:textFill>
                  <w14:solidFill>
                    <w14:schemeClr w14:val="tx1"/>
                  </w14:solidFill>
                </w14:textFill>
              </w:rPr>
            </w:pPr>
          </w:p>
          <w:p w14:paraId="57B6621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000000" w:themeColor="text1"/>
                <w:sz w:val="21"/>
                <w14:textFill>
                  <w14:solidFill>
                    <w14:schemeClr w14:val="tx1"/>
                  </w14:solidFill>
                </w14:textFill>
              </w:rPr>
            </w:pPr>
            <w:r>
              <w:rPr>
                <w:rFonts w:hint="default" w:ascii="Times New Roman" w:hAnsi="Times New Roman" w:eastAsia="宋体" w:cs="Times New Roman"/>
                <w:b/>
                <w:color w:val="000000" w:themeColor="text1"/>
                <w:sz w:val="21"/>
                <w14:textFill>
                  <w14:solidFill>
                    <w14:schemeClr w14:val="tx1"/>
                  </w14:solidFill>
                </w14:textFill>
              </w:rPr>
              <w:t>表</w:t>
            </w:r>
            <w:r>
              <w:rPr>
                <w:rFonts w:hint="default" w:ascii="Times New Roman" w:hAnsi="Times New Roman" w:eastAsia="宋体" w:cs="Times New Roman"/>
                <w:b/>
                <w:bCs/>
                <w:color w:val="000000" w:themeColor="text1"/>
                <w:sz w:val="21"/>
                <w14:textFill>
                  <w14:solidFill>
                    <w14:schemeClr w14:val="tx1"/>
                  </w14:solidFill>
                </w14:textFill>
              </w:rPr>
              <w:t>4-4</w:t>
            </w:r>
            <w:r>
              <w:rPr>
                <w:rFonts w:hint="eastAsia" w:cs="Times New Roman"/>
                <w:b/>
                <w:bCs/>
                <w:color w:val="000000" w:themeColor="text1"/>
                <w:sz w:val="21"/>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14:textFill>
                  <w14:solidFill>
                    <w14:schemeClr w14:val="tx1"/>
                  </w14:solidFill>
                </w14:textFill>
              </w:rPr>
              <w:t>建设项目废气收集、治理措施及排放情况汇总表</w:t>
            </w:r>
          </w:p>
          <w:tbl>
            <w:tblPr>
              <w:tblStyle w:val="22"/>
              <w:tblW w:w="5001" w:type="pct"/>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47"/>
              <w:gridCol w:w="1600"/>
              <w:gridCol w:w="1927"/>
              <w:gridCol w:w="2254"/>
              <w:gridCol w:w="999"/>
              <w:gridCol w:w="1317"/>
              <w:gridCol w:w="1516"/>
              <w:gridCol w:w="1399"/>
              <w:gridCol w:w="1176"/>
              <w:gridCol w:w="1461"/>
            </w:tblGrid>
            <w:tr w14:paraId="439655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982" w:type="pct"/>
                  <w:gridSpan w:val="2"/>
                  <w:noWrap w:val="0"/>
                  <w:vAlign w:val="center"/>
                </w:tcPr>
                <w:p w14:paraId="6DA9AEE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产污环节</w:t>
                  </w:r>
                </w:p>
              </w:tc>
              <w:tc>
                <w:tcPr>
                  <w:tcW w:w="642" w:type="pct"/>
                  <w:vMerge w:val="restart"/>
                  <w:noWrap w:val="0"/>
                  <w:vAlign w:val="center"/>
                </w:tcPr>
                <w:p w14:paraId="66D92CC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污染物种类</w:t>
                  </w:r>
                </w:p>
              </w:tc>
              <w:tc>
                <w:tcPr>
                  <w:tcW w:w="751" w:type="pct"/>
                  <w:vMerge w:val="restart"/>
                  <w:noWrap w:val="0"/>
                  <w:vAlign w:val="center"/>
                </w:tcPr>
                <w:p w14:paraId="279B498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收集方式</w:t>
                  </w:r>
                </w:p>
              </w:tc>
              <w:tc>
                <w:tcPr>
                  <w:tcW w:w="333" w:type="pct"/>
                  <w:vMerge w:val="restart"/>
                  <w:noWrap w:val="0"/>
                  <w:vAlign w:val="center"/>
                </w:tcPr>
                <w:p w14:paraId="6699A7A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收集效率</w:t>
                  </w:r>
                </w:p>
              </w:tc>
              <w:tc>
                <w:tcPr>
                  <w:tcW w:w="439" w:type="pct"/>
                  <w:vMerge w:val="restart"/>
                  <w:noWrap w:val="0"/>
                  <w:vAlign w:val="center"/>
                </w:tcPr>
                <w:p w14:paraId="688C5F8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设计风量</w:t>
                  </w:r>
                </w:p>
                <w:p w14:paraId="7959C4E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eastAsia" w:cs="Times New Roman"/>
                      <w:b w:val="0"/>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14:textFill>
                        <w14:solidFill>
                          <w14:schemeClr w14:val="tx1"/>
                        </w14:solidFill>
                      </w14:textFill>
                    </w:rPr>
                    <w:t>m</w:t>
                  </w:r>
                  <w:r>
                    <w:rPr>
                      <w:rFonts w:hint="default" w:ascii="Times New Roman" w:hAnsi="Times New Roman" w:eastAsia="宋体" w:cs="Times New Roman"/>
                      <w:b w:val="0"/>
                      <w:bCs/>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b w:val="0"/>
                      <w:bCs/>
                      <w:color w:val="000000" w:themeColor="text1"/>
                      <w:sz w:val="21"/>
                      <w:szCs w:val="21"/>
                      <w14:textFill>
                        <w14:solidFill>
                          <w14:schemeClr w14:val="tx1"/>
                        </w14:solidFill>
                      </w14:textFill>
                    </w:rPr>
                    <w:t>/h</w:t>
                  </w:r>
                  <w:r>
                    <w:rPr>
                      <w:rFonts w:hint="eastAsia" w:cs="Times New Roman"/>
                      <w:b w:val="0"/>
                      <w:bCs/>
                      <w:color w:val="000000" w:themeColor="text1"/>
                      <w:sz w:val="21"/>
                      <w:szCs w:val="21"/>
                      <w:lang w:eastAsia="zh-CN"/>
                      <w14:textFill>
                        <w14:solidFill>
                          <w14:schemeClr w14:val="tx1"/>
                        </w14:solidFill>
                      </w14:textFill>
                    </w:rPr>
                    <w:t>)</w:t>
                  </w:r>
                </w:p>
              </w:tc>
              <w:tc>
                <w:tcPr>
                  <w:tcW w:w="505" w:type="pct"/>
                  <w:vMerge w:val="restart"/>
                  <w:noWrap w:val="0"/>
                  <w:vAlign w:val="center"/>
                </w:tcPr>
                <w:p w14:paraId="50FC5CA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治理工艺</w:t>
                  </w:r>
                </w:p>
              </w:tc>
              <w:tc>
                <w:tcPr>
                  <w:tcW w:w="466" w:type="pct"/>
                  <w:vMerge w:val="restart"/>
                  <w:noWrap w:val="0"/>
                  <w:vAlign w:val="center"/>
                </w:tcPr>
                <w:p w14:paraId="3E28AC0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去除效率</w:t>
                  </w:r>
                </w:p>
              </w:tc>
              <w:tc>
                <w:tcPr>
                  <w:tcW w:w="392" w:type="pct"/>
                  <w:vMerge w:val="restart"/>
                  <w:noWrap w:val="0"/>
                  <w:vAlign w:val="center"/>
                </w:tcPr>
                <w:p w14:paraId="472087B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是否为可行技术</w:t>
                  </w:r>
                </w:p>
              </w:tc>
              <w:tc>
                <w:tcPr>
                  <w:tcW w:w="487" w:type="pct"/>
                  <w:vMerge w:val="restart"/>
                  <w:noWrap w:val="0"/>
                  <w:vAlign w:val="center"/>
                </w:tcPr>
                <w:p w14:paraId="5446206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排放形式</w:t>
                  </w:r>
                </w:p>
              </w:tc>
            </w:tr>
            <w:tr w14:paraId="3D9AE9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449" w:type="pct"/>
                  <w:noWrap w:val="0"/>
                  <w:vAlign w:val="center"/>
                </w:tcPr>
                <w:p w14:paraId="432F7B5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生产装置</w:t>
                  </w:r>
                </w:p>
              </w:tc>
              <w:tc>
                <w:tcPr>
                  <w:tcW w:w="533" w:type="pct"/>
                  <w:noWrap w:val="0"/>
                  <w:vAlign w:val="center"/>
                </w:tcPr>
                <w:p w14:paraId="3CB3E8E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废气种类</w:t>
                  </w:r>
                </w:p>
              </w:tc>
              <w:tc>
                <w:tcPr>
                  <w:tcW w:w="642" w:type="pct"/>
                  <w:vMerge w:val="continue"/>
                  <w:noWrap w:val="0"/>
                  <w:vAlign w:val="center"/>
                </w:tcPr>
                <w:p w14:paraId="0A343F5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751" w:type="pct"/>
                  <w:vMerge w:val="continue"/>
                  <w:noWrap w:val="0"/>
                  <w:vAlign w:val="center"/>
                </w:tcPr>
                <w:p w14:paraId="3DD4DCF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33" w:type="pct"/>
                  <w:vMerge w:val="continue"/>
                  <w:noWrap w:val="0"/>
                  <w:vAlign w:val="center"/>
                </w:tcPr>
                <w:p w14:paraId="23B943F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39" w:type="pct"/>
                  <w:vMerge w:val="continue"/>
                  <w:noWrap w:val="0"/>
                  <w:vAlign w:val="center"/>
                </w:tcPr>
                <w:p w14:paraId="50400AD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505" w:type="pct"/>
                  <w:vMerge w:val="continue"/>
                  <w:noWrap w:val="0"/>
                  <w:vAlign w:val="center"/>
                </w:tcPr>
                <w:p w14:paraId="58DB2A8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66" w:type="pct"/>
                  <w:vMerge w:val="continue"/>
                  <w:noWrap w:val="0"/>
                  <w:vAlign w:val="center"/>
                </w:tcPr>
                <w:p w14:paraId="4E523F2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92" w:type="pct"/>
                  <w:vMerge w:val="continue"/>
                  <w:noWrap w:val="0"/>
                  <w:vAlign w:val="center"/>
                </w:tcPr>
                <w:p w14:paraId="55A7342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487" w:type="pct"/>
                  <w:vMerge w:val="continue"/>
                  <w:noWrap w:val="0"/>
                  <w:vAlign w:val="center"/>
                </w:tcPr>
                <w:p w14:paraId="64B154F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14:textFill>
                        <w14:solidFill>
                          <w14:schemeClr w14:val="tx1"/>
                        </w14:solidFill>
                      </w14:textFill>
                    </w:rPr>
                  </w:pPr>
                </w:p>
              </w:tc>
            </w:tr>
            <w:tr w14:paraId="4091BC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1" w:hRule="atLeast"/>
              </w:trPr>
              <w:tc>
                <w:tcPr>
                  <w:tcW w:w="449" w:type="pct"/>
                  <w:noWrap w:val="0"/>
                  <w:vAlign w:val="center"/>
                </w:tcPr>
                <w:p w14:paraId="79873B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挤出机</w:t>
                  </w:r>
                </w:p>
              </w:tc>
              <w:tc>
                <w:tcPr>
                  <w:tcW w:w="533" w:type="pct"/>
                  <w:noWrap w:val="0"/>
                  <w:vAlign w:val="center"/>
                </w:tcPr>
                <w:p w14:paraId="4F61AAB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有机废气</w:t>
                  </w:r>
                </w:p>
              </w:tc>
              <w:tc>
                <w:tcPr>
                  <w:tcW w:w="642" w:type="pct"/>
                  <w:noWrap w:val="0"/>
                  <w:vAlign w:val="center"/>
                </w:tcPr>
                <w:p w14:paraId="6DBB94E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非甲烷总烃</w:t>
                  </w:r>
                </w:p>
              </w:tc>
              <w:tc>
                <w:tcPr>
                  <w:tcW w:w="751" w:type="pct"/>
                  <w:noWrap w:val="0"/>
                  <w:vAlign w:val="center"/>
                </w:tcPr>
                <w:p w14:paraId="13FCDA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集气罩收集</w:t>
                  </w:r>
                </w:p>
              </w:tc>
              <w:tc>
                <w:tcPr>
                  <w:tcW w:w="333" w:type="pct"/>
                  <w:noWrap w:val="0"/>
                  <w:vAlign w:val="center"/>
                </w:tcPr>
                <w:p w14:paraId="473F625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90%</w:t>
                  </w:r>
                </w:p>
              </w:tc>
              <w:tc>
                <w:tcPr>
                  <w:tcW w:w="439" w:type="pct"/>
                  <w:noWrap w:val="0"/>
                  <w:vAlign w:val="center"/>
                </w:tcPr>
                <w:p w14:paraId="14CD3B8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7000</w:t>
                  </w:r>
                </w:p>
              </w:tc>
              <w:tc>
                <w:tcPr>
                  <w:tcW w:w="505" w:type="pct"/>
                  <w:noWrap w:val="0"/>
                  <w:vAlign w:val="center"/>
                </w:tcPr>
                <w:p w14:paraId="6172136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二级活性炭吸附装置</w:t>
                  </w:r>
                </w:p>
              </w:tc>
              <w:tc>
                <w:tcPr>
                  <w:tcW w:w="466" w:type="pct"/>
                  <w:noWrap w:val="0"/>
                  <w:vAlign w:val="center"/>
                </w:tcPr>
                <w:p w14:paraId="1C2A2C9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1"/>
                      <w:szCs w:val="21"/>
                      <w:lang w:val="en-US" w:eastAsia="zh-CN"/>
                      <w14:textFill>
                        <w14:solidFill>
                          <w14:schemeClr w14:val="tx1"/>
                        </w14:solidFill>
                      </w14:textFill>
                    </w:rPr>
                    <w:t>9</w:t>
                  </w:r>
                  <w:r>
                    <w:rPr>
                      <w:rFonts w:hint="eastAsia" w:cs="Times New Roman"/>
                      <w:b w:val="0"/>
                      <w:bCs/>
                      <w:color w:val="000000" w:themeColor="text1"/>
                      <w:kern w:val="0"/>
                      <w:sz w:val="21"/>
                      <w:szCs w:val="21"/>
                      <w:lang w:val="en-US" w:eastAsia="zh-CN"/>
                      <w14:textFill>
                        <w14:solidFill>
                          <w14:schemeClr w14:val="tx1"/>
                        </w14:solidFill>
                      </w14:textFill>
                    </w:rPr>
                    <w:t>0</w:t>
                  </w:r>
                  <w:r>
                    <w:rPr>
                      <w:rFonts w:hint="eastAsia" w:ascii="Times New Roman" w:hAnsi="Times New Roman" w:eastAsia="宋体" w:cs="Times New Roman"/>
                      <w:b w:val="0"/>
                      <w:bCs/>
                      <w:color w:val="000000" w:themeColor="text1"/>
                      <w:kern w:val="0"/>
                      <w:sz w:val="21"/>
                      <w:szCs w:val="21"/>
                      <w:lang w:val="en-US" w:eastAsia="zh-CN"/>
                      <w14:textFill>
                        <w14:solidFill>
                          <w14:schemeClr w14:val="tx1"/>
                        </w14:solidFill>
                      </w14:textFill>
                    </w:rPr>
                    <w:t>%</w:t>
                  </w:r>
                </w:p>
              </w:tc>
              <w:tc>
                <w:tcPr>
                  <w:tcW w:w="392" w:type="pct"/>
                  <w:noWrap w:val="0"/>
                  <w:vAlign w:val="center"/>
                </w:tcPr>
                <w:p w14:paraId="0B0C9BA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是</w:t>
                  </w:r>
                </w:p>
              </w:tc>
              <w:tc>
                <w:tcPr>
                  <w:tcW w:w="487" w:type="pct"/>
                  <w:noWrap w:val="0"/>
                  <w:vAlign w:val="center"/>
                </w:tcPr>
                <w:p w14:paraId="3A9AC23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有组织</w:t>
                  </w:r>
                </w:p>
              </w:tc>
            </w:tr>
          </w:tbl>
          <w:p w14:paraId="55E18EBA">
            <w:pPr>
              <w:adjustRightInd w:val="0"/>
              <w:snapToGrid w:val="0"/>
              <w:spacing w:line="240" w:lineRule="auto"/>
              <w:ind w:firstLine="0" w:firstLineChars="0"/>
              <w:rPr>
                <w:rFonts w:hint="default" w:ascii="Times New Roman" w:hAnsi="Times New Roman" w:eastAsia="宋体" w:cs="Times New Roman"/>
                <w:color w:val="000000" w:themeColor="text1"/>
                <w:kern w:val="0"/>
                <w:sz w:val="18"/>
                <w:szCs w:val="18"/>
                <w14:textFill>
                  <w14:solidFill>
                    <w14:schemeClr w14:val="tx1"/>
                  </w14:solidFill>
                </w14:textFill>
              </w:rPr>
            </w:pPr>
          </w:p>
          <w:p w14:paraId="5C162478">
            <w:pPr>
              <w:adjustRightInd w:val="0"/>
              <w:snapToGrid w:val="0"/>
              <w:spacing w:before="120" w:beforeLines="50" w:line="240" w:lineRule="auto"/>
              <w:ind w:firstLine="0" w:firstLineChars="0"/>
              <w:jc w:val="center"/>
              <w:rPr>
                <w:rFonts w:hint="default" w:ascii="Times New Roman" w:hAnsi="Times New Roman" w:eastAsia="宋体" w:cs="Times New Roman"/>
                <w:b/>
                <w:color w:val="000000" w:themeColor="text1"/>
                <w:kern w:val="0"/>
                <w:sz w:val="21"/>
                <w:szCs w:val="20"/>
                <w14:textFill>
                  <w14:solidFill>
                    <w14:schemeClr w14:val="tx1"/>
                  </w14:solidFill>
                </w14:textFill>
              </w:rPr>
            </w:pPr>
            <w:r>
              <w:rPr>
                <w:rFonts w:hint="default" w:ascii="Times New Roman" w:hAnsi="Times New Roman" w:eastAsia="宋体" w:cs="Times New Roman"/>
                <w:b/>
                <w:color w:val="000000" w:themeColor="text1"/>
                <w:kern w:val="0"/>
                <w:sz w:val="21"/>
                <w:szCs w:val="20"/>
                <w14:textFill>
                  <w14:solidFill>
                    <w14:schemeClr w14:val="tx1"/>
                  </w14:solidFill>
                </w14:textFill>
              </w:rPr>
              <w:t>表</w:t>
            </w:r>
            <w:r>
              <w:rPr>
                <w:rFonts w:hint="default" w:ascii="Times New Roman" w:hAnsi="Times New Roman" w:eastAsia="宋体" w:cs="Times New Roman"/>
                <w:b/>
                <w:bCs/>
                <w:color w:val="000000" w:themeColor="text1"/>
                <w:kern w:val="0"/>
                <w:sz w:val="21"/>
                <w:szCs w:val="20"/>
                <w14:textFill>
                  <w14:solidFill>
                    <w14:schemeClr w14:val="tx1"/>
                  </w14:solidFill>
                </w14:textFill>
              </w:rPr>
              <w:t>4-</w:t>
            </w:r>
            <w:r>
              <w:rPr>
                <w:rFonts w:hint="default" w:ascii="Times New Roman" w:hAnsi="Times New Roman" w:eastAsia="宋体" w:cs="Times New Roman"/>
                <w:b/>
                <w:bCs/>
                <w:color w:val="000000" w:themeColor="text1"/>
                <w:kern w:val="0"/>
                <w:sz w:val="21"/>
                <w:szCs w:val="20"/>
                <w:lang w:val="en-US" w:eastAsia="zh-CN"/>
                <w14:textFill>
                  <w14:solidFill>
                    <w14:schemeClr w14:val="tx1"/>
                  </w14:solidFill>
                </w14:textFill>
              </w:rPr>
              <w:t>5</w:t>
            </w:r>
            <w:r>
              <w:rPr>
                <w:rFonts w:hint="eastAsia" w:cs="Times New Roman"/>
                <w:b/>
                <w:bCs/>
                <w:color w:val="000000" w:themeColor="text1"/>
                <w:kern w:val="0"/>
                <w:sz w:val="21"/>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0"/>
                <w14:textFill>
                  <w14:solidFill>
                    <w14:schemeClr w14:val="tx1"/>
                  </w14:solidFill>
                </w14:textFill>
              </w:rPr>
              <w:t>建设项目废气排放口基本情况一览表</w:t>
            </w:r>
          </w:p>
          <w:tbl>
            <w:tblPr>
              <w:tblStyle w:val="2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4"/>
              <w:gridCol w:w="978"/>
              <w:gridCol w:w="1170"/>
              <w:gridCol w:w="2025"/>
              <w:gridCol w:w="2184"/>
              <w:gridCol w:w="1035"/>
              <w:gridCol w:w="804"/>
              <w:gridCol w:w="633"/>
              <w:gridCol w:w="633"/>
              <w:gridCol w:w="567"/>
              <w:gridCol w:w="1628"/>
              <w:gridCol w:w="1020"/>
              <w:gridCol w:w="1110"/>
              <w:gridCol w:w="935"/>
            </w:tblGrid>
            <w:tr w14:paraId="06AC26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0" w:hRule="atLeast"/>
              </w:trPr>
              <w:tc>
                <w:tcPr>
                  <w:tcW w:w="88" w:type="pct"/>
                  <w:vMerge w:val="restart"/>
                  <w:noWrap w:val="0"/>
                  <w:vAlign w:val="center"/>
                </w:tcPr>
                <w:p w14:paraId="2C30ACA7">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编号</w:t>
                  </w:r>
                </w:p>
              </w:tc>
              <w:tc>
                <w:tcPr>
                  <w:tcW w:w="326" w:type="pct"/>
                  <w:vMerge w:val="restart"/>
                  <w:noWrap w:val="0"/>
                  <w:vAlign w:val="center"/>
                </w:tcPr>
                <w:p w14:paraId="1A3D7C26">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名称</w:t>
                  </w:r>
                </w:p>
              </w:tc>
              <w:tc>
                <w:tcPr>
                  <w:tcW w:w="390" w:type="pct"/>
                  <w:vMerge w:val="restart"/>
                  <w:noWrap w:val="0"/>
                  <w:vAlign w:val="center"/>
                </w:tcPr>
                <w:p w14:paraId="27E73BAB">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排放口类型</w:t>
                  </w:r>
                </w:p>
              </w:tc>
              <w:tc>
                <w:tcPr>
                  <w:tcW w:w="1404" w:type="pct"/>
                  <w:gridSpan w:val="2"/>
                  <w:vMerge w:val="restart"/>
                  <w:noWrap w:val="0"/>
                  <w:vAlign w:val="center"/>
                </w:tcPr>
                <w:p w14:paraId="163EDDB5">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排气筒底部中心坐标</w:t>
                  </w:r>
                </w:p>
                <w:p w14:paraId="1CF5A5D9">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t>经纬度</w:t>
                  </w:r>
                  <w:r>
                    <w:rPr>
                      <w:rFonts w:hint="default" w:ascii="Times New Roman" w:hAnsi="Times New Roman" w:eastAsia="宋体" w:cs="Times New Roman"/>
                      <w:b w:val="0"/>
                      <w:bCs/>
                      <w:color w:val="000000" w:themeColor="text1"/>
                      <w:kern w:val="0"/>
                      <w:sz w:val="21"/>
                      <w:szCs w:val="21"/>
                      <w14:textFill>
                        <w14:solidFill>
                          <w14:schemeClr w14:val="tx1"/>
                        </w14:solidFill>
                      </w14:textFill>
                    </w:rPr>
                    <w:t>）</w:t>
                  </w:r>
                </w:p>
              </w:tc>
              <w:tc>
                <w:tcPr>
                  <w:tcW w:w="345" w:type="pct"/>
                  <w:vMerge w:val="restart"/>
                  <w:noWrap w:val="0"/>
                  <w:vAlign w:val="center"/>
                </w:tcPr>
                <w:p w14:paraId="78BFD9C3">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排气筒底部</w:t>
                  </w:r>
                  <w:r>
                    <w:rPr>
                      <w:rFonts w:hint="eastAsia" w:cs="Times New Roman"/>
                      <w:b w:val="0"/>
                      <w:bCs/>
                      <w:color w:val="000000" w:themeColor="text1"/>
                      <w:kern w:val="0"/>
                      <w:sz w:val="21"/>
                      <w:szCs w:val="21"/>
                      <w:lang w:eastAsia="zh-CN"/>
                      <w14:textFill>
                        <w14:solidFill>
                          <w14:schemeClr w14:val="tx1"/>
                        </w14:solidFill>
                      </w14:textFill>
                    </w:rPr>
                    <w:t>海拔</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w:t>
                  </w:r>
                </w:p>
              </w:tc>
              <w:tc>
                <w:tcPr>
                  <w:tcW w:w="268" w:type="pct"/>
                  <w:vMerge w:val="restart"/>
                  <w:noWrap w:val="0"/>
                  <w:vAlign w:val="center"/>
                </w:tcPr>
                <w:p w14:paraId="2A8D3940">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排气筒高度/m</w:t>
                  </w:r>
                </w:p>
              </w:tc>
              <w:tc>
                <w:tcPr>
                  <w:tcW w:w="211" w:type="pct"/>
                  <w:vMerge w:val="restart"/>
                  <w:noWrap w:val="0"/>
                  <w:vAlign w:val="center"/>
                </w:tcPr>
                <w:p w14:paraId="7CB15C6F">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排气筒内径/m</w:t>
                  </w:r>
                </w:p>
              </w:tc>
              <w:tc>
                <w:tcPr>
                  <w:tcW w:w="211" w:type="pct"/>
                  <w:vMerge w:val="restart"/>
                  <w:noWrap w:val="0"/>
                  <w:vAlign w:val="center"/>
                </w:tcPr>
                <w:p w14:paraId="193B9978">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烟气温度/℃</w:t>
                  </w:r>
                </w:p>
              </w:tc>
              <w:tc>
                <w:tcPr>
                  <w:tcW w:w="189" w:type="pct"/>
                  <w:vMerge w:val="restart"/>
                  <w:noWrap w:val="0"/>
                  <w:vAlign w:val="center"/>
                </w:tcPr>
                <w:p w14:paraId="1C460263">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排放工况</w:t>
                  </w:r>
                </w:p>
              </w:tc>
              <w:tc>
                <w:tcPr>
                  <w:tcW w:w="543" w:type="pct"/>
                  <w:vMerge w:val="restart"/>
                  <w:noWrap w:val="0"/>
                  <w:vAlign w:val="center"/>
                </w:tcPr>
                <w:p w14:paraId="1C30F07B">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污染物类型</w:t>
                  </w:r>
                </w:p>
              </w:tc>
              <w:tc>
                <w:tcPr>
                  <w:tcW w:w="1022" w:type="pct"/>
                  <w:gridSpan w:val="3"/>
                  <w:noWrap w:val="0"/>
                  <w:vAlign w:val="center"/>
                </w:tcPr>
                <w:p w14:paraId="03BB1DA9">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lang w:val="en-US" w:eastAsia="zh-CN"/>
                      <w14:textFill>
                        <w14:solidFill>
                          <w14:schemeClr w14:val="tx1"/>
                        </w14:solidFill>
                      </w14:textFill>
                    </w:rPr>
                    <w:t>排放情况</w:t>
                  </w:r>
                </w:p>
              </w:tc>
            </w:tr>
            <w:tr w14:paraId="72F24D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1" w:hRule="atLeast"/>
              </w:trPr>
              <w:tc>
                <w:tcPr>
                  <w:tcW w:w="88" w:type="pct"/>
                  <w:vMerge w:val="continue"/>
                  <w:noWrap w:val="0"/>
                  <w:vAlign w:val="center"/>
                </w:tcPr>
                <w:p w14:paraId="4944D4D1">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26" w:type="pct"/>
                  <w:vMerge w:val="continue"/>
                  <w:noWrap w:val="0"/>
                  <w:vAlign w:val="center"/>
                </w:tcPr>
                <w:p w14:paraId="3AE49C6E">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90" w:type="pct"/>
                  <w:vMerge w:val="continue"/>
                  <w:noWrap w:val="0"/>
                  <w:vAlign w:val="center"/>
                </w:tcPr>
                <w:p w14:paraId="550FAAEF">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404" w:type="pct"/>
                  <w:gridSpan w:val="2"/>
                  <w:vMerge w:val="continue"/>
                  <w:noWrap w:val="0"/>
                  <w:vAlign w:val="center"/>
                </w:tcPr>
                <w:p w14:paraId="072F1DB8">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45" w:type="pct"/>
                  <w:vMerge w:val="continue"/>
                  <w:noWrap w:val="0"/>
                  <w:vAlign w:val="center"/>
                </w:tcPr>
                <w:p w14:paraId="403DA4B4">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68" w:type="pct"/>
                  <w:vMerge w:val="continue"/>
                  <w:noWrap w:val="0"/>
                  <w:vAlign w:val="center"/>
                </w:tcPr>
                <w:p w14:paraId="5DD3A3A3">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11" w:type="pct"/>
                  <w:vMerge w:val="continue"/>
                  <w:noWrap w:val="0"/>
                  <w:vAlign w:val="center"/>
                </w:tcPr>
                <w:p w14:paraId="79F52DBC">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11" w:type="pct"/>
                  <w:vMerge w:val="continue"/>
                  <w:noWrap w:val="0"/>
                  <w:vAlign w:val="center"/>
                </w:tcPr>
                <w:p w14:paraId="1E2272BB">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89" w:type="pct"/>
                  <w:vMerge w:val="continue"/>
                  <w:noWrap w:val="0"/>
                  <w:vAlign w:val="center"/>
                </w:tcPr>
                <w:p w14:paraId="52BE20BC">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543" w:type="pct"/>
                  <w:vMerge w:val="continue"/>
                  <w:noWrap w:val="0"/>
                  <w:vAlign w:val="center"/>
                </w:tcPr>
                <w:p w14:paraId="471D581A">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40" w:type="pct"/>
                  <w:vMerge w:val="restart"/>
                  <w:noWrap w:val="0"/>
                  <w:vAlign w:val="center"/>
                </w:tcPr>
                <w:p w14:paraId="253D3F8C">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浓度</w:t>
                  </w:r>
                </w:p>
                <w:p w14:paraId="3BC77D6D">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mg/m</w:t>
                  </w:r>
                  <w:r>
                    <w:rPr>
                      <w:rFonts w:hint="default" w:ascii="Times New Roman" w:hAnsi="Times New Roman" w:eastAsia="宋体" w:cs="Times New Roman"/>
                      <w:b w:val="0"/>
                      <w:bCs/>
                      <w:color w:val="000000" w:themeColor="text1"/>
                      <w:kern w:val="0"/>
                      <w:sz w:val="21"/>
                      <w:szCs w:val="21"/>
                      <w:vertAlign w:val="superscript"/>
                      <w14:textFill>
                        <w14:solidFill>
                          <w14:schemeClr w14:val="tx1"/>
                        </w14:solidFill>
                      </w14:textFill>
                    </w:rPr>
                    <w:t>3</w:t>
                  </w:r>
                  <w:r>
                    <w:rPr>
                      <w:rFonts w:hint="eastAsia" w:cs="Times New Roman"/>
                      <w:b w:val="0"/>
                      <w:bCs/>
                      <w:color w:val="000000" w:themeColor="text1"/>
                      <w:kern w:val="0"/>
                      <w:sz w:val="21"/>
                      <w:szCs w:val="21"/>
                      <w:vertAlign w:val="superscript"/>
                      <w:lang w:eastAsia="zh-CN"/>
                      <w14:textFill>
                        <w14:solidFill>
                          <w14:schemeClr w14:val="tx1"/>
                        </w14:solidFill>
                      </w14:textFill>
                    </w:rPr>
                    <w:t>)</w:t>
                  </w:r>
                </w:p>
              </w:tc>
              <w:tc>
                <w:tcPr>
                  <w:tcW w:w="370" w:type="pct"/>
                  <w:vMerge w:val="restart"/>
                  <w:noWrap w:val="0"/>
                  <w:vAlign w:val="center"/>
                </w:tcPr>
                <w:p w14:paraId="0AC01493">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速率</w:t>
                  </w:r>
                </w:p>
                <w:p w14:paraId="2622067A">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eastAsia" w:cs="Times New Roman"/>
                      <w:b w:val="0"/>
                      <w:bCs/>
                      <w:color w:val="000000" w:themeColor="text1"/>
                      <w:kern w:val="0"/>
                      <w:sz w:val="21"/>
                      <w:szCs w:val="21"/>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1"/>
                      <w:szCs w:val="21"/>
                      <w14:textFill>
                        <w14:solidFill>
                          <w14:schemeClr w14:val="tx1"/>
                        </w14:solidFill>
                      </w14:textFill>
                    </w:rPr>
                    <w:t>kg/h</w:t>
                  </w:r>
                  <w:r>
                    <w:rPr>
                      <w:rFonts w:hint="eastAsia" w:cs="Times New Roman"/>
                      <w:b w:val="0"/>
                      <w:bCs/>
                      <w:color w:val="000000" w:themeColor="text1"/>
                      <w:kern w:val="0"/>
                      <w:sz w:val="21"/>
                      <w:szCs w:val="21"/>
                      <w:lang w:eastAsia="zh-CN"/>
                      <w14:textFill>
                        <w14:solidFill>
                          <w14:schemeClr w14:val="tx1"/>
                        </w14:solidFill>
                      </w14:textFill>
                    </w:rPr>
                    <w:t>)</w:t>
                  </w:r>
                </w:p>
              </w:tc>
              <w:tc>
                <w:tcPr>
                  <w:tcW w:w="311" w:type="pct"/>
                  <w:vMerge w:val="restart"/>
                  <w:noWrap w:val="0"/>
                  <w:vAlign w:val="center"/>
                </w:tcPr>
                <w:p w14:paraId="00B52B49">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t>排放量（t/a）</w:t>
                  </w:r>
                </w:p>
              </w:tc>
            </w:tr>
            <w:tr w14:paraId="02520D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0" w:hRule="atLeast"/>
              </w:trPr>
              <w:tc>
                <w:tcPr>
                  <w:tcW w:w="88" w:type="pct"/>
                  <w:vMerge w:val="continue"/>
                  <w:noWrap w:val="0"/>
                  <w:vAlign w:val="center"/>
                </w:tcPr>
                <w:p w14:paraId="06C1647E">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26" w:type="pct"/>
                  <w:vMerge w:val="continue"/>
                  <w:noWrap w:val="0"/>
                  <w:vAlign w:val="center"/>
                </w:tcPr>
                <w:p w14:paraId="6DCE6F84">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90" w:type="pct"/>
                  <w:vMerge w:val="continue"/>
                  <w:noWrap w:val="0"/>
                  <w:vAlign w:val="center"/>
                </w:tcPr>
                <w:p w14:paraId="3B982595">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p>
              </w:tc>
              <w:tc>
                <w:tcPr>
                  <w:tcW w:w="675" w:type="pct"/>
                  <w:noWrap w:val="0"/>
                  <w:vAlign w:val="center"/>
                </w:tcPr>
                <w:p w14:paraId="7B2BE380">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X</w:t>
                  </w:r>
                </w:p>
              </w:tc>
              <w:tc>
                <w:tcPr>
                  <w:tcW w:w="728" w:type="pct"/>
                  <w:noWrap w:val="0"/>
                  <w:vAlign w:val="center"/>
                </w:tcPr>
                <w:p w14:paraId="2143C309">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Y</w:t>
                  </w:r>
                </w:p>
              </w:tc>
              <w:tc>
                <w:tcPr>
                  <w:tcW w:w="345" w:type="pct"/>
                  <w:vMerge w:val="continue"/>
                  <w:noWrap w:val="0"/>
                  <w:vAlign w:val="center"/>
                </w:tcPr>
                <w:p w14:paraId="53556779">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68" w:type="pct"/>
                  <w:vMerge w:val="continue"/>
                  <w:noWrap w:val="0"/>
                  <w:vAlign w:val="center"/>
                </w:tcPr>
                <w:p w14:paraId="74976EBC">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11" w:type="pct"/>
                  <w:vMerge w:val="continue"/>
                  <w:noWrap w:val="0"/>
                  <w:vAlign w:val="center"/>
                </w:tcPr>
                <w:p w14:paraId="394BF91B">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211" w:type="pct"/>
                  <w:vMerge w:val="continue"/>
                  <w:noWrap w:val="0"/>
                  <w:vAlign w:val="center"/>
                </w:tcPr>
                <w:p w14:paraId="6FE3A9AA">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189" w:type="pct"/>
                  <w:vMerge w:val="continue"/>
                  <w:noWrap w:val="0"/>
                  <w:vAlign w:val="center"/>
                </w:tcPr>
                <w:p w14:paraId="7F5AC595">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543" w:type="pct"/>
                  <w:vMerge w:val="continue"/>
                  <w:noWrap w:val="0"/>
                  <w:vAlign w:val="center"/>
                </w:tcPr>
                <w:p w14:paraId="0F190CA5">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40" w:type="pct"/>
                  <w:vMerge w:val="continue"/>
                  <w:noWrap w:val="0"/>
                  <w:vAlign w:val="center"/>
                </w:tcPr>
                <w:p w14:paraId="6FF57778">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70" w:type="pct"/>
                  <w:vMerge w:val="continue"/>
                  <w:noWrap w:val="0"/>
                  <w:vAlign w:val="center"/>
                </w:tcPr>
                <w:p w14:paraId="07EFDBDF">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c>
                <w:tcPr>
                  <w:tcW w:w="311" w:type="pct"/>
                  <w:vMerge w:val="continue"/>
                  <w:noWrap w:val="0"/>
                  <w:vAlign w:val="center"/>
                </w:tcPr>
                <w:p w14:paraId="6E9C32ED">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p>
              </w:tc>
            </w:tr>
            <w:tr w14:paraId="79E203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03" w:hRule="atLeast"/>
              </w:trPr>
              <w:tc>
                <w:tcPr>
                  <w:tcW w:w="88" w:type="pct"/>
                  <w:noWrap w:val="0"/>
                  <w:vAlign w:val="center"/>
                </w:tcPr>
                <w:p w14:paraId="2A9B82E4">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1</w:t>
                  </w:r>
                </w:p>
              </w:tc>
              <w:tc>
                <w:tcPr>
                  <w:tcW w:w="326" w:type="pct"/>
                  <w:noWrap w:val="0"/>
                  <w:vAlign w:val="center"/>
                </w:tcPr>
                <w:p w14:paraId="4E651582">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DA001</w:t>
                  </w:r>
                </w:p>
              </w:tc>
              <w:tc>
                <w:tcPr>
                  <w:tcW w:w="390" w:type="pct"/>
                  <w:noWrap w:val="0"/>
                  <w:vAlign w:val="center"/>
                </w:tcPr>
                <w:p w14:paraId="7E8A3775">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一般排放口</w:t>
                  </w:r>
                </w:p>
              </w:tc>
              <w:tc>
                <w:tcPr>
                  <w:tcW w:w="675" w:type="pct"/>
                  <w:noWrap w:val="0"/>
                  <w:vAlign w:val="center"/>
                </w:tcPr>
                <w:p w14:paraId="6604C36E">
                  <w:pPr>
                    <w:pStyle w:val="30"/>
                    <w:bidi w:val="0"/>
                    <w:ind w:firstLine="0" w:firstLineChars="0"/>
                    <w:rPr>
                      <w:rFonts w:hint="default" w:ascii="Times New Roman" w:hAnsi="Times New Roman" w:eastAsia="宋体" w:cs="Times New Roman"/>
                      <w:b w:val="0"/>
                      <w:bCs/>
                      <w:color w:val="000000" w:themeColor="text1"/>
                      <w:kern w:val="0"/>
                      <w:sz w:val="21"/>
                      <w:szCs w:val="21"/>
                      <w:lang w:val="en-US" w:eastAsia="zh-CN"/>
                      <w14:textFill>
                        <w14:solidFill>
                          <w14:schemeClr w14:val="tx1"/>
                        </w14:solidFill>
                      </w14:textFill>
                    </w:rPr>
                  </w:pPr>
                  <w:r>
                    <w:rPr>
                      <w:rFonts w:hint="eastAsia" w:ascii="Times New Roman" w:cs="Times New Roman"/>
                      <w:b w:val="0"/>
                      <w:bCs/>
                      <w:color w:val="000000" w:themeColor="text1"/>
                      <w:sz w:val="21"/>
                      <w:szCs w:val="21"/>
                      <w:lang w:val="en-US" w:eastAsia="zh-CN"/>
                      <w14:textFill>
                        <w14:solidFill>
                          <w14:schemeClr w14:val="tx1"/>
                        </w14:solidFill>
                      </w14:textFill>
                    </w:rPr>
                    <w:t>119°10′54.136″</w:t>
                  </w:r>
                </w:p>
              </w:tc>
              <w:tc>
                <w:tcPr>
                  <w:tcW w:w="728" w:type="pct"/>
                  <w:noWrap w:val="0"/>
                  <w:vAlign w:val="center"/>
                </w:tcPr>
                <w:p w14:paraId="3C1B73DF">
                  <w:pPr>
                    <w:pStyle w:val="30"/>
                    <w:bidi w:val="0"/>
                    <w:ind w:firstLine="0" w:firstLineChars="0"/>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cs="Times New Roman"/>
                      <w:b w:val="0"/>
                      <w:bCs/>
                      <w:color w:val="000000" w:themeColor="text1"/>
                      <w:sz w:val="21"/>
                      <w:szCs w:val="21"/>
                      <w:lang w:val="en-US" w:eastAsia="zh-CN"/>
                      <w14:textFill>
                        <w14:solidFill>
                          <w14:schemeClr w14:val="tx1"/>
                        </w14:solidFill>
                      </w14:textFill>
                    </w:rPr>
                    <w:t>34°1′53.754″</w:t>
                  </w:r>
                </w:p>
              </w:tc>
              <w:tc>
                <w:tcPr>
                  <w:tcW w:w="345" w:type="pct"/>
                  <w:noWrap w:val="0"/>
                  <w:vAlign w:val="center"/>
                </w:tcPr>
                <w:p w14:paraId="37DB8359">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lang w:val="en-US" w:eastAsia="zh-CN"/>
                      <w14:textFill>
                        <w14:solidFill>
                          <w14:schemeClr w14:val="tx1"/>
                        </w14:solidFill>
                      </w14:textFill>
                    </w:rPr>
                    <w:t>3.83</w:t>
                  </w:r>
                </w:p>
              </w:tc>
              <w:tc>
                <w:tcPr>
                  <w:tcW w:w="268" w:type="pct"/>
                  <w:noWrap w:val="0"/>
                  <w:vAlign w:val="center"/>
                </w:tcPr>
                <w:p w14:paraId="0C8B377B">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sz w:val="21"/>
                      <w:szCs w:val="21"/>
                      <w:lang w:val="en-US" w:eastAsia="zh-CN"/>
                      <w14:textFill>
                        <w14:solidFill>
                          <w14:schemeClr w14:val="tx1"/>
                        </w14:solidFill>
                      </w14:textFill>
                    </w:rPr>
                    <w:t>15</w:t>
                  </w:r>
                </w:p>
              </w:tc>
              <w:tc>
                <w:tcPr>
                  <w:tcW w:w="211" w:type="pct"/>
                  <w:noWrap w:val="0"/>
                  <w:vAlign w:val="center"/>
                </w:tcPr>
                <w:p w14:paraId="563F9EDB">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14:textFill>
                        <w14:solidFill>
                          <w14:schemeClr w14:val="tx1"/>
                        </w14:solidFill>
                      </w14:textFill>
                    </w:rPr>
                    <w:t>0.</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5</w:t>
                  </w:r>
                </w:p>
              </w:tc>
              <w:tc>
                <w:tcPr>
                  <w:tcW w:w="211" w:type="pct"/>
                  <w:noWrap w:val="0"/>
                  <w:vAlign w:val="center"/>
                </w:tcPr>
                <w:p w14:paraId="5E2F7CA7">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25</w:t>
                  </w:r>
                </w:p>
              </w:tc>
              <w:tc>
                <w:tcPr>
                  <w:tcW w:w="189" w:type="pct"/>
                  <w:noWrap w:val="0"/>
                  <w:vAlign w:val="center"/>
                </w:tcPr>
                <w:p w14:paraId="22AA786F">
                  <w:pPr>
                    <w:widowControl/>
                    <w:adjustRightInd w:val="0"/>
                    <w:snapToGrid w:val="0"/>
                    <w:spacing w:line="240" w:lineRule="auto"/>
                    <w:ind w:firstLine="0" w:firstLineChars="0"/>
                    <w:jc w:val="center"/>
                    <w:rPr>
                      <w:rFonts w:hint="default" w:ascii="Times New Roman" w:hAnsi="Times New Roman" w:eastAsia="宋体" w:cs="Times New Roman"/>
                      <w:b w:val="0"/>
                      <w:bCs/>
                      <w:color w:val="000000" w:themeColor="text1"/>
                      <w:kern w:val="0"/>
                      <w:sz w:val="21"/>
                      <w:szCs w:val="21"/>
                      <w14:textFill>
                        <w14:solidFill>
                          <w14:schemeClr w14:val="tx1"/>
                        </w14:solidFill>
                      </w14:textFill>
                    </w:rPr>
                  </w:pPr>
                  <w:r>
                    <w:rPr>
                      <w:rFonts w:hint="default" w:ascii="Times New Roman" w:hAnsi="Times New Roman" w:eastAsia="宋体" w:cs="Times New Roman"/>
                      <w:b w:val="0"/>
                      <w:bCs/>
                      <w:color w:val="000000" w:themeColor="text1"/>
                      <w:kern w:val="0"/>
                      <w:sz w:val="21"/>
                      <w:szCs w:val="21"/>
                      <w14:textFill>
                        <w14:solidFill>
                          <w14:schemeClr w14:val="tx1"/>
                        </w14:solidFill>
                      </w14:textFill>
                    </w:rPr>
                    <w:t>正常</w:t>
                  </w:r>
                </w:p>
              </w:tc>
              <w:tc>
                <w:tcPr>
                  <w:tcW w:w="543" w:type="pct"/>
                  <w:noWrap w:val="0"/>
                  <w:vAlign w:val="center"/>
                </w:tcPr>
                <w:p w14:paraId="736E92F5">
                  <w:pPr>
                    <w:adjustRightInd w:val="0"/>
                    <w:snapToGrid w:val="0"/>
                    <w:spacing w:line="240" w:lineRule="auto"/>
                    <w:ind w:firstLine="0" w:firstLineChars="0"/>
                    <w:jc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cs="Times New Roman"/>
                      <w:b w:val="0"/>
                      <w:bCs/>
                      <w:color w:val="000000" w:themeColor="text1"/>
                      <w:kern w:val="0"/>
                      <w:sz w:val="21"/>
                      <w:szCs w:val="21"/>
                      <w:lang w:val="en-US" w:eastAsia="zh-CN"/>
                      <w14:textFill>
                        <w14:solidFill>
                          <w14:schemeClr w14:val="tx1"/>
                        </w14:solidFill>
                      </w14:textFill>
                    </w:rPr>
                    <w:t>非甲烷总烃</w:t>
                  </w:r>
                </w:p>
              </w:tc>
              <w:tc>
                <w:tcPr>
                  <w:tcW w:w="1020" w:type="dxa"/>
                  <w:noWrap w:val="0"/>
                  <w:vAlign w:val="center"/>
                </w:tcPr>
                <w:p w14:paraId="6DED72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000000" w:themeColor="text1"/>
                      <w:sz w:val="21"/>
                      <w:szCs w:val="21"/>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2.009 </w:t>
                  </w:r>
                </w:p>
              </w:tc>
              <w:tc>
                <w:tcPr>
                  <w:tcW w:w="1110" w:type="dxa"/>
                  <w:noWrap w:val="0"/>
                  <w:vAlign w:val="center"/>
                </w:tcPr>
                <w:p w14:paraId="6CC3A92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000000" w:themeColor="text1"/>
                      <w:sz w:val="21"/>
                      <w:szCs w:val="21"/>
                      <w:lang w:val="en-US"/>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0.014 </w:t>
                  </w:r>
                </w:p>
              </w:tc>
              <w:tc>
                <w:tcPr>
                  <w:tcW w:w="935" w:type="dxa"/>
                  <w:noWrap w:val="0"/>
                  <w:vAlign w:val="center"/>
                </w:tcPr>
                <w:p w14:paraId="1CB453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 xml:space="preserve">0.068 </w:t>
                  </w:r>
                </w:p>
              </w:tc>
            </w:tr>
          </w:tbl>
          <w:p w14:paraId="676227A1">
            <w:pPr>
              <w:pStyle w:val="19"/>
              <w:rPr>
                <w:color w:val="000000" w:themeColor="text1"/>
                <w14:textFill>
                  <w14:solidFill>
                    <w14:schemeClr w14:val="tx1"/>
                  </w14:solidFill>
                </w14:textFill>
              </w:rPr>
            </w:pPr>
          </w:p>
          <w:p w14:paraId="5B925EBE">
            <w:pPr>
              <w:pStyle w:val="19"/>
              <w:ind w:left="0" w:leftChars="0" w:firstLine="0" w:firstLineChars="0"/>
              <w:rPr>
                <w:color w:val="000000" w:themeColor="text1"/>
                <w14:textFill>
                  <w14:solidFill>
                    <w14:schemeClr w14:val="tx1"/>
                  </w14:solidFill>
                </w14:textFill>
              </w:rPr>
            </w:pPr>
          </w:p>
          <w:p w14:paraId="55E85C67">
            <w:pPr>
              <w:pStyle w:val="19"/>
              <w:rPr>
                <w:color w:val="000000" w:themeColor="text1"/>
                <w14:textFill>
                  <w14:solidFill>
                    <w14:schemeClr w14:val="tx1"/>
                  </w14:solidFill>
                </w14:textFill>
              </w:rPr>
            </w:pPr>
          </w:p>
        </w:tc>
      </w:tr>
    </w:tbl>
    <w:p w14:paraId="1CBDA6EE">
      <w:pPr>
        <w:adjustRightInd w:val="0"/>
        <w:snapToGrid w:val="0"/>
        <w:spacing w:line="360" w:lineRule="auto"/>
        <w:rPr>
          <w:rFonts w:hint="eastAsia" w:ascii="宋体" w:cs="宋体"/>
          <w:b/>
          <w:color w:val="000000" w:themeColor="text1"/>
          <w:kern w:val="0"/>
          <w:sz w:val="28"/>
          <w:szCs w:val="28"/>
          <w14:textFill>
            <w14:solidFill>
              <w14:schemeClr w14:val="tx1"/>
            </w14:solidFill>
          </w14:textFill>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7D0A6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32" w:hRule="atLeast"/>
          <w:jc w:val="center"/>
        </w:trPr>
        <w:tc>
          <w:tcPr>
            <w:tcW w:w="746" w:type="dxa"/>
            <w:noWrap w:val="0"/>
            <w:tcMar>
              <w:left w:w="28" w:type="dxa"/>
              <w:right w:w="28" w:type="dxa"/>
            </w:tcMar>
            <w:vAlign w:val="center"/>
          </w:tcPr>
          <w:p w14:paraId="76A6EC55">
            <w:pPr>
              <w:pStyle w:val="18"/>
              <w:rPr>
                <w:color w:val="000000" w:themeColor="text1"/>
                <w14:textFill>
                  <w14:solidFill>
                    <w14:schemeClr w14:val="tx1"/>
                  </w14:solidFill>
                </w14:textFill>
              </w:rPr>
            </w:pPr>
          </w:p>
        </w:tc>
        <w:tc>
          <w:tcPr>
            <w:tcW w:w="8162" w:type="dxa"/>
            <w:noWrap w:val="0"/>
            <w:vAlign w:val="top"/>
          </w:tcPr>
          <w:p w14:paraId="32B0C9A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2"/>
              <w:jc w:val="both"/>
              <w:textAlignment w:val="auto"/>
              <w:rPr>
                <w:b w:val="0"/>
                <w:bCs w:val="0"/>
                <w:color w:val="000000" w:themeColor="text1"/>
                <w:szCs w:val="24"/>
                <w14:textFill>
                  <w14:solidFill>
                    <w14:schemeClr w14:val="tx1"/>
                  </w14:solidFill>
                </w14:textFill>
              </w:rPr>
            </w:pPr>
            <w:r>
              <w:rPr>
                <w:rFonts w:hint="eastAsia" w:cs="Times New Roman"/>
                <w:b w:val="0"/>
                <w:bCs w:val="0"/>
                <w:color w:val="000000" w:themeColor="text1"/>
                <w:kern w:val="2"/>
                <w:sz w:val="21"/>
                <w:szCs w:val="24"/>
                <w:lang w:val="en-US" w:eastAsia="zh-CN" w:bidi="ar-SA"/>
                <w14:textFill>
                  <w14:solidFill>
                    <w14:schemeClr w14:val="tx1"/>
                  </w14:solidFill>
                </w14:textFill>
              </w:rPr>
              <w:t>2.</w:t>
            </w:r>
            <w:r>
              <w:rPr>
                <w:rFonts w:hint="eastAsia"/>
                <w:b w:val="0"/>
                <w:bCs w:val="0"/>
                <w:color w:val="000000" w:themeColor="text1"/>
                <w:szCs w:val="24"/>
                <w14:textFill>
                  <w14:solidFill>
                    <w14:schemeClr w14:val="tx1"/>
                  </w14:solidFill>
                </w14:textFill>
              </w:rPr>
              <w:t>非正常工况分析</w:t>
            </w:r>
          </w:p>
          <w:p w14:paraId="15476C1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非正常排放是指生产设备在开、停车状态，检修状态或者部分设备未能完全运行的状态下污染物的排放情况。本项目生产中产生的所有工艺废气经收集处理后达标排放。若废气处理装置未正常运行，处理效率降低，造成废气的非正常排放事故。根据本项目废气产生及排放情况，本次评价考虑废气处理设施处理效率下降为</w:t>
            </w:r>
            <w:r>
              <w:rPr>
                <w:rFonts w:hint="eastAsia"/>
                <w:color w:val="000000" w:themeColor="text1"/>
                <w:lang w:val="en-US" w:eastAsia="zh-CN"/>
                <w14:textFill>
                  <w14:solidFill>
                    <w14:schemeClr w14:val="tx1"/>
                  </w14:solidFill>
                </w14:textFill>
              </w:rPr>
              <w:t>50</w:t>
            </w:r>
            <w:r>
              <w:rPr>
                <w:rFonts w:hint="eastAsia"/>
                <w:color w:val="000000" w:themeColor="text1"/>
                <w14:textFill>
                  <w14:solidFill>
                    <w14:schemeClr w14:val="tx1"/>
                  </w14:solidFill>
                </w14:textFill>
              </w:rPr>
              <w:t>%、非正常排放时间为1h的状况，本项目非正常工况见</w:t>
            </w:r>
            <w:r>
              <w:rPr>
                <w:rFonts w:hint="eastAsia"/>
                <w:color w:val="000000" w:themeColor="text1"/>
                <w:lang w:val="en-US" w:eastAsia="zh-CN"/>
                <w14:textFill>
                  <w14:solidFill>
                    <w14:schemeClr w14:val="tx1"/>
                  </w14:solidFill>
                </w14:textFill>
              </w:rPr>
              <w:t>下表</w:t>
            </w:r>
            <w:r>
              <w:rPr>
                <w:rFonts w:hint="eastAsia"/>
                <w:color w:val="000000" w:themeColor="text1"/>
                <w14:textFill>
                  <w14:solidFill>
                    <w14:schemeClr w14:val="tx1"/>
                  </w14:solidFill>
                </w14:textFill>
              </w:rPr>
              <w:t>。</w:t>
            </w:r>
          </w:p>
          <w:p w14:paraId="068C6B97">
            <w:pPr>
              <w:pStyle w:val="18"/>
              <w:spacing w:after="0" w:line="240" w:lineRule="auto"/>
              <w:ind w:left="0" w:leftChars="0"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表4-</w:t>
            </w:r>
            <w:r>
              <w:rPr>
                <w:rFonts w:hint="eastAsia"/>
                <w:b/>
                <w:bCs/>
                <w:color w:val="000000" w:themeColor="text1"/>
                <w:sz w:val="21"/>
                <w:szCs w:val="21"/>
                <w:lang w:val="en-US" w:eastAsia="zh-CN"/>
                <w14:textFill>
                  <w14:solidFill>
                    <w14:schemeClr w14:val="tx1"/>
                  </w14:solidFill>
                </w14:textFill>
              </w:rPr>
              <w:t xml:space="preserve">6  </w:t>
            </w:r>
            <w:r>
              <w:rPr>
                <w:b/>
                <w:bCs/>
                <w:color w:val="000000" w:themeColor="text1"/>
                <w:sz w:val="21"/>
                <w:szCs w:val="21"/>
                <w14:textFill>
                  <w14:solidFill>
                    <w14:schemeClr w14:val="tx1"/>
                  </w14:solidFill>
                </w14:textFill>
              </w:rPr>
              <w:t>非正常工况排放</w:t>
            </w:r>
            <w:r>
              <w:rPr>
                <w:rFonts w:hint="eastAsia"/>
                <w:b/>
                <w:bCs/>
                <w:color w:val="000000" w:themeColor="text1"/>
                <w:sz w:val="21"/>
                <w:szCs w:val="21"/>
                <w14:textFill>
                  <w14:solidFill>
                    <w14:schemeClr w14:val="tx1"/>
                  </w14:solidFill>
                </w14:textFill>
              </w:rPr>
              <w:t>情况分析</w:t>
            </w:r>
          </w:p>
          <w:tbl>
            <w:tblPr>
              <w:tblStyle w:val="22"/>
              <w:tblW w:w="791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12"/>
              <w:gridCol w:w="723"/>
              <w:gridCol w:w="675"/>
              <w:gridCol w:w="795"/>
              <w:gridCol w:w="974"/>
              <w:gridCol w:w="942"/>
              <w:gridCol w:w="636"/>
              <w:gridCol w:w="554"/>
              <w:gridCol w:w="527"/>
              <w:gridCol w:w="517"/>
              <w:gridCol w:w="861"/>
            </w:tblGrid>
            <w:tr w14:paraId="7E84B0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12" w:type="dxa"/>
                  <w:vMerge w:val="restart"/>
                  <w:noWrap w:val="0"/>
                  <w:vAlign w:val="center"/>
                </w:tcPr>
                <w:p w14:paraId="027F41D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排气筒</w:t>
                  </w:r>
                </w:p>
                <w:p w14:paraId="14425EA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编号</w:t>
                  </w:r>
                </w:p>
              </w:tc>
              <w:tc>
                <w:tcPr>
                  <w:tcW w:w="723" w:type="dxa"/>
                  <w:vMerge w:val="restart"/>
                  <w:noWrap w:val="0"/>
                  <w:vAlign w:val="center"/>
                </w:tcPr>
                <w:p w14:paraId="5404AF18">
                  <w:pPr>
                    <w:widowControl/>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非正常</w:t>
                  </w:r>
                </w:p>
                <w:p w14:paraId="61FA9438">
                  <w:pPr>
                    <w:widowControl/>
                    <w:jc w:val="center"/>
                    <w:rPr>
                      <w:color w:val="000000" w:themeColor="text1"/>
                      <w:szCs w:val="21"/>
                      <w14:textFill>
                        <w14:solidFill>
                          <w14:schemeClr w14:val="tx1"/>
                        </w14:solidFill>
                      </w14:textFill>
                    </w:rPr>
                  </w:pPr>
                  <w:r>
                    <w:rPr>
                      <w:rFonts w:hint="eastAsia"/>
                      <w:color w:val="000000" w:themeColor="text1"/>
                      <w:kern w:val="0"/>
                      <w:szCs w:val="21"/>
                      <w:lang w:eastAsia="zh-CN" w:bidi="ar"/>
                      <w14:textFill>
                        <w14:solidFill>
                          <w14:schemeClr w14:val="tx1"/>
                        </w14:solidFill>
                      </w14:textFill>
                    </w:rPr>
                    <w:t>排放源</w:t>
                  </w:r>
                </w:p>
                <w:p w14:paraId="0E5E329E">
                  <w:pPr>
                    <w:widowControl/>
                    <w:jc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因</w:t>
                  </w:r>
                </w:p>
              </w:tc>
              <w:tc>
                <w:tcPr>
                  <w:tcW w:w="675" w:type="dxa"/>
                  <w:vMerge w:val="restart"/>
                  <w:noWrap w:val="0"/>
                  <w:vAlign w:val="center"/>
                </w:tcPr>
                <w:p w14:paraId="5C71E97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w:t>
                  </w:r>
                </w:p>
              </w:tc>
              <w:tc>
                <w:tcPr>
                  <w:tcW w:w="795" w:type="dxa"/>
                  <w:vMerge w:val="restart"/>
                  <w:noWrap w:val="0"/>
                  <w:vAlign w:val="center"/>
                </w:tcPr>
                <w:p w14:paraId="23B7BCB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非正常排放量（</w:t>
                  </w:r>
                  <w:r>
                    <w:rPr>
                      <w:rFonts w:hint="eastAsia"/>
                      <w:color w:val="000000" w:themeColor="text1"/>
                      <w:szCs w:val="21"/>
                      <w:lang w:val="en-US" w:eastAsia="zh-CN"/>
                      <w14:textFill>
                        <w14:solidFill>
                          <w14:schemeClr w14:val="tx1"/>
                        </w14:solidFill>
                      </w14:textFill>
                    </w:rPr>
                    <w:t>kg</w:t>
                  </w:r>
                  <w:r>
                    <w:rPr>
                      <w:rFonts w:hint="eastAsia"/>
                      <w:color w:val="000000" w:themeColor="text1"/>
                      <w:szCs w:val="21"/>
                      <w14:textFill>
                        <w14:solidFill>
                          <w14:schemeClr w14:val="tx1"/>
                        </w14:solidFill>
                      </w14:textFill>
                    </w:rPr>
                    <w:t>）</w:t>
                  </w:r>
                </w:p>
              </w:tc>
              <w:tc>
                <w:tcPr>
                  <w:tcW w:w="974" w:type="dxa"/>
                  <w:vMerge w:val="restart"/>
                  <w:noWrap w:val="0"/>
                  <w:vAlign w:val="center"/>
                </w:tcPr>
                <w:p w14:paraId="7BACE1E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非正常排放浓度</w:t>
                  </w:r>
                </w:p>
                <w:p w14:paraId="477944FE">
                  <w:pPr>
                    <w:pStyle w:val="19"/>
                    <w:spacing w:line="240" w:lineRule="auto"/>
                    <w:ind w:left="0" w:leftChars="0"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ascii="Times New Roman" w:hAnsi="Times New Roman" w:cs="Times New Roman"/>
                      <w:b w:val="0"/>
                      <w:color w:val="000000" w:themeColor="text1"/>
                      <w:sz w:val="21"/>
                      <w:szCs w:val="21"/>
                      <w14:textFill>
                        <w14:solidFill>
                          <w14:schemeClr w14:val="tx1"/>
                        </w14:solidFill>
                      </w14:textFill>
                    </w:rPr>
                    <w:t>mg/m</w:t>
                  </w:r>
                  <w:r>
                    <w:rPr>
                      <w:rFonts w:ascii="Times New Roman" w:hAnsi="Times New Roman" w:cs="Times New Roman"/>
                      <w:b w:val="0"/>
                      <w:color w:val="000000" w:themeColor="text1"/>
                      <w:sz w:val="21"/>
                      <w:szCs w:val="21"/>
                      <w:vertAlign w:val="superscript"/>
                      <w14:textFill>
                        <w14:solidFill>
                          <w14:schemeClr w14:val="tx1"/>
                        </w14:solidFill>
                      </w14:textFill>
                    </w:rPr>
                    <w:t>3</w:t>
                  </w:r>
                  <w:r>
                    <w:rPr>
                      <w:rFonts w:hint="eastAsia" w:ascii="Times New Roman" w:hAnsi="Times New Roman" w:cs="Times New Roman"/>
                      <w:b w:val="0"/>
                      <w:color w:val="000000" w:themeColor="text1"/>
                      <w:sz w:val="21"/>
                      <w:szCs w:val="21"/>
                      <w:vertAlign w:val="superscript"/>
                      <w:lang w:eastAsia="zh-CN"/>
                      <w14:textFill>
                        <w14:solidFill>
                          <w14:schemeClr w14:val="tx1"/>
                        </w14:solidFill>
                      </w14:textFill>
                    </w:rPr>
                    <w:t>)</w:t>
                  </w:r>
                </w:p>
              </w:tc>
              <w:tc>
                <w:tcPr>
                  <w:tcW w:w="942" w:type="dxa"/>
                  <w:vMerge w:val="restart"/>
                  <w:noWrap w:val="0"/>
                  <w:vAlign w:val="center"/>
                </w:tcPr>
                <w:p w14:paraId="6B9DDBD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非正常排放速率</w:t>
                  </w:r>
                </w:p>
                <w:p w14:paraId="5BDD8B27">
                  <w:pPr>
                    <w:pStyle w:val="19"/>
                    <w:spacing w:line="240" w:lineRule="auto"/>
                    <w:ind w:left="0" w:leftChars="0"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ascii="Times New Roman" w:hAnsi="Times New Roman" w:cs="Times New Roman"/>
                      <w:b w:val="0"/>
                      <w:color w:val="000000" w:themeColor="text1"/>
                      <w:sz w:val="21"/>
                      <w:szCs w:val="21"/>
                      <w14:textFill>
                        <w14:solidFill>
                          <w14:schemeClr w14:val="tx1"/>
                        </w14:solidFill>
                      </w14:textFill>
                    </w:rPr>
                    <w:t>kg/h</w:t>
                  </w:r>
                  <w:r>
                    <w:rPr>
                      <w:rFonts w:hint="eastAsia" w:ascii="Times New Roman" w:hAnsi="Times New Roman" w:cs="Times New Roman"/>
                      <w:b w:val="0"/>
                      <w:color w:val="000000" w:themeColor="text1"/>
                      <w:sz w:val="21"/>
                      <w:szCs w:val="21"/>
                      <w:lang w:eastAsia="zh-CN"/>
                      <w14:textFill>
                        <w14:solidFill>
                          <w14:schemeClr w14:val="tx1"/>
                        </w14:solidFill>
                      </w14:textFill>
                    </w:rPr>
                    <w:t>)</w:t>
                  </w:r>
                </w:p>
              </w:tc>
              <w:tc>
                <w:tcPr>
                  <w:tcW w:w="1190" w:type="dxa"/>
                  <w:gridSpan w:val="2"/>
                  <w:noWrap w:val="0"/>
                  <w:vAlign w:val="center"/>
                </w:tcPr>
                <w:p w14:paraId="7053C30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排气筒参数</w:t>
                  </w:r>
                </w:p>
              </w:tc>
              <w:tc>
                <w:tcPr>
                  <w:tcW w:w="527" w:type="dxa"/>
                  <w:vMerge w:val="restart"/>
                  <w:noWrap w:val="0"/>
                  <w:vAlign w:val="center"/>
                </w:tcPr>
                <w:p w14:paraId="5C9FA4BC">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单次持续时间</w:t>
                  </w:r>
                </w:p>
                <w:p w14:paraId="141368B8">
                  <w:pPr>
                    <w:pStyle w:val="19"/>
                    <w:spacing w:line="240" w:lineRule="auto"/>
                    <w:ind w:left="0" w:leftChars="0" w:firstLine="0" w:firstLineChars="0"/>
                    <w:jc w:val="center"/>
                    <w:rPr>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ascii="Times New Roman" w:hAnsi="Times New Roman" w:cs="Times New Roman"/>
                      <w:b w:val="0"/>
                      <w:color w:val="000000" w:themeColor="text1"/>
                      <w:sz w:val="21"/>
                      <w:szCs w:val="21"/>
                      <w14:textFill>
                        <w14:solidFill>
                          <w14:schemeClr w14:val="tx1"/>
                        </w14:solidFill>
                      </w14:textFill>
                    </w:rPr>
                    <w:t>h</w:t>
                  </w:r>
                  <w:r>
                    <w:rPr>
                      <w:rFonts w:hint="eastAsia" w:ascii="Times New Roman" w:hAnsi="Times New Roman" w:cs="Times New Roman"/>
                      <w:b w:val="0"/>
                      <w:color w:val="000000" w:themeColor="text1"/>
                      <w:sz w:val="21"/>
                      <w:szCs w:val="21"/>
                      <w:lang w:eastAsia="zh-CN"/>
                      <w14:textFill>
                        <w14:solidFill>
                          <w14:schemeClr w14:val="tx1"/>
                        </w14:solidFill>
                      </w14:textFill>
                    </w:rPr>
                    <w:t>)</w:t>
                  </w:r>
                </w:p>
              </w:tc>
              <w:tc>
                <w:tcPr>
                  <w:tcW w:w="517" w:type="dxa"/>
                  <w:vMerge w:val="restart"/>
                  <w:noWrap w:val="0"/>
                  <w:vAlign w:val="center"/>
                </w:tcPr>
                <w:p w14:paraId="6CD5C3C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发生</w:t>
                  </w:r>
                </w:p>
                <w:p w14:paraId="7035070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频次</w:t>
                  </w:r>
                </w:p>
                <w:p w14:paraId="52E2AF27">
                  <w:pPr>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color w:val="000000" w:themeColor="text1"/>
                      <w:szCs w:val="21"/>
                      <w14:textFill>
                        <w14:solidFill>
                          <w14:schemeClr w14:val="tx1"/>
                        </w14:solidFill>
                      </w14:textFill>
                    </w:rPr>
                    <w:t>年</w:t>
                  </w:r>
                </w:p>
              </w:tc>
              <w:tc>
                <w:tcPr>
                  <w:tcW w:w="861" w:type="dxa"/>
                  <w:vMerge w:val="restart"/>
                  <w:noWrap w:val="0"/>
                  <w:vAlign w:val="center"/>
                </w:tcPr>
                <w:p w14:paraId="775B802F">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应对</w:t>
                  </w:r>
                </w:p>
                <w:p w14:paraId="3A0B9DD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措施</w:t>
                  </w:r>
                </w:p>
              </w:tc>
            </w:tr>
            <w:tr w14:paraId="29AAA5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12" w:type="dxa"/>
                  <w:vMerge w:val="continue"/>
                  <w:noWrap w:val="0"/>
                  <w:vAlign w:val="center"/>
                </w:tcPr>
                <w:p w14:paraId="2619BC71">
                  <w:pPr>
                    <w:jc w:val="center"/>
                    <w:rPr>
                      <w:color w:val="000000" w:themeColor="text1"/>
                      <w:szCs w:val="21"/>
                      <w14:textFill>
                        <w14:solidFill>
                          <w14:schemeClr w14:val="tx1"/>
                        </w14:solidFill>
                      </w14:textFill>
                    </w:rPr>
                  </w:pPr>
                </w:p>
              </w:tc>
              <w:tc>
                <w:tcPr>
                  <w:tcW w:w="723" w:type="dxa"/>
                  <w:vMerge w:val="continue"/>
                  <w:noWrap w:val="0"/>
                  <w:vAlign w:val="center"/>
                </w:tcPr>
                <w:p w14:paraId="2DB22D54">
                  <w:pPr>
                    <w:widowControl/>
                    <w:jc w:val="center"/>
                    <w:rPr>
                      <w:color w:val="000000" w:themeColor="text1"/>
                      <w:kern w:val="0"/>
                      <w:szCs w:val="21"/>
                      <w:lang w:bidi="ar"/>
                      <w14:textFill>
                        <w14:solidFill>
                          <w14:schemeClr w14:val="tx1"/>
                        </w14:solidFill>
                      </w14:textFill>
                    </w:rPr>
                  </w:pPr>
                </w:p>
              </w:tc>
              <w:tc>
                <w:tcPr>
                  <w:tcW w:w="675" w:type="dxa"/>
                  <w:vMerge w:val="continue"/>
                  <w:noWrap w:val="0"/>
                  <w:vAlign w:val="center"/>
                </w:tcPr>
                <w:p w14:paraId="0E7F8CC5">
                  <w:pPr>
                    <w:jc w:val="center"/>
                    <w:rPr>
                      <w:color w:val="000000" w:themeColor="text1"/>
                      <w:szCs w:val="21"/>
                      <w14:textFill>
                        <w14:solidFill>
                          <w14:schemeClr w14:val="tx1"/>
                        </w14:solidFill>
                      </w14:textFill>
                    </w:rPr>
                  </w:pPr>
                </w:p>
              </w:tc>
              <w:tc>
                <w:tcPr>
                  <w:tcW w:w="795" w:type="dxa"/>
                  <w:vMerge w:val="continue"/>
                  <w:noWrap w:val="0"/>
                  <w:vAlign w:val="center"/>
                </w:tcPr>
                <w:p w14:paraId="39414DC7">
                  <w:pPr>
                    <w:jc w:val="center"/>
                    <w:rPr>
                      <w:color w:val="000000" w:themeColor="text1"/>
                      <w:szCs w:val="21"/>
                      <w14:textFill>
                        <w14:solidFill>
                          <w14:schemeClr w14:val="tx1"/>
                        </w14:solidFill>
                      </w14:textFill>
                    </w:rPr>
                  </w:pPr>
                </w:p>
              </w:tc>
              <w:tc>
                <w:tcPr>
                  <w:tcW w:w="974" w:type="dxa"/>
                  <w:vMerge w:val="continue"/>
                  <w:noWrap w:val="0"/>
                  <w:vAlign w:val="center"/>
                </w:tcPr>
                <w:p w14:paraId="4598DF07">
                  <w:pPr>
                    <w:jc w:val="center"/>
                    <w:rPr>
                      <w:color w:val="000000" w:themeColor="text1"/>
                      <w:szCs w:val="21"/>
                      <w14:textFill>
                        <w14:solidFill>
                          <w14:schemeClr w14:val="tx1"/>
                        </w14:solidFill>
                      </w14:textFill>
                    </w:rPr>
                  </w:pPr>
                </w:p>
              </w:tc>
              <w:tc>
                <w:tcPr>
                  <w:tcW w:w="942" w:type="dxa"/>
                  <w:vMerge w:val="continue"/>
                  <w:noWrap w:val="0"/>
                  <w:vAlign w:val="center"/>
                </w:tcPr>
                <w:p w14:paraId="72EC0781">
                  <w:pPr>
                    <w:jc w:val="center"/>
                    <w:rPr>
                      <w:color w:val="000000" w:themeColor="text1"/>
                      <w:szCs w:val="21"/>
                      <w14:textFill>
                        <w14:solidFill>
                          <w14:schemeClr w14:val="tx1"/>
                        </w14:solidFill>
                      </w14:textFill>
                    </w:rPr>
                  </w:pPr>
                </w:p>
              </w:tc>
              <w:tc>
                <w:tcPr>
                  <w:tcW w:w="636" w:type="dxa"/>
                  <w:noWrap w:val="0"/>
                  <w:vAlign w:val="center"/>
                </w:tcPr>
                <w:p w14:paraId="5EDB0E7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高度</w:t>
                  </w:r>
                </w:p>
                <w:p w14:paraId="554F4A5C">
                  <w:pPr>
                    <w:pStyle w:val="19"/>
                    <w:spacing w:line="240" w:lineRule="auto"/>
                    <w:ind w:left="0" w:leftChars="0"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ascii="Times New Roman" w:hAnsi="Times New Roman" w:cs="Times New Roman"/>
                      <w:b w:val="0"/>
                      <w:color w:val="000000" w:themeColor="text1"/>
                      <w:sz w:val="21"/>
                      <w:szCs w:val="21"/>
                      <w14:textFill>
                        <w14:solidFill>
                          <w14:schemeClr w14:val="tx1"/>
                        </w14:solidFill>
                      </w14:textFill>
                    </w:rPr>
                    <w:t>m</w:t>
                  </w:r>
                  <w:r>
                    <w:rPr>
                      <w:rFonts w:hint="eastAsia" w:ascii="Times New Roman" w:hAnsi="Times New Roman" w:cs="Times New Roman"/>
                      <w:b w:val="0"/>
                      <w:color w:val="000000" w:themeColor="text1"/>
                      <w:sz w:val="21"/>
                      <w:szCs w:val="21"/>
                      <w:lang w:eastAsia="zh-CN"/>
                      <w14:textFill>
                        <w14:solidFill>
                          <w14:schemeClr w14:val="tx1"/>
                        </w14:solidFill>
                      </w14:textFill>
                    </w:rPr>
                    <w:t>)</w:t>
                  </w:r>
                </w:p>
              </w:tc>
              <w:tc>
                <w:tcPr>
                  <w:tcW w:w="554" w:type="dxa"/>
                  <w:noWrap w:val="0"/>
                  <w:vAlign w:val="center"/>
                </w:tcPr>
                <w:p w14:paraId="6C9A9B5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内径</w:t>
                  </w:r>
                </w:p>
                <w:p w14:paraId="586C0F33">
                  <w:pPr>
                    <w:pStyle w:val="19"/>
                    <w:spacing w:line="240" w:lineRule="auto"/>
                    <w:ind w:left="0" w:leftChars="0"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ascii="Times New Roman" w:hAnsi="Times New Roman" w:cs="Times New Roman"/>
                      <w:b w:val="0"/>
                      <w:color w:val="000000" w:themeColor="text1"/>
                      <w:sz w:val="21"/>
                      <w:szCs w:val="21"/>
                      <w14:textFill>
                        <w14:solidFill>
                          <w14:schemeClr w14:val="tx1"/>
                        </w14:solidFill>
                      </w14:textFill>
                    </w:rPr>
                    <w:t>m</w:t>
                  </w:r>
                  <w:r>
                    <w:rPr>
                      <w:rFonts w:hint="eastAsia" w:ascii="Times New Roman" w:hAnsi="Times New Roman" w:cs="Times New Roman"/>
                      <w:b w:val="0"/>
                      <w:color w:val="000000" w:themeColor="text1"/>
                      <w:sz w:val="21"/>
                      <w:szCs w:val="21"/>
                      <w:lang w:eastAsia="zh-CN"/>
                      <w14:textFill>
                        <w14:solidFill>
                          <w14:schemeClr w14:val="tx1"/>
                        </w14:solidFill>
                      </w14:textFill>
                    </w:rPr>
                    <w:t>)</w:t>
                  </w:r>
                </w:p>
              </w:tc>
              <w:tc>
                <w:tcPr>
                  <w:tcW w:w="527" w:type="dxa"/>
                  <w:vMerge w:val="continue"/>
                  <w:noWrap w:val="0"/>
                  <w:vAlign w:val="center"/>
                </w:tcPr>
                <w:p w14:paraId="4093F97B">
                  <w:pPr>
                    <w:jc w:val="center"/>
                    <w:rPr>
                      <w:color w:val="000000" w:themeColor="text1"/>
                      <w:szCs w:val="21"/>
                      <w14:textFill>
                        <w14:solidFill>
                          <w14:schemeClr w14:val="tx1"/>
                        </w14:solidFill>
                      </w14:textFill>
                    </w:rPr>
                  </w:pPr>
                </w:p>
              </w:tc>
              <w:tc>
                <w:tcPr>
                  <w:tcW w:w="517" w:type="dxa"/>
                  <w:vMerge w:val="continue"/>
                  <w:noWrap w:val="0"/>
                  <w:vAlign w:val="center"/>
                </w:tcPr>
                <w:p w14:paraId="1D69008F">
                  <w:pPr>
                    <w:jc w:val="center"/>
                    <w:rPr>
                      <w:color w:val="000000" w:themeColor="text1"/>
                      <w:szCs w:val="21"/>
                      <w14:textFill>
                        <w14:solidFill>
                          <w14:schemeClr w14:val="tx1"/>
                        </w14:solidFill>
                      </w14:textFill>
                    </w:rPr>
                  </w:pPr>
                </w:p>
              </w:tc>
              <w:tc>
                <w:tcPr>
                  <w:tcW w:w="861" w:type="dxa"/>
                  <w:vMerge w:val="continue"/>
                  <w:noWrap w:val="0"/>
                  <w:vAlign w:val="center"/>
                </w:tcPr>
                <w:p w14:paraId="6A5ADCDB">
                  <w:pPr>
                    <w:jc w:val="center"/>
                    <w:rPr>
                      <w:color w:val="000000" w:themeColor="text1"/>
                      <w:szCs w:val="21"/>
                      <w14:textFill>
                        <w14:solidFill>
                          <w14:schemeClr w14:val="tx1"/>
                        </w14:solidFill>
                      </w14:textFill>
                    </w:rPr>
                  </w:pPr>
                </w:p>
              </w:tc>
            </w:tr>
            <w:tr w14:paraId="3C7972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712" w:type="dxa"/>
                  <w:noWrap w:val="0"/>
                  <w:vAlign w:val="center"/>
                </w:tcPr>
                <w:p w14:paraId="44BFEE0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DA001</w:t>
                  </w:r>
                </w:p>
              </w:tc>
              <w:tc>
                <w:tcPr>
                  <w:tcW w:w="723" w:type="dxa"/>
                  <w:noWrap w:val="0"/>
                  <w:vAlign w:val="center"/>
                </w:tcPr>
                <w:p w14:paraId="246973A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废气治理设施发生故障</w:t>
                  </w:r>
                </w:p>
              </w:tc>
              <w:tc>
                <w:tcPr>
                  <w:tcW w:w="675" w:type="dxa"/>
                  <w:noWrap w:val="0"/>
                  <w:vAlign w:val="center"/>
                </w:tcPr>
                <w:p w14:paraId="198B6F4E">
                  <w:pPr>
                    <w:jc w:val="center"/>
                    <w:rPr>
                      <w:rFonts w:hint="eastAsia" w:eastAsia="宋体"/>
                      <w:color w:val="000000" w:themeColor="text1"/>
                      <w:spacing w:val="-11"/>
                      <w:kern w:val="2"/>
                      <w:sz w:val="21"/>
                      <w:szCs w:val="21"/>
                      <w:lang w:val="en-US" w:eastAsia="zh-CN" w:bidi="ar-SA"/>
                      <w14:textFill>
                        <w14:solidFill>
                          <w14:schemeClr w14:val="tx1"/>
                        </w14:solidFill>
                      </w14:textFill>
                    </w:rPr>
                  </w:pPr>
                  <w:r>
                    <w:rPr>
                      <w:rFonts w:hint="eastAsia"/>
                      <w:color w:val="000000" w:themeColor="text1"/>
                      <w:spacing w:val="-11"/>
                      <w:szCs w:val="21"/>
                      <w:lang w:val="en-US" w:eastAsia="zh-CN"/>
                      <w14:textFill>
                        <w14:solidFill>
                          <w14:schemeClr w14:val="tx1"/>
                        </w14:solidFill>
                      </w14:textFill>
                    </w:rPr>
                    <w:t>非甲烷总烃</w:t>
                  </w:r>
                </w:p>
              </w:tc>
              <w:tc>
                <w:tcPr>
                  <w:tcW w:w="795" w:type="dxa"/>
                  <w:noWrap w:val="0"/>
                  <w:vAlign w:val="center"/>
                </w:tcPr>
                <w:p w14:paraId="5F5AAA67">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w:t>
                  </w:r>
                  <w:r>
                    <w:rPr>
                      <w:rFonts w:hint="eastAsia" w:cs="Times New Roman"/>
                      <w:color w:val="000000" w:themeColor="text1"/>
                      <w:szCs w:val="21"/>
                      <w:lang w:val="en-US" w:eastAsia="zh-CN"/>
                      <w14:textFill>
                        <w14:solidFill>
                          <w14:schemeClr w14:val="tx1"/>
                        </w14:solidFill>
                      </w14:textFill>
                    </w:rPr>
                    <w:t>07</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tc>
              <w:tc>
                <w:tcPr>
                  <w:tcW w:w="974" w:type="dxa"/>
                  <w:noWrap w:val="0"/>
                  <w:vAlign w:val="center"/>
                </w:tcPr>
                <w:p w14:paraId="38DE7E39">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10.045</w:t>
                  </w:r>
                </w:p>
              </w:tc>
              <w:tc>
                <w:tcPr>
                  <w:tcW w:w="942" w:type="dxa"/>
                  <w:noWrap w:val="0"/>
                  <w:vAlign w:val="center"/>
                </w:tcPr>
                <w:p w14:paraId="5C7E9FA9">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0.</w:t>
                  </w:r>
                  <w:r>
                    <w:rPr>
                      <w:rFonts w:hint="eastAsia" w:cs="Times New Roman"/>
                      <w:color w:val="000000" w:themeColor="text1"/>
                      <w:szCs w:val="21"/>
                      <w:lang w:val="en-US" w:eastAsia="zh-CN"/>
                      <w14:textFill>
                        <w14:solidFill>
                          <w14:schemeClr w14:val="tx1"/>
                        </w14:solidFill>
                      </w14:textFill>
                    </w:rPr>
                    <w:t>07</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p>
              </w:tc>
              <w:tc>
                <w:tcPr>
                  <w:tcW w:w="636" w:type="dxa"/>
                  <w:noWrap w:val="0"/>
                  <w:vAlign w:val="center"/>
                </w:tcPr>
                <w:p w14:paraId="2B91AA29">
                  <w:pPr>
                    <w:jc w:val="center"/>
                    <w:rPr>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15</w:t>
                  </w:r>
                </w:p>
              </w:tc>
              <w:tc>
                <w:tcPr>
                  <w:tcW w:w="554" w:type="dxa"/>
                  <w:noWrap w:val="0"/>
                  <w:vAlign w:val="center"/>
                </w:tcPr>
                <w:p w14:paraId="59EE4187">
                  <w:pPr>
                    <w:jc w:val="center"/>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0.5</w:t>
                  </w:r>
                </w:p>
              </w:tc>
              <w:tc>
                <w:tcPr>
                  <w:tcW w:w="527" w:type="dxa"/>
                  <w:noWrap w:val="0"/>
                  <w:vAlign w:val="center"/>
                </w:tcPr>
                <w:p w14:paraId="3DB78469">
                  <w:pPr>
                    <w:jc w:val="center"/>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1</w:t>
                  </w:r>
                </w:p>
              </w:tc>
              <w:tc>
                <w:tcPr>
                  <w:tcW w:w="517" w:type="dxa"/>
                  <w:noWrap w:val="0"/>
                  <w:vAlign w:val="center"/>
                </w:tcPr>
                <w:p w14:paraId="42B39A71">
                  <w:pPr>
                    <w:jc w:val="center"/>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1</w:t>
                  </w:r>
                </w:p>
              </w:tc>
              <w:tc>
                <w:tcPr>
                  <w:tcW w:w="861" w:type="dxa"/>
                  <w:noWrap w:val="0"/>
                  <w:vAlign w:val="center"/>
                </w:tcPr>
                <w:p w14:paraId="09C0DFB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停止相应生产设备运行，立即检修</w:t>
                  </w:r>
                </w:p>
              </w:tc>
            </w:tr>
          </w:tbl>
          <w:p w14:paraId="6DAB381A">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根据上表可知非正常工况下，废气的排放浓度和排放速率均大幅上升，因此需要企业加强日常维护管理，定期检修，确保设施稳定运行。</w:t>
            </w:r>
          </w:p>
          <w:p w14:paraId="114D9BE2">
            <w:pPr>
              <w:pStyle w:val="18"/>
              <w:keepNext w:val="0"/>
              <w:keepLines w:val="0"/>
              <w:pageBreakBefore w:val="0"/>
              <w:widowControl w:val="0"/>
              <w:kinsoku/>
              <w:wordWrap/>
              <w:overflowPunct/>
              <w:topLinePunct w:val="0"/>
              <w:bidi w:val="0"/>
              <w:adjustRightInd/>
              <w:snapToGrid/>
              <w:spacing w:after="0" w:line="360" w:lineRule="auto"/>
              <w:ind w:left="0" w:leftChars="0" w:firstLine="482"/>
              <w:jc w:val="both"/>
              <w:textAlignment w:val="auto"/>
              <w:rPr>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废气</w:t>
            </w:r>
            <w:r>
              <w:rPr>
                <w:b w:val="0"/>
                <w:bCs w:val="0"/>
                <w:color w:val="000000" w:themeColor="text1"/>
                <w14:textFill>
                  <w14:solidFill>
                    <w14:schemeClr w14:val="tx1"/>
                  </w14:solidFill>
                </w14:textFill>
              </w:rPr>
              <w:t>污染防治技术可行性分析</w:t>
            </w:r>
          </w:p>
          <w:p w14:paraId="30BF3049">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本项目产品为</w:t>
            </w:r>
            <w:r>
              <w:rPr>
                <w:rFonts w:hint="eastAsia" w:cs="Times New Roman"/>
                <w:color w:val="auto"/>
                <w:lang w:val="en-US" w:eastAsia="zh-CN"/>
              </w:rPr>
              <w:t>塑料管材</w:t>
            </w:r>
            <w:r>
              <w:rPr>
                <w:rFonts w:hint="eastAsia" w:ascii="Times New Roman" w:hAnsi="Times New Roman" w:eastAsia="宋体" w:cs="Times New Roman"/>
                <w:color w:val="auto"/>
                <w:lang w:val="en-US" w:eastAsia="zh-CN"/>
              </w:rPr>
              <w:t>，</w:t>
            </w:r>
            <w:r>
              <w:rPr>
                <w:rFonts w:hint="eastAsia" w:cs="Times New Roman"/>
                <w:color w:val="auto"/>
                <w:lang w:val="en-US" w:eastAsia="zh-CN"/>
              </w:rPr>
              <w:t>涉及</w:t>
            </w:r>
            <w:r>
              <w:rPr>
                <w:rFonts w:hint="eastAsia" w:ascii="Times New Roman" w:hAnsi="Times New Roman" w:eastAsia="宋体" w:cs="Times New Roman"/>
                <w:color w:val="auto"/>
                <w:lang w:val="en-US" w:eastAsia="zh-CN"/>
              </w:rPr>
              <w:t>挤出工艺，使用聚乙烯生产。参考</w:t>
            </w:r>
            <w:r>
              <w:rPr>
                <w:rFonts w:hint="eastAsia" w:ascii="Times New Roman" w:hAnsi="Times New Roman" w:eastAsia="宋体" w:cs="Times New Roman"/>
                <w:color w:val="auto"/>
              </w:rPr>
              <w:t>《排污许可证申请与核发技术规范</w:t>
            </w:r>
            <w:r>
              <w:rPr>
                <w:rFonts w:hint="eastAsia" w:ascii="Times New Roman" w:hAnsi="Times New Roman" w:eastAsia="宋体" w:cs="Times New Roman"/>
                <w:color w:val="auto"/>
                <w:lang w:val="en-US" w:eastAsia="zh-CN"/>
              </w:rPr>
              <w:t>橡胶和塑料制品工业</w:t>
            </w:r>
            <w:r>
              <w:rPr>
                <w:rFonts w:hint="eastAsia" w:ascii="Times New Roman" w:hAnsi="Times New Roman" w:eastAsia="宋体" w:cs="Times New Roman"/>
                <w:color w:val="auto"/>
              </w:rPr>
              <w:t>》（HJ</w:t>
            </w:r>
            <w:r>
              <w:rPr>
                <w:rFonts w:hint="eastAsia" w:ascii="Times New Roman" w:hAnsi="Times New Roman" w:eastAsia="宋体" w:cs="Times New Roman"/>
                <w:color w:val="auto"/>
                <w:lang w:val="en-US" w:eastAsia="zh-CN"/>
              </w:rPr>
              <w:t>1122-2020</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附录表A.2中“塑料板、管、型材制造”治理有机废气可行性技术为“</w:t>
            </w:r>
            <w:r>
              <w:rPr>
                <w:rFonts w:hint="eastAsia" w:ascii="Times New Roman" w:hAnsi="Times New Roman" w:eastAsia="宋体" w:cs="Times New Roman"/>
                <w:color w:val="auto"/>
              </w:rPr>
              <w:t>喷淋；吸附；吸附浓缩+热力燃烧/催化燃烧”</w:t>
            </w:r>
            <w:r>
              <w:rPr>
                <w:rFonts w:hint="eastAsia" w:cs="Times New Roman"/>
                <w:color w:val="auto"/>
                <w:lang w:val="en-US" w:eastAsia="zh-CN"/>
              </w:rPr>
              <w:t>。</w:t>
            </w:r>
            <w:r>
              <w:rPr>
                <w:rFonts w:hint="eastAsia" w:ascii="Times New Roman" w:hAnsi="Times New Roman" w:eastAsia="宋体" w:cs="Times New Roman"/>
                <w:color w:val="auto"/>
                <w:lang w:val="en-US" w:eastAsia="zh-CN"/>
              </w:rPr>
              <w:t>本项目建成后</w:t>
            </w:r>
            <w:r>
              <w:rPr>
                <w:rFonts w:hint="eastAsia" w:ascii="Times New Roman" w:hAnsi="Times New Roman" w:eastAsia="宋体" w:cs="Times New Roman"/>
                <w:color w:val="auto"/>
              </w:rPr>
              <w:t>拟采用的有机废气治理技术为“二级活性炭吸附装置吸附法”</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选择</w:t>
            </w:r>
            <w:r>
              <w:rPr>
                <w:rFonts w:hint="eastAsia" w:ascii="Times New Roman" w:hAnsi="Times New Roman" w:eastAsia="宋体" w:cs="Times New Roman"/>
                <w:color w:val="auto"/>
              </w:rPr>
              <w:t>活性炭时，选择</w:t>
            </w:r>
            <w:r>
              <w:rPr>
                <w:rFonts w:hint="default" w:ascii="Times New Roman" w:hAnsi="Times New Roman" w:eastAsia="宋体" w:cs="Times New Roman"/>
                <w:color w:val="auto"/>
              </w:rPr>
              <w:t>碘值不低于800毫克/克的活性炭，并按照</w:t>
            </w:r>
            <w:r>
              <w:rPr>
                <w:rFonts w:hint="eastAsia" w:ascii="Times New Roman" w:hAnsi="Times New Roman" w:eastAsia="宋体" w:cs="Times New Roman"/>
                <w:color w:val="auto"/>
              </w:rPr>
              <w:t>设计</w:t>
            </w:r>
            <w:r>
              <w:rPr>
                <w:rFonts w:hint="default" w:ascii="Times New Roman" w:hAnsi="Times New Roman" w:eastAsia="宋体" w:cs="Times New Roman"/>
                <w:color w:val="auto"/>
              </w:rPr>
              <w:t>要求足量添加、及时更换</w:t>
            </w:r>
            <w:r>
              <w:rPr>
                <w:rFonts w:hint="eastAsia" w:ascii="Times New Roman" w:hAnsi="Times New Roman" w:eastAsia="宋体" w:cs="Times New Roman"/>
                <w:color w:val="auto"/>
              </w:rPr>
              <w:t>，</w:t>
            </w:r>
            <w:r>
              <w:rPr>
                <w:rFonts w:hint="eastAsia" w:cs="Times New Roman"/>
                <w:color w:val="auto"/>
                <w:lang w:val="en-US" w:eastAsia="zh-CN"/>
              </w:rPr>
              <w:t>二级活性炭吸附法</w:t>
            </w:r>
            <w:r>
              <w:rPr>
                <w:rFonts w:hint="eastAsia" w:ascii="Times New Roman" w:hAnsi="Times New Roman" w:eastAsia="宋体" w:cs="Times New Roman"/>
                <w:color w:val="auto"/>
                <w:lang w:val="en-US" w:eastAsia="zh-CN"/>
              </w:rPr>
              <w:t>为</w:t>
            </w:r>
            <w:r>
              <w:rPr>
                <w:rFonts w:hint="eastAsia" w:ascii="Times New Roman" w:hAnsi="Times New Roman" w:eastAsia="宋体" w:cs="Times New Roman"/>
                <w:color w:val="auto"/>
              </w:rPr>
              <w:t>《排污许可证申请与核发技术规范</w:t>
            </w:r>
            <w:r>
              <w:rPr>
                <w:rFonts w:hint="eastAsia" w:ascii="Times New Roman" w:hAnsi="Times New Roman" w:eastAsia="宋体" w:cs="Times New Roman"/>
                <w:color w:val="auto"/>
                <w:lang w:val="en-US" w:eastAsia="zh-CN"/>
              </w:rPr>
              <w:t>橡胶和塑料制品工业</w:t>
            </w:r>
            <w:r>
              <w:rPr>
                <w:rFonts w:hint="eastAsia" w:ascii="Times New Roman" w:hAnsi="Times New Roman" w:eastAsia="宋体" w:cs="Times New Roman"/>
                <w:color w:val="auto"/>
              </w:rPr>
              <w:t>》（HJ</w:t>
            </w:r>
            <w:r>
              <w:rPr>
                <w:rFonts w:hint="eastAsia" w:ascii="Times New Roman" w:hAnsi="Times New Roman" w:eastAsia="宋体" w:cs="Times New Roman"/>
                <w:color w:val="auto"/>
                <w:lang w:val="en-US" w:eastAsia="zh-CN"/>
              </w:rPr>
              <w:t>1122-2020</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中提供的可行技术。</w:t>
            </w:r>
          </w:p>
          <w:p w14:paraId="2123E9EE">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综上分析，本项目</w:t>
            </w:r>
            <w:r>
              <w:rPr>
                <w:rFonts w:hint="default" w:ascii="Times New Roman" w:hAnsi="Times New Roman" w:cs="Times New Roman"/>
                <w:color w:val="000000" w:themeColor="text1"/>
                <w14:textFill>
                  <w14:solidFill>
                    <w14:schemeClr w14:val="tx1"/>
                  </w14:solidFill>
                </w14:textFill>
              </w:rPr>
              <w:t>营运期采用的废气污染物治理技术为可行性技术</w:t>
            </w:r>
            <w:r>
              <w:rPr>
                <w:rFonts w:hint="default" w:ascii="Times New Roman" w:hAnsi="Times New Roman" w:cs="Times New Roman"/>
                <w:color w:val="000000" w:themeColor="text1"/>
                <w:szCs w:val="21"/>
                <w14:textFill>
                  <w14:solidFill>
                    <w14:schemeClr w14:val="tx1"/>
                  </w14:solidFill>
                </w14:textFill>
              </w:rPr>
              <w:t>。</w:t>
            </w:r>
          </w:p>
          <w:p w14:paraId="5BD2834C">
            <w:pPr>
              <w:pStyle w:val="19"/>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cs="Times New Roman"/>
                <w:b w:val="0"/>
                <w:bCs w:val="0"/>
                <w:color w:val="000000" w:themeColor="text1"/>
                <w:lang w:eastAsia="zh-CN"/>
                <w14:textFill>
                  <w14:solidFill>
                    <w14:schemeClr w14:val="tx1"/>
                  </w14:solidFill>
                </w14:textFill>
              </w:rPr>
              <w:t>5.</w:t>
            </w:r>
            <w:r>
              <w:rPr>
                <w:rFonts w:hint="default" w:ascii="Times New Roman" w:hAnsi="Times New Roman" w:cs="Times New Roman"/>
                <w:b w:val="0"/>
                <w:bCs w:val="0"/>
                <w:color w:val="000000" w:themeColor="text1"/>
                <w14:textFill>
                  <w14:solidFill>
                    <w14:schemeClr w14:val="tx1"/>
                  </w14:solidFill>
                </w14:textFill>
              </w:rPr>
              <w:t>卫生防护距离</w:t>
            </w:r>
          </w:p>
          <w:p w14:paraId="34F35D2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根据《大气有害物质无组织排放卫生防护距离推导技术导则GB/T39499-2020》推荐的计算公式，计算本项目无组织排放的</w:t>
            </w:r>
            <w:r>
              <w:rPr>
                <w:rFonts w:hint="default" w:ascii="Times New Roman" w:hAnsi="Times New Roman" w:cs="Times New Roman"/>
                <w:color w:val="000000" w:themeColor="text1"/>
                <w:sz w:val="24"/>
                <w:lang w:val="en-GB"/>
                <w14:textFill>
                  <w14:solidFill>
                    <w14:schemeClr w14:val="tx1"/>
                  </w14:solidFill>
                </w14:textFill>
              </w:rPr>
              <w:t>各污染源</w:t>
            </w:r>
            <w:r>
              <w:rPr>
                <w:rFonts w:hint="default" w:ascii="Times New Roman" w:hAnsi="Times New Roman" w:cs="Times New Roman"/>
                <w:color w:val="000000" w:themeColor="text1"/>
                <w:sz w:val="24"/>
                <w14:textFill>
                  <w14:solidFill>
                    <w14:schemeClr w14:val="tx1"/>
                  </w14:solidFill>
                </w14:textFill>
              </w:rPr>
              <w:t>卫生防护距离。</w:t>
            </w:r>
          </w:p>
          <w:p w14:paraId="1B31D813">
            <w:pPr>
              <w:pStyle w:val="19"/>
              <w:keepNext w:val="0"/>
              <w:keepLines w:val="0"/>
              <w:pageBreakBefore w:val="0"/>
              <w:widowControl w:val="0"/>
              <w:kinsoku/>
              <w:wordWrap/>
              <w:overflowPunct/>
              <w:topLinePunct w:val="0"/>
              <w:bidi w:val="0"/>
              <w:spacing w:line="360" w:lineRule="auto"/>
              <w:ind w:left="0" w:leftChars="0" w:firstLine="482"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pict>
                <v:shape id="Object 545" o:spid="_x0000_s2594" o:spt="75" type="#_x0000_t75" style="position:absolute;left:0pt;margin-left:123.25pt;margin-top:-14.5pt;height:34.5pt;width:150.75pt;mso-wrap-distance-bottom:0pt;mso-wrap-distance-left:9pt;mso-wrap-distance-right:9pt;mso-wrap-distance-top:0pt;z-index:251659264;mso-width-relative:page;mso-height-relative:page;" o:ole="t" filled="f" o:preferrelative="t" stroked="f" coordsize="21600,21600">
                  <v:path/>
                  <v:fill on="f" focussize="0,0"/>
                  <v:stroke on="f"/>
                  <v:imagedata r:id="rId12" o:title=""/>
                  <o:lock v:ext="edit" aspectratio="t"/>
                  <w10:wrap type="square"/>
                </v:shape>
                <o:OLEObject Type="Embed" ProgID="Equation.3" ShapeID="Object 545" DrawAspect="Content" ObjectID="_1468075727" r:id="rId11">
                  <o:LockedField>false</o:LockedField>
                </o:OLEObject>
              </w:pict>
            </w:r>
          </w:p>
          <w:p w14:paraId="0D9B472A">
            <w:pPr>
              <w:keepNext w:val="0"/>
              <w:keepLines w:val="0"/>
              <w:pageBreakBefore w:val="0"/>
              <w:widowControl w:val="0"/>
              <w:kinsoku/>
              <w:wordWrap/>
              <w:overflowPunct/>
              <w:topLinePunct w:val="0"/>
              <w:bidi w:val="0"/>
              <w:snapToGrid/>
              <w:spacing w:line="360" w:lineRule="auto"/>
              <w:ind w:left="1199" w:leftChars="228" w:hanging="720" w:hangingChars="3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式中：C</w:t>
            </w:r>
            <w:r>
              <w:rPr>
                <w:rFonts w:hint="default" w:ascii="Times New Roman" w:hAnsi="Times New Roman" w:cs="Times New Roman"/>
                <w:color w:val="000000" w:themeColor="text1"/>
                <w:sz w:val="24"/>
                <w:vertAlign w:val="subscript"/>
                <w14:textFill>
                  <w14:solidFill>
                    <w14:schemeClr w14:val="tx1"/>
                  </w14:solidFill>
                </w14:textFill>
              </w:rPr>
              <w:t>m</w:t>
            </w:r>
            <w:r>
              <w:rPr>
                <w:rFonts w:hint="default" w:ascii="Times New Roman" w:hAnsi="Times New Roman" w:cs="Times New Roman"/>
                <w:color w:val="000000" w:themeColor="text1"/>
                <w:sz w:val="24"/>
                <w14:textFill>
                  <w14:solidFill>
                    <w14:schemeClr w14:val="tx1"/>
                  </w14:solidFill>
                </w14:textFill>
              </w:rPr>
              <w:t>——标准浓度限值，mg/m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cr/>
            </w:r>
            <w:r>
              <w:rPr>
                <w:rFonts w:hint="default" w:ascii="Times New Roman" w:hAnsi="Times New Roman" w:cs="Times New Roman"/>
                <w:color w:val="000000" w:themeColor="text1"/>
                <w:sz w:val="24"/>
                <w14:textFill>
                  <w14:solidFill>
                    <w14:schemeClr w14:val="tx1"/>
                  </w14:solidFill>
                </w14:textFill>
              </w:rPr>
              <w:t>Q</w:t>
            </w:r>
            <w:r>
              <w:rPr>
                <w:rFonts w:hint="default" w:ascii="Times New Roman" w:hAnsi="Times New Roman" w:cs="Times New Roman"/>
                <w:color w:val="000000" w:themeColor="text1"/>
                <w:sz w:val="24"/>
                <w:vertAlign w:val="subscript"/>
                <w14:textFill>
                  <w14:solidFill>
                    <w14:schemeClr w14:val="tx1"/>
                  </w14:solidFill>
                </w14:textFill>
              </w:rPr>
              <w:t>C</w:t>
            </w:r>
            <w:r>
              <w:rPr>
                <w:rFonts w:hint="default" w:ascii="Times New Roman" w:hAnsi="Times New Roman" w:cs="Times New Roman"/>
                <w:color w:val="000000" w:themeColor="text1"/>
                <w:sz w:val="24"/>
                <w14:textFill>
                  <w14:solidFill>
                    <w14:schemeClr w14:val="tx1"/>
                  </w14:solidFill>
                </w14:textFill>
              </w:rPr>
              <w:t>——工业企业有害气体排放量可以达到的控制水平，kg/h；</w:t>
            </w:r>
            <w:r>
              <w:rPr>
                <w:rFonts w:hint="default" w:ascii="Times New Roman" w:hAnsi="Times New Roman" w:cs="Times New Roman"/>
                <w:color w:val="000000" w:themeColor="text1"/>
                <w:sz w:val="24"/>
                <w14:textFill>
                  <w14:solidFill>
                    <w14:schemeClr w14:val="tx1"/>
                  </w14:solidFill>
                </w14:textFill>
              </w:rPr>
              <w:cr/>
            </w:r>
            <w:r>
              <w:rPr>
                <w:rFonts w:hint="default" w:ascii="Times New Roman" w:hAnsi="Times New Roman" w:cs="Times New Roman"/>
                <w:color w:val="000000" w:themeColor="text1"/>
                <w:sz w:val="24"/>
                <w14:textFill>
                  <w14:solidFill>
                    <w14:schemeClr w14:val="tx1"/>
                  </w14:solidFill>
                </w14:textFill>
              </w:rPr>
              <w:t>L——工业企业所需卫生防护距离，m；</w:t>
            </w:r>
            <w:r>
              <w:rPr>
                <w:rFonts w:hint="default" w:ascii="Times New Roman" w:hAnsi="Times New Roman" w:cs="Times New Roman"/>
                <w:color w:val="000000" w:themeColor="text1"/>
                <w:sz w:val="24"/>
                <w14:textFill>
                  <w14:solidFill>
                    <w14:schemeClr w14:val="tx1"/>
                  </w14:solidFill>
                </w14:textFill>
              </w:rPr>
              <w:cr/>
            </w:r>
            <w:r>
              <w:rPr>
                <w:rFonts w:hint="default" w:ascii="Times New Roman" w:hAnsi="Times New Roman" w:cs="Times New Roman"/>
                <w:color w:val="000000" w:themeColor="text1"/>
                <w:sz w:val="24"/>
                <w14:textFill>
                  <w14:solidFill>
                    <w14:schemeClr w14:val="tx1"/>
                  </w14:solidFill>
                </w14:textFill>
              </w:rPr>
              <w:t>γ——有害气体排放源所在生产单元的等效半径，m。根据该生产单元占地面积S（m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）计算，r=（S/π）</w:t>
            </w:r>
            <w:r>
              <w:rPr>
                <w:rFonts w:hint="default" w:ascii="Times New Roman" w:hAnsi="Times New Roman" w:cs="Times New Roman"/>
                <w:color w:val="000000" w:themeColor="text1"/>
                <w:sz w:val="24"/>
                <w:vertAlign w:val="superscript"/>
                <w14:textFill>
                  <w14:solidFill>
                    <w14:schemeClr w14:val="tx1"/>
                  </w14:solidFill>
                </w14:textFill>
              </w:rPr>
              <w:t>0.5</w:t>
            </w:r>
            <w:r>
              <w:rPr>
                <w:rFonts w:hint="default" w:ascii="Times New Roman" w:hAnsi="Times New Roman" w:cs="Times New Roman"/>
                <w:color w:val="000000" w:themeColor="text1"/>
                <w:sz w:val="24"/>
                <w14:textFill>
                  <w14:solidFill>
                    <w14:schemeClr w14:val="tx1"/>
                  </w14:solidFill>
                </w14:textFill>
              </w:rPr>
              <w:t>；</w:t>
            </w:r>
          </w:p>
          <w:p w14:paraId="5C1C22C0">
            <w:pPr>
              <w:keepNext w:val="0"/>
              <w:keepLines w:val="0"/>
              <w:pageBreakBefore w:val="0"/>
              <w:widowControl w:val="0"/>
              <w:numPr>
                <w:ilvl w:val="0"/>
                <w:numId w:val="8"/>
              </w:numPr>
              <w:kinsoku/>
              <w:wordWrap/>
              <w:overflowPunct/>
              <w:topLinePunct w:val="0"/>
              <w:bidi w:val="0"/>
              <w:snapToGrid/>
              <w:spacing w:line="360" w:lineRule="auto"/>
              <w:ind w:left="0" w:leftChars="0" w:firstLine="480" w:firstLineChars="200"/>
              <w:jc w:val="both"/>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B</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C、D——计算系数，根据建设项目所在地区近五年平均风速及工业企业大气污染源构成类别从</w:t>
            </w:r>
            <w:r>
              <w:rPr>
                <w:rFonts w:hint="default" w:ascii="Times New Roman" w:hAnsi="Times New Roman" w:cs="Times New Roman"/>
                <w:color w:val="000000" w:themeColor="text1"/>
                <w:sz w:val="24"/>
                <w:lang w:val="en-US" w:eastAsia="zh-CN"/>
                <w14:textFill>
                  <w14:solidFill>
                    <w14:schemeClr w14:val="tx1"/>
                  </w14:solidFill>
                </w14:textFill>
              </w:rPr>
              <w:t>下表</w:t>
            </w:r>
            <w:r>
              <w:rPr>
                <w:rFonts w:hint="default" w:ascii="Times New Roman" w:hAnsi="Times New Roman" w:cs="Times New Roman"/>
                <w:color w:val="000000" w:themeColor="text1"/>
                <w:sz w:val="24"/>
                <w14:textFill>
                  <w14:solidFill>
                    <w14:schemeClr w14:val="tx1"/>
                  </w14:solidFill>
                </w14:textFill>
              </w:rPr>
              <w:t>中选取。</w:t>
            </w:r>
          </w:p>
          <w:p w14:paraId="2D364835">
            <w:pPr>
              <w:pStyle w:val="19"/>
              <w:keepNext w:val="0"/>
              <w:keepLines w:val="0"/>
              <w:pageBreakBefore w:val="0"/>
              <w:widowControl w:val="0"/>
              <w:kinsoku/>
              <w:wordWrap/>
              <w:overflowPunct/>
              <w:topLinePunct w:val="0"/>
              <w:bidi w:val="0"/>
              <w:snapToGrid/>
              <w:spacing w:line="360" w:lineRule="auto"/>
              <w:ind w:left="0" w:leftChars="0" w:firstLine="480" w:firstLineChars="200"/>
              <w:jc w:val="both"/>
              <w:textAlignment w:val="auto"/>
              <w:rPr>
                <w:rFonts w:hint="eastAsia"/>
                <w:b/>
                <w:color w:val="000000" w:themeColor="text1"/>
                <w:sz w:val="21"/>
                <w:szCs w:val="2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建设项目有与无组织排放源共存的排放同</w:t>
            </w:r>
            <w:r>
              <w:rPr>
                <w:rFonts w:hint="eastAsia" w:ascii="Times New Roman" w:hAnsi="Times New Roman"/>
                <w:b w:val="0"/>
                <w:bCs/>
                <w:color w:val="000000" w:themeColor="text1"/>
                <w14:textFill>
                  <w14:solidFill>
                    <w14:schemeClr w14:val="tx1"/>
                  </w14:solidFill>
                </w14:textFill>
              </w:rPr>
              <w:t>种有害物质的排气筒，且其排放量小于江苏省地方标准《大气</w:t>
            </w:r>
            <w:r>
              <w:rPr>
                <w:rFonts w:hint="default" w:ascii="Times New Roman" w:hAnsi="Times New Roman" w:cs="Times New Roman"/>
                <w:b w:val="0"/>
                <w:bCs/>
                <w:color w:val="000000" w:themeColor="text1"/>
                <w14:textFill>
                  <w14:solidFill>
                    <w14:schemeClr w14:val="tx1"/>
                  </w14:solidFill>
                </w14:textFill>
              </w:rPr>
              <w:t>污染物综合排放标准》（DB32/4041-2021）表3中标准规定的允许排放量的1/3，故建设项目按Ⅱ类进行取值；同时项目所在地近5年平均风速为2.7m/s，建设项目卫生防护距离计算系数</w:t>
            </w:r>
            <w:r>
              <w:rPr>
                <w:rFonts w:hint="eastAsia" w:ascii="Times New Roman" w:hAnsi="Times New Roman"/>
                <w:b w:val="0"/>
                <w:bCs/>
                <w:color w:val="000000" w:themeColor="text1"/>
                <w14:textFill>
                  <w14:solidFill>
                    <w14:schemeClr w14:val="tx1"/>
                  </w14:solidFill>
                </w14:textFill>
              </w:rPr>
              <w:t>取值见下表。</w:t>
            </w:r>
          </w:p>
          <w:p w14:paraId="1729780E">
            <w:pPr>
              <w:spacing w:line="240" w:lineRule="auto"/>
              <w:jc w:val="center"/>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表4-</w:t>
            </w:r>
            <w:r>
              <w:rPr>
                <w:rFonts w:hint="eastAsia"/>
                <w:b/>
                <w:color w:val="000000" w:themeColor="text1"/>
                <w:sz w:val="21"/>
                <w:szCs w:val="21"/>
                <w:lang w:val="en-US" w:eastAsia="zh-CN"/>
                <w14:textFill>
                  <w14:solidFill>
                    <w14:schemeClr w14:val="tx1"/>
                  </w14:solidFill>
                </w14:textFill>
              </w:rPr>
              <w:t xml:space="preserve">8  </w:t>
            </w:r>
            <w:r>
              <w:rPr>
                <w:rFonts w:hint="eastAsia"/>
                <w:b/>
                <w:color w:val="000000" w:themeColor="text1"/>
                <w:sz w:val="21"/>
                <w:szCs w:val="21"/>
                <w14:textFill>
                  <w14:solidFill>
                    <w14:schemeClr w14:val="tx1"/>
                  </w14:solidFill>
                </w14:textFill>
              </w:rPr>
              <w:t>卫生防护距离计算系数</w:t>
            </w:r>
          </w:p>
          <w:tbl>
            <w:tblPr>
              <w:tblStyle w:val="23"/>
              <w:tblW w:w="774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85"/>
              <w:gridCol w:w="690"/>
              <w:gridCol w:w="675"/>
              <w:gridCol w:w="675"/>
              <w:gridCol w:w="705"/>
              <w:gridCol w:w="645"/>
              <w:gridCol w:w="660"/>
              <w:gridCol w:w="660"/>
              <w:gridCol w:w="630"/>
              <w:gridCol w:w="604"/>
            </w:tblGrid>
            <w:tr w14:paraId="5B7649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4A27F69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卫生防护距离初值计算系数</w:t>
                  </w:r>
                </w:p>
              </w:tc>
              <w:tc>
                <w:tcPr>
                  <w:tcW w:w="885" w:type="dxa"/>
                  <w:vMerge w:val="restart"/>
                  <w:noWrap w:val="0"/>
                  <w:vAlign w:val="center"/>
                </w:tcPr>
                <w:p w14:paraId="7E19EA2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工业企业所在地区近5年平均风速</w:t>
                  </w:r>
                </w:p>
              </w:tc>
              <w:tc>
                <w:tcPr>
                  <w:tcW w:w="5944" w:type="dxa"/>
                  <w:gridSpan w:val="9"/>
                  <w:noWrap w:val="0"/>
                  <w:vAlign w:val="center"/>
                </w:tcPr>
                <w:p w14:paraId="221EB9F3">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卫生防护距离L/m</w:t>
                  </w:r>
                </w:p>
              </w:tc>
            </w:tr>
            <w:tr w14:paraId="07937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919" w:type="dxa"/>
                  <w:vMerge w:val="continue"/>
                  <w:noWrap w:val="0"/>
                  <w:vAlign w:val="center"/>
                </w:tcPr>
                <w:p w14:paraId="1231B017">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vMerge w:val="continue"/>
                  <w:noWrap w:val="0"/>
                  <w:vAlign w:val="center"/>
                </w:tcPr>
                <w:p w14:paraId="73409480">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2040" w:type="dxa"/>
                  <w:gridSpan w:val="3"/>
                  <w:noWrap w:val="0"/>
                  <w:vAlign w:val="center"/>
                </w:tcPr>
                <w:p w14:paraId="0A9FC9FD">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L≤1000</w:t>
                  </w:r>
                </w:p>
              </w:tc>
              <w:tc>
                <w:tcPr>
                  <w:tcW w:w="2010" w:type="dxa"/>
                  <w:gridSpan w:val="3"/>
                  <w:noWrap w:val="0"/>
                  <w:vAlign w:val="center"/>
                </w:tcPr>
                <w:p w14:paraId="5451E8A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1000</w:t>
                  </w:r>
                  <w:r>
                    <w:rPr>
                      <w:rFonts w:hint="eastAsia" w:cs="Times New Roman"/>
                      <w:color w:val="000000" w:themeColor="text1"/>
                      <w:lang w:eastAsia="zh-CN"/>
                      <w14:textFill>
                        <w14:solidFill>
                          <w14:schemeClr w14:val="tx1"/>
                        </w14:solidFill>
                      </w14:textFill>
                    </w:rPr>
                    <w:t>&lt;</w:t>
                  </w:r>
                  <w:r>
                    <w:rPr>
                      <w:rFonts w:hint="default" w:ascii="Times New Roman" w:hAnsi="Times New Roman" w:cs="Times New Roman"/>
                      <w:color w:val="000000" w:themeColor="text1"/>
                      <w14:textFill>
                        <w14:solidFill>
                          <w14:schemeClr w14:val="tx1"/>
                        </w14:solidFill>
                      </w14:textFill>
                    </w:rPr>
                    <w:t>L≤2000</w:t>
                  </w:r>
                </w:p>
              </w:tc>
              <w:tc>
                <w:tcPr>
                  <w:tcW w:w="1894" w:type="dxa"/>
                  <w:gridSpan w:val="3"/>
                  <w:noWrap w:val="0"/>
                  <w:vAlign w:val="center"/>
                </w:tcPr>
                <w:p w14:paraId="75559D92">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w:t>
                  </w:r>
                  <w:r>
                    <w:rPr>
                      <w:rFonts w:hint="eastAsia" w:cs="Times New Roman"/>
                      <w:color w:val="000000" w:themeColor="text1"/>
                      <w:lang w:eastAsia="zh-CN"/>
                      <w14:textFill>
                        <w14:solidFill>
                          <w14:schemeClr w14:val="tx1"/>
                        </w14:solidFill>
                      </w14:textFill>
                    </w:rPr>
                    <w:t>&gt;</w:t>
                  </w:r>
                  <w:r>
                    <w:rPr>
                      <w:rFonts w:hint="default" w:ascii="Times New Roman" w:hAnsi="Times New Roman" w:cs="Times New Roman"/>
                      <w:color w:val="000000" w:themeColor="text1"/>
                      <w14:textFill>
                        <w14:solidFill>
                          <w14:schemeClr w14:val="tx1"/>
                        </w14:solidFill>
                      </w14:textFill>
                    </w:rPr>
                    <w:t>2000</w:t>
                  </w:r>
                </w:p>
              </w:tc>
            </w:tr>
            <w:tr w14:paraId="3FE603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297958A2">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vMerge w:val="continue"/>
                  <w:noWrap w:val="0"/>
                  <w:vAlign w:val="center"/>
                </w:tcPr>
                <w:p w14:paraId="7150F02D">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5944" w:type="dxa"/>
                  <w:gridSpan w:val="9"/>
                  <w:noWrap w:val="0"/>
                  <w:vAlign w:val="center"/>
                </w:tcPr>
                <w:p w14:paraId="3E76E820">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工业企业大气污染源构成类别</w:t>
                  </w:r>
                </w:p>
              </w:tc>
            </w:tr>
            <w:tr w14:paraId="6C48E9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4C1BEC05">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vMerge w:val="continue"/>
                  <w:noWrap w:val="0"/>
                  <w:vAlign w:val="center"/>
                </w:tcPr>
                <w:p w14:paraId="0C284E8F">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690" w:type="dxa"/>
                  <w:noWrap w:val="0"/>
                  <w:vAlign w:val="center"/>
                </w:tcPr>
                <w:p w14:paraId="6CD1AD8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Ⅰ</w:t>
                  </w:r>
                </w:p>
              </w:tc>
              <w:tc>
                <w:tcPr>
                  <w:tcW w:w="675" w:type="dxa"/>
                  <w:noWrap w:val="0"/>
                  <w:vAlign w:val="center"/>
                </w:tcPr>
                <w:p w14:paraId="513C7AF0">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Ⅱ</w:t>
                  </w:r>
                </w:p>
              </w:tc>
              <w:tc>
                <w:tcPr>
                  <w:tcW w:w="675" w:type="dxa"/>
                  <w:noWrap w:val="0"/>
                  <w:vAlign w:val="center"/>
                </w:tcPr>
                <w:p w14:paraId="4FC8BF6C">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Ⅲ</w:t>
                  </w:r>
                </w:p>
              </w:tc>
              <w:tc>
                <w:tcPr>
                  <w:tcW w:w="705" w:type="dxa"/>
                  <w:noWrap w:val="0"/>
                  <w:vAlign w:val="center"/>
                </w:tcPr>
                <w:p w14:paraId="226D53B0">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Ⅰ</w:t>
                  </w:r>
                </w:p>
              </w:tc>
              <w:tc>
                <w:tcPr>
                  <w:tcW w:w="645" w:type="dxa"/>
                  <w:noWrap w:val="0"/>
                  <w:vAlign w:val="center"/>
                </w:tcPr>
                <w:p w14:paraId="3D5397C9">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Ⅱ</w:t>
                  </w:r>
                </w:p>
              </w:tc>
              <w:tc>
                <w:tcPr>
                  <w:tcW w:w="660" w:type="dxa"/>
                  <w:noWrap w:val="0"/>
                  <w:vAlign w:val="center"/>
                </w:tcPr>
                <w:p w14:paraId="2639128C">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Ⅲ</w:t>
                  </w:r>
                </w:p>
              </w:tc>
              <w:tc>
                <w:tcPr>
                  <w:tcW w:w="660" w:type="dxa"/>
                  <w:noWrap w:val="0"/>
                  <w:vAlign w:val="center"/>
                </w:tcPr>
                <w:p w14:paraId="38BD69E7">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Ⅰ</w:t>
                  </w:r>
                </w:p>
              </w:tc>
              <w:tc>
                <w:tcPr>
                  <w:tcW w:w="630" w:type="dxa"/>
                  <w:noWrap w:val="0"/>
                  <w:vAlign w:val="center"/>
                </w:tcPr>
                <w:p w14:paraId="342E9DD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Ⅱ</w:t>
                  </w:r>
                </w:p>
              </w:tc>
              <w:tc>
                <w:tcPr>
                  <w:tcW w:w="604" w:type="dxa"/>
                  <w:noWrap w:val="0"/>
                  <w:vAlign w:val="center"/>
                </w:tcPr>
                <w:p w14:paraId="784DB45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Ⅲ</w:t>
                  </w:r>
                </w:p>
              </w:tc>
            </w:tr>
            <w:tr w14:paraId="305ECE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77720DA9">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A</w:t>
                  </w:r>
                </w:p>
              </w:tc>
              <w:tc>
                <w:tcPr>
                  <w:tcW w:w="885" w:type="dxa"/>
                  <w:noWrap w:val="0"/>
                  <w:vAlign w:val="center"/>
                </w:tcPr>
                <w:p w14:paraId="29C45B3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&lt;</w:t>
                  </w:r>
                  <w:r>
                    <w:rPr>
                      <w:rFonts w:hint="default" w:ascii="Times New Roman" w:hAnsi="Times New Roman" w:cs="Times New Roman"/>
                      <w:color w:val="000000" w:themeColor="text1"/>
                      <w14:textFill>
                        <w14:solidFill>
                          <w14:schemeClr w14:val="tx1"/>
                        </w14:solidFill>
                      </w14:textFill>
                    </w:rPr>
                    <w:t>2</w:t>
                  </w:r>
                </w:p>
              </w:tc>
              <w:tc>
                <w:tcPr>
                  <w:tcW w:w="690" w:type="dxa"/>
                  <w:noWrap w:val="0"/>
                  <w:vAlign w:val="center"/>
                </w:tcPr>
                <w:p w14:paraId="43A16DF9">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675" w:type="dxa"/>
                  <w:noWrap w:val="0"/>
                  <w:vAlign w:val="center"/>
                </w:tcPr>
                <w:p w14:paraId="0724B367">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675" w:type="dxa"/>
                  <w:noWrap w:val="0"/>
                  <w:vAlign w:val="center"/>
                </w:tcPr>
                <w:p w14:paraId="2F8DDD88">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705" w:type="dxa"/>
                  <w:noWrap w:val="0"/>
                  <w:vAlign w:val="center"/>
                </w:tcPr>
                <w:p w14:paraId="46C38E74">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645" w:type="dxa"/>
                  <w:noWrap w:val="0"/>
                  <w:vAlign w:val="center"/>
                </w:tcPr>
                <w:p w14:paraId="0483942B">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660" w:type="dxa"/>
                  <w:noWrap w:val="0"/>
                  <w:vAlign w:val="center"/>
                </w:tcPr>
                <w:p w14:paraId="61FF7DA5">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400</w:t>
                  </w:r>
                </w:p>
              </w:tc>
              <w:tc>
                <w:tcPr>
                  <w:tcW w:w="660" w:type="dxa"/>
                  <w:noWrap w:val="0"/>
                  <w:vAlign w:val="center"/>
                </w:tcPr>
                <w:p w14:paraId="4295C7F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c>
                <w:tcPr>
                  <w:tcW w:w="630" w:type="dxa"/>
                  <w:noWrap w:val="0"/>
                  <w:vAlign w:val="center"/>
                </w:tcPr>
                <w:p w14:paraId="26781F58">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c>
                <w:tcPr>
                  <w:tcW w:w="604" w:type="dxa"/>
                  <w:noWrap w:val="0"/>
                  <w:vAlign w:val="center"/>
                </w:tcPr>
                <w:p w14:paraId="4507665C">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80</w:t>
                  </w:r>
                </w:p>
              </w:tc>
            </w:tr>
            <w:tr w14:paraId="293E85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4131A618">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noWrap w:val="0"/>
                  <w:vAlign w:val="center"/>
                </w:tcPr>
                <w:p w14:paraId="1190B6E7">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2-4</w:t>
                  </w:r>
                </w:p>
              </w:tc>
              <w:tc>
                <w:tcPr>
                  <w:tcW w:w="690" w:type="dxa"/>
                  <w:noWrap w:val="0"/>
                  <w:vAlign w:val="center"/>
                </w:tcPr>
                <w:p w14:paraId="35F16690">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700</w:t>
                  </w:r>
                </w:p>
              </w:tc>
              <w:tc>
                <w:tcPr>
                  <w:tcW w:w="675" w:type="dxa"/>
                  <w:noWrap w:val="0"/>
                  <w:vAlign w:val="center"/>
                </w:tcPr>
                <w:p w14:paraId="31887327">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470*</w:t>
                  </w:r>
                </w:p>
              </w:tc>
              <w:tc>
                <w:tcPr>
                  <w:tcW w:w="675" w:type="dxa"/>
                  <w:noWrap w:val="0"/>
                  <w:vAlign w:val="center"/>
                </w:tcPr>
                <w:p w14:paraId="229AD36D">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350</w:t>
                  </w:r>
                </w:p>
              </w:tc>
              <w:tc>
                <w:tcPr>
                  <w:tcW w:w="705" w:type="dxa"/>
                  <w:noWrap w:val="0"/>
                  <w:vAlign w:val="center"/>
                </w:tcPr>
                <w:p w14:paraId="0F6C93F9">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700</w:t>
                  </w:r>
                </w:p>
              </w:tc>
              <w:tc>
                <w:tcPr>
                  <w:tcW w:w="645" w:type="dxa"/>
                  <w:noWrap w:val="0"/>
                  <w:vAlign w:val="center"/>
                </w:tcPr>
                <w:p w14:paraId="220B6903">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470</w:t>
                  </w:r>
                </w:p>
              </w:tc>
              <w:tc>
                <w:tcPr>
                  <w:tcW w:w="660" w:type="dxa"/>
                  <w:noWrap w:val="0"/>
                  <w:vAlign w:val="center"/>
                </w:tcPr>
                <w:p w14:paraId="2193B478">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350</w:t>
                  </w:r>
                </w:p>
              </w:tc>
              <w:tc>
                <w:tcPr>
                  <w:tcW w:w="660" w:type="dxa"/>
                  <w:noWrap w:val="0"/>
                  <w:vAlign w:val="center"/>
                </w:tcPr>
                <w:p w14:paraId="024238D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380</w:t>
                  </w:r>
                </w:p>
              </w:tc>
              <w:tc>
                <w:tcPr>
                  <w:tcW w:w="630" w:type="dxa"/>
                  <w:noWrap w:val="0"/>
                  <w:vAlign w:val="center"/>
                </w:tcPr>
                <w:p w14:paraId="46EFCED2">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250</w:t>
                  </w:r>
                </w:p>
              </w:tc>
              <w:tc>
                <w:tcPr>
                  <w:tcW w:w="604" w:type="dxa"/>
                  <w:noWrap w:val="0"/>
                  <w:vAlign w:val="center"/>
                </w:tcPr>
                <w:p w14:paraId="4DC0C9A6">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190</w:t>
                  </w:r>
                </w:p>
              </w:tc>
            </w:tr>
            <w:tr w14:paraId="019345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0056468C">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noWrap w:val="0"/>
                  <w:vAlign w:val="center"/>
                </w:tcPr>
                <w:p w14:paraId="3C854B54">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&gt;</w:t>
                  </w:r>
                  <w:r>
                    <w:rPr>
                      <w:rFonts w:hint="default" w:ascii="Times New Roman" w:hAnsi="Times New Roman" w:cs="Times New Roman"/>
                      <w:color w:val="000000" w:themeColor="text1"/>
                      <w14:textFill>
                        <w14:solidFill>
                          <w14:schemeClr w14:val="tx1"/>
                        </w14:solidFill>
                      </w14:textFill>
                    </w:rPr>
                    <w:t>4</w:t>
                  </w:r>
                </w:p>
              </w:tc>
              <w:tc>
                <w:tcPr>
                  <w:tcW w:w="690" w:type="dxa"/>
                  <w:noWrap w:val="0"/>
                  <w:vAlign w:val="center"/>
                </w:tcPr>
                <w:p w14:paraId="532E1CA5">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530</w:t>
                  </w:r>
                </w:p>
              </w:tc>
              <w:tc>
                <w:tcPr>
                  <w:tcW w:w="675" w:type="dxa"/>
                  <w:noWrap w:val="0"/>
                  <w:vAlign w:val="center"/>
                </w:tcPr>
                <w:p w14:paraId="7804F44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350</w:t>
                  </w:r>
                </w:p>
              </w:tc>
              <w:tc>
                <w:tcPr>
                  <w:tcW w:w="675" w:type="dxa"/>
                  <w:noWrap w:val="0"/>
                  <w:vAlign w:val="center"/>
                </w:tcPr>
                <w:p w14:paraId="616DD16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260</w:t>
                  </w:r>
                </w:p>
              </w:tc>
              <w:tc>
                <w:tcPr>
                  <w:tcW w:w="705" w:type="dxa"/>
                  <w:noWrap w:val="0"/>
                  <w:vAlign w:val="center"/>
                </w:tcPr>
                <w:p w14:paraId="69D99FB7">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530</w:t>
                  </w:r>
                </w:p>
              </w:tc>
              <w:tc>
                <w:tcPr>
                  <w:tcW w:w="645" w:type="dxa"/>
                  <w:noWrap w:val="0"/>
                  <w:vAlign w:val="center"/>
                </w:tcPr>
                <w:p w14:paraId="2CCDF37D">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350</w:t>
                  </w:r>
                </w:p>
              </w:tc>
              <w:tc>
                <w:tcPr>
                  <w:tcW w:w="660" w:type="dxa"/>
                  <w:noWrap w:val="0"/>
                  <w:vAlign w:val="center"/>
                </w:tcPr>
                <w:p w14:paraId="74679BEB">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260</w:t>
                  </w:r>
                </w:p>
              </w:tc>
              <w:tc>
                <w:tcPr>
                  <w:tcW w:w="660" w:type="dxa"/>
                  <w:noWrap w:val="0"/>
                  <w:vAlign w:val="center"/>
                </w:tcPr>
                <w:p w14:paraId="1D480B15">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290</w:t>
                  </w:r>
                </w:p>
              </w:tc>
              <w:tc>
                <w:tcPr>
                  <w:tcW w:w="630" w:type="dxa"/>
                  <w:noWrap w:val="0"/>
                  <w:vAlign w:val="center"/>
                </w:tcPr>
                <w:p w14:paraId="317C15E2">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190</w:t>
                  </w:r>
                </w:p>
              </w:tc>
              <w:tc>
                <w:tcPr>
                  <w:tcW w:w="604" w:type="dxa"/>
                  <w:noWrap w:val="0"/>
                  <w:vAlign w:val="center"/>
                </w:tcPr>
                <w:p w14:paraId="5B87617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110</w:t>
                  </w:r>
                </w:p>
              </w:tc>
            </w:tr>
            <w:tr w14:paraId="07CE3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7DCA58F4">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w:t>
                  </w:r>
                </w:p>
              </w:tc>
              <w:tc>
                <w:tcPr>
                  <w:tcW w:w="885" w:type="dxa"/>
                  <w:noWrap w:val="0"/>
                  <w:vAlign w:val="center"/>
                </w:tcPr>
                <w:p w14:paraId="7FD79A6D">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&lt;</w:t>
                  </w:r>
                  <w:r>
                    <w:rPr>
                      <w:rFonts w:hint="default" w:ascii="Times New Roman" w:hAnsi="Times New Roman" w:cs="Times New Roman"/>
                      <w:color w:val="000000" w:themeColor="text1"/>
                      <w14:textFill>
                        <w14:solidFill>
                          <w14:schemeClr w14:val="tx1"/>
                        </w14:solidFill>
                      </w14:textFill>
                    </w:rPr>
                    <w:t>2</w:t>
                  </w:r>
                </w:p>
              </w:tc>
              <w:tc>
                <w:tcPr>
                  <w:tcW w:w="2040" w:type="dxa"/>
                  <w:gridSpan w:val="3"/>
                  <w:noWrap w:val="0"/>
                  <w:vAlign w:val="center"/>
                </w:tcPr>
                <w:p w14:paraId="4D02E3AC">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0.01</w:t>
                  </w:r>
                </w:p>
              </w:tc>
              <w:tc>
                <w:tcPr>
                  <w:tcW w:w="2010" w:type="dxa"/>
                  <w:gridSpan w:val="3"/>
                  <w:noWrap w:val="0"/>
                  <w:vAlign w:val="center"/>
                </w:tcPr>
                <w:p w14:paraId="36D4195B">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0.015</w:t>
                  </w:r>
                </w:p>
              </w:tc>
              <w:tc>
                <w:tcPr>
                  <w:tcW w:w="1894" w:type="dxa"/>
                  <w:gridSpan w:val="3"/>
                  <w:noWrap w:val="0"/>
                  <w:vAlign w:val="center"/>
                </w:tcPr>
                <w:p w14:paraId="74F5F59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0.015</w:t>
                  </w:r>
                </w:p>
              </w:tc>
            </w:tr>
            <w:tr w14:paraId="73759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7372D7A7">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noWrap w:val="0"/>
                  <w:vAlign w:val="center"/>
                </w:tcPr>
                <w:p w14:paraId="0B509E05">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&gt;</w:t>
                  </w:r>
                  <w:r>
                    <w:rPr>
                      <w:rFonts w:hint="default" w:ascii="Times New Roman" w:hAnsi="Times New Roman" w:cs="Times New Roman"/>
                      <w:color w:val="000000" w:themeColor="text1"/>
                      <w14:textFill>
                        <w14:solidFill>
                          <w14:schemeClr w14:val="tx1"/>
                        </w14:solidFill>
                      </w14:textFill>
                    </w:rPr>
                    <w:t>2</w:t>
                  </w:r>
                </w:p>
              </w:tc>
              <w:tc>
                <w:tcPr>
                  <w:tcW w:w="2040" w:type="dxa"/>
                  <w:gridSpan w:val="3"/>
                  <w:noWrap w:val="0"/>
                  <w:vAlign w:val="center"/>
                </w:tcPr>
                <w:p w14:paraId="4D13658A">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0.021*</w:t>
                  </w:r>
                </w:p>
              </w:tc>
              <w:tc>
                <w:tcPr>
                  <w:tcW w:w="2010" w:type="dxa"/>
                  <w:gridSpan w:val="3"/>
                  <w:noWrap w:val="0"/>
                  <w:vAlign w:val="center"/>
                </w:tcPr>
                <w:p w14:paraId="0D108C77">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0.036</w:t>
                  </w:r>
                </w:p>
              </w:tc>
              <w:tc>
                <w:tcPr>
                  <w:tcW w:w="1894" w:type="dxa"/>
                  <w:gridSpan w:val="3"/>
                  <w:noWrap w:val="0"/>
                  <w:vAlign w:val="center"/>
                </w:tcPr>
                <w:p w14:paraId="0DAA8DEE">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0.036</w:t>
                  </w:r>
                </w:p>
              </w:tc>
            </w:tr>
            <w:tr w14:paraId="5020F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6F13FAAE">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C</w:t>
                  </w:r>
                </w:p>
              </w:tc>
              <w:tc>
                <w:tcPr>
                  <w:tcW w:w="885" w:type="dxa"/>
                  <w:noWrap w:val="0"/>
                  <w:vAlign w:val="center"/>
                </w:tcPr>
                <w:p w14:paraId="51C4C9C1">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&lt;</w:t>
                  </w:r>
                  <w:r>
                    <w:rPr>
                      <w:rFonts w:hint="default" w:ascii="Times New Roman" w:hAnsi="Times New Roman" w:cs="Times New Roman"/>
                      <w:color w:val="000000" w:themeColor="text1"/>
                      <w14:textFill>
                        <w14:solidFill>
                          <w14:schemeClr w14:val="tx1"/>
                        </w14:solidFill>
                      </w14:textFill>
                    </w:rPr>
                    <w:t>2</w:t>
                  </w:r>
                </w:p>
              </w:tc>
              <w:tc>
                <w:tcPr>
                  <w:tcW w:w="2040" w:type="dxa"/>
                  <w:gridSpan w:val="3"/>
                  <w:noWrap w:val="0"/>
                  <w:vAlign w:val="center"/>
                </w:tcPr>
                <w:p w14:paraId="4E6A9424">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1.85</w:t>
                  </w:r>
                </w:p>
              </w:tc>
              <w:tc>
                <w:tcPr>
                  <w:tcW w:w="2010" w:type="dxa"/>
                  <w:gridSpan w:val="3"/>
                  <w:noWrap w:val="0"/>
                  <w:vAlign w:val="center"/>
                </w:tcPr>
                <w:p w14:paraId="7E9E31C5">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1.79</w:t>
                  </w:r>
                </w:p>
              </w:tc>
              <w:tc>
                <w:tcPr>
                  <w:tcW w:w="1894" w:type="dxa"/>
                  <w:gridSpan w:val="3"/>
                  <w:noWrap w:val="0"/>
                  <w:vAlign w:val="center"/>
                </w:tcPr>
                <w:p w14:paraId="64AA167F">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1.79</w:t>
                  </w:r>
                </w:p>
              </w:tc>
            </w:tr>
            <w:tr w14:paraId="5C8A5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42D7C732">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noWrap w:val="0"/>
                  <w:vAlign w:val="center"/>
                </w:tcPr>
                <w:p w14:paraId="72406A43">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&gt;</w:t>
                  </w:r>
                  <w:r>
                    <w:rPr>
                      <w:rFonts w:hint="default" w:ascii="Times New Roman" w:hAnsi="Times New Roman" w:cs="Times New Roman"/>
                      <w:color w:val="000000" w:themeColor="text1"/>
                      <w14:textFill>
                        <w14:solidFill>
                          <w14:schemeClr w14:val="tx1"/>
                        </w14:solidFill>
                      </w14:textFill>
                    </w:rPr>
                    <w:t>2</w:t>
                  </w:r>
                </w:p>
              </w:tc>
              <w:tc>
                <w:tcPr>
                  <w:tcW w:w="2040" w:type="dxa"/>
                  <w:gridSpan w:val="3"/>
                  <w:noWrap w:val="0"/>
                  <w:vAlign w:val="center"/>
                </w:tcPr>
                <w:p w14:paraId="390849A3">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1.85*</w:t>
                  </w:r>
                </w:p>
              </w:tc>
              <w:tc>
                <w:tcPr>
                  <w:tcW w:w="2010" w:type="dxa"/>
                  <w:gridSpan w:val="3"/>
                  <w:noWrap w:val="0"/>
                  <w:vAlign w:val="center"/>
                </w:tcPr>
                <w:p w14:paraId="3F6284C0">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1.77</w:t>
                  </w:r>
                </w:p>
              </w:tc>
              <w:tc>
                <w:tcPr>
                  <w:tcW w:w="1894" w:type="dxa"/>
                  <w:gridSpan w:val="3"/>
                  <w:noWrap w:val="0"/>
                  <w:vAlign w:val="center"/>
                </w:tcPr>
                <w:p w14:paraId="3A963BD9">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1.77</w:t>
                  </w:r>
                </w:p>
              </w:tc>
            </w:tr>
            <w:tr w14:paraId="6FD40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restart"/>
                  <w:noWrap w:val="0"/>
                  <w:vAlign w:val="center"/>
                </w:tcPr>
                <w:p w14:paraId="20CF829D">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D</w:t>
                  </w:r>
                </w:p>
              </w:tc>
              <w:tc>
                <w:tcPr>
                  <w:tcW w:w="885" w:type="dxa"/>
                  <w:noWrap w:val="0"/>
                  <w:vAlign w:val="center"/>
                </w:tcPr>
                <w:p w14:paraId="43DD0E0B">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&lt;</w:t>
                  </w:r>
                  <w:r>
                    <w:rPr>
                      <w:rFonts w:hint="default" w:ascii="Times New Roman" w:hAnsi="Times New Roman" w:cs="Times New Roman"/>
                      <w:color w:val="000000" w:themeColor="text1"/>
                      <w14:textFill>
                        <w14:solidFill>
                          <w14:schemeClr w14:val="tx1"/>
                        </w14:solidFill>
                      </w14:textFill>
                    </w:rPr>
                    <w:t>2</w:t>
                  </w:r>
                </w:p>
              </w:tc>
              <w:tc>
                <w:tcPr>
                  <w:tcW w:w="2040" w:type="dxa"/>
                  <w:gridSpan w:val="3"/>
                  <w:noWrap w:val="0"/>
                  <w:vAlign w:val="center"/>
                </w:tcPr>
                <w:p w14:paraId="25AFBCC5">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0.78</w:t>
                  </w:r>
                </w:p>
              </w:tc>
              <w:tc>
                <w:tcPr>
                  <w:tcW w:w="2010" w:type="dxa"/>
                  <w:gridSpan w:val="3"/>
                  <w:noWrap w:val="0"/>
                  <w:vAlign w:val="center"/>
                </w:tcPr>
                <w:p w14:paraId="034903BB">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0.78</w:t>
                  </w:r>
                </w:p>
              </w:tc>
              <w:tc>
                <w:tcPr>
                  <w:tcW w:w="1894" w:type="dxa"/>
                  <w:gridSpan w:val="3"/>
                  <w:noWrap w:val="0"/>
                  <w:vAlign w:val="center"/>
                </w:tcPr>
                <w:p w14:paraId="3A846C02">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0.57</w:t>
                  </w:r>
                </w:p>
              </w:tc>
            </w:tr>
            <w:tr w14:paraId="061D2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9" w:type="dxa"/>
                  <w:vMerge w:val="continue"/>
                  <w:noWrap w:val="0"/>
                  <w:vAlign w:val="center"/>
                </w:tcPr>
                <w:p w14:paraId="67C003B4">
                  <w:pPr>
                    <w:spacing w:line="280" w:lineRule="exact"/>
                    <w:jc w:val="center"/>
                    <w:rPr>
                      <w:rFonts w:hint="default" w:ascii="Times New Roman" w:hAnsi="Times New Roman" w:cs="Times New Roman"/>
                      <w:color w:val="000000" w:themeColor="text1"/>
                      <w14:textFill>
                        <w14:solidFill>
                          <w14:schemeClr w14:val="tx1"/>
                        </w14:solidFill>
                      </w14:textFill>
                    </w:rPr>
                  </w:pPr>
                </w:p>
              </w:tc>
              <w:tc>
                <w:tcPr>
                  <w:tcW w:w="885" w:type="dxa"/>
                  <w:noWrap w:val="0"/>
                  <w:vAlign w:val="center"/>
                </w:tcPr>
                <w:p w14:paraId="49802D31">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&gt;</w:t>
                  </w:r>
                  <w:r>
                    <w:rPr>
                      <w:rFonts w:hint="default" w:ascii="Times New Roman" w:hAnsi="Times New Roman" w:cs="Times New Roman"/>
                      <w:color w:val="000000" w:themeColor="text1"/>
                      <w14:textFill>
                        <w14:solidFill>
                          <w14:schemeClr w14:val="tx1"/>
                        </w14:solidFill>
                      </w14:textFill>
                    </w:rPr>
                    <w:t>2</w:t>
                  </w:r>
                </w:p>
              </w:tc>
              <w:tc>
                <w:tcPr>
                  <w:tcW w:w="2040" w:type="dxa"/>
                  <w:gridSpan w:val="3"/>
                  <w:noWrap w:val="0"/>
                  <w:vAlign w:val="center"/>
                </w:tcPr>
                <w:p w14:paraId="10FC7A9B">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0.84*</w:t>
                  </w:r>
                </w:p>
              </w:tc>
              <w:tc>
                <w:tcPr>
                  <w:tcW w:w="2010" w:type="dxa"/>
                  <w:gridSpan w:val="3"/>
                  <w:noWrap w:val="0"/>
                  <w:vAlign w:val="center"/>
                </w:tcPr>
                <w:p w14:paraId="77297ADC">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0.84</w:t>
                  </w:r>
                </w:p>
              </w:tc>
              <w:tc>
                <w:tcPr>
                  <w:tcW w:w="1894" w:type="dxa"/>
                  <w:gridSpan w:val="3"/>
                  <w:noWrap w:val="0"/>
                  <w:vAlign w:val="center"/>
                </w:tcPr>
                <w:p w14:paraId="54B87DCE">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0.76</w:t>
                  </w:r>
                </w:p>
              </w:tc>
            </w:tr>
            <w:tr w14:paraId="397C81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748" w:type="dxa"/>
                  <w:gridSpan w:val="11"/>
                  <w:noWrap w:val="0"/>
                  <w:vAlign w:val="center"/>
                </w:tcPr>
                <w:p w14:paraId="4807774D">
                  <w:pPr>
                    <w:keepNext w:val="0"/>
                    <w:keepLines w:val="0"/>
                    <w:pageBreakBefore w:val="0"/>
                    <w:widowControl w:val="0"/>
                    <w:kinsoku/>
                    <w:wordWrap/>
                    <w:overflowPunct/>
                    <w:topLinePunct w:val="0"/>
                    <w:bidi w:val="0"/>
                    <w:spacing w:line="280" w:lineRule="exact"/>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注：Ⅰ类：与无组织排放源共存的排放同种有害气体的排气筒的排放量，大于或等于标准规定的允许排放量的1/3者。</w:t>
                  </w:r>
                </w:p>
                <w:p w14:paraId="49D74327">
                  <w:pPr>
                    <w:pStyle w:val="19"/>
                    <w:keepNext w:val="0"/>
                    <w:keepLines w:val="0"/>
                    <w:pageBreakBefore w:val="0"/>
                    <w:widowControl w:val="0"/>
                    <w:kinsoku/>
                    <w:wordWrap/>
                    <w:overflowPunct/>
                    <w:topLinePunct w:val="0"/>
                    <w:bidi w:val="0"/>
                    <w:spacing w:line="280" w:lineRule="exact"/>
                    <w:ind w:firstLine="420" w:firstLineChars="200"/>
                    <w:jc w:val="both"/>
                    <w:textAlignment w:val="auto"/>
                    <w:rPr>
                      <w:rFonts w:hint="default" w:ascii="Times New Roman" w:hAnsi="Times New Roman" w:cs="Times New Roman"/>
                      <w:b w:val="0"/>
                      <w:bCs/>
                      <w:color w:val="000000" w:themeColor="text1"/>
                      <w:sz w:val="21"/>
                      <w14:textFill>
                        <w14:solidFill>
                          <w14:schemeClr w14:val="tx1"/>
                        </w14:solidFill>
                      </w14:textFill>
                    </w:rPr>
                  </w:pPr>
                  <w:r>
                    <w:rPr>
                      <w:rFonts w:hint="default" w:ascii="Times New Roman" w:hAnsi="Times New Roman" w:cs="Times New Roman"/>
                      <w:b w:val="0"/>
                      <w:bCs/>
                      <w:color w:val="000000" w:themeColor="text1"/>
                      <w:sz w:val="21"/>
                      <w14:textFill>
                        <w14:solidFill>
                          <w14:schemeClr w14:val="tx1"/>
                        </w14:solidFill>
                      </w14:textFill>
                    </w:rPr>
                    <w:t>Ⅱ类：与无组织排放源共存的排放同种有害气体的排气筒的排放量，小于标准规定的允许排放量的1/3，或虽无排放同种大气污染物之排气筒共存，但无组织排放的有害物质的容许浓度指标是按急性反应指标确定者。</w:t>
                  </w:r>
                </w:p>
                <w:p w14:paraId="360154EE">
                  <w:pPr>
                    <w:pStyle w:val="18"/>
                    <w:keepNext w:val="0"/>
                    <w:keepLines w:val="0"/>
                    <w:pageBreakBefore w:val="0"/>
                    <w:widowControl w:val="0"/>
                    <w:kinsoku/>
                    <w:wordWrap/>
                    <w:overflowPunct/>
                    <w:topLinePunct w:val="0"/>
                    <w:bidi w:val="0"/>
                    <w:spacing w:after="0" w:line="280" w:lineRule="exact"/>
                    <w:ind w:left="0" w:leftChars="0" w:firstLine="420" w:firstLineChars="200"/>
                    <w:jc w:val="both"/>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bCs/>
                      <w:color w:val="000000" w:themeColor="text1"/>
                      <w:sz w:val="21"/>
                      <w14:textFill>
                        <w14:solidFill>
                          <w14:schemeClr w14:val="tx1"/>
                        </w14:solidFill>
                      </w14:textFill>
                    </w:rPr>
                    <w:t>Ⅲ类：无排放同种有害物质的排气筒与无组织排放源共存，但无组织排放的有害物质的容许排放是按慢性反应指标确定者。</w:t>
                  </w:r>
                </w:p>
              </w:tc>
            </w:tr>
          </w:tbl>
          <w:p w14:paraId="6D44399D">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注：*表示本项目取值</w:t>
            </w:r>
          </w:p>
          <w:p w14:paraId="36935B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b/>
                <w:color w:val="000000" w:themeColor="text1"/>
                <w:sz w:val="24"/>
                <w14:textFill>
                  <w14:solidFill>
                    <w14:schemeClr w14:val="tx1"/>
                  </w14:solidFill>
                </w14:textFill>
              </w:rPr>
            </w:pPr>
            <w:r>
              <w:rPr>
                <w:color w:val="000000" w:themeColor="text1"/>
                <w:sz w:val="24"/>
                <w14:textFill>
                  <w14:solidFill>
                    <w14:schemeClr w14:val="tx1"/>
                  </w14:solidFill>
                </w14:textFill>
              </w:rPr>
              <w:t>根据本项目无组织排放的情况，由公式计算确定无组织排放污染物需要设置的卫生防护距离见</w:t>
            </w:r>
            <w:r>
              <w:rPr>
                <w:rFonts w:hint="eastAsia"/>
                <w:color w:val="000000" w:themeColor="text1"/>
                <w:sz w:val="24"/>
                <w:lang w:val="en-US" w:eastAsia="zh-CN"/>
                <w14:textFill>
                  <w14:solidFill>
                    <w14:schemeClr w14:val="tx1"/>
                  </w14:solidFill>
                </w14:textFill>
              </w:rPr>
              <w:t>下表</w:t>
            </w:r>
            <w:r>
              <w:rPr>
                <w:color w:val="000000" w:themeColor="text1"/>
                <w:sz w:val="24"/>
                <w14:textFill>
                  <w14:solidFill>
                    <w14:schemeClr w14:val="tx1"/>
                  </w14:solidFill>
                </w14:textFill>
              </w:rPr>
              <w:t>。</w:t>
            </w:r>
          </w:p>
          <w:p w14:paraId="19257557">
            <w:pPr>
              <w:spacing w:line="240" w:lineRule="auto"/>
              <w:ind w:firstLine="413" w:firstLineChars="196"/>
              <w:jc w:val="center"/>
              <w:rPr>
                <w:b/>
                <w:color w:val="000000" w:themeColor="text1"/>
                <w:sz w:val="24"/>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14:textFill>
                  <w14:solidFill>
                    <w14:schemeClr w14:val="tx1"/>
                  </w14:solidFill>
                </w14:textFill>
              </w:rPr>
              <w:t>4-</w:t>
            </w:r>
            <w:r>
              <w:rPr>
                <w:rFonts w:hint="eastAsia"/>
                <w:b/>
                <w:color w:val="000000" w:themeColor="text1"/>
                <w:sz w:val="21"/>
                <w:szCs w:val="21"/>
                <w:lang w:val="en-US" w:eastAsia="zh-CN"/>
                <w14:textFill>
                  <w14:solidFill>
                    <w14:schemeClr w14:val="tx1"/>
                  </w14:solidFill>
                </w14:textFill>
              </w:rPr>
              <w:t xml:space="preserve">9  </w:t>
            </w:r>
            <w:r>
              <w:rPr>
                <w:b/>
                <w:color w:val="000000" w:themeColor="text1"/>
                <w:sz w:val="21"/>
                <w:szCs w:val="21"/>
                <w14:textFill>
                  <w14:solidFill>
                    <w14:schemeClr w14:val="tx1"/>
                  </w14:solidFill>
                </w14:textFill>
              </w:rPr>
              <w:t>卫生防护距离计算参数及计算结果</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346"/>
              <w:gridCol w:w="1133"/>
              <w:gridCol w:w="1316"/>
              <w:gridCol w:w="1196"/>
              <w:gridCol w:w="1455"/>
            </w:tblGrid>
            <w:tr w14:paraId="5BAC62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pct"/>
                  <w:noWrap w:val="0"/>
                  <w:vAlign w:val="center"/>
                </w:tcPr>
                <w:p w14:paraId="4D7A90C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污染源位置</w:t>
                  </w:r>
                </w:p>
              </w:tc>
              <w:tc>
                <w:tcPr>
                  <w:tcW w:w="847" w:type="pct"/>
                  <w:noWrap w:val="0"/>
                  <w:vAlign w:val="center"/>
                </w:tcPr>
                <w:p w14:paraId="694EFC4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污染物名称</w:t>
                  </w:r>
                </w:p>
              </w:tc>
              <w:tc>
                <w:tcPr>
                  <w:tcW w:w="713" w:type="pct"/>
                  <w:noWrap w:val="0"/>
                  <w:vAlign w:val="center"/>
                </w:tcPr>
                <w:p w14:paraId="6B6E30D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排放</w:t>
                  </w:r>
                  <w:r>
                    <w:rPr>
                      <w:color w:val="000000" w:themeColor="text1"/>
                      <w:szCs w:val="21"/>
                      <w14:textFill>
                        <w14:solidFill>
                          <w14:schemeClr w14:val="tx1"/>
                        </w14:solidFill>
                      </w14:textFill>
                    </w:rPr>
                    <w:t>速率</w:t>
                  </w:r>
                </w:p>
                <w:p w14:paraId="74E709AA">
                  <w:pPr>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kg/h</w:t>
                  </w:r>
                  <w:r>
                    <w:rPr>
                      <w:rFonts w:hint="eastAsia"/>
                      <w:color w:val="000000" w:themeColor="text1"/>
                      <w:szCs w:val="21"/>
                      <w:lang w:eastAsia="zh-CN"/>
                      <w14:textFill>
                        <w14:solidFill>
                          <w14:schemeClr w14:val="tx1"/>
                        </w14:solidFill>
                      </w14:textFill>
                    </w:rPr>
                    <w:t>)</w:t>
                  </w:r>
                </w:p>
              </w:tc>
              <w:tc>
                <w:tcPr>
                  <w:tcW w:w="828" w:type="pct"/>
                  <w:noWrap w:val="0"/>
                  <w:vAlign w:val="center"/>
                </w:tcPr>
                <w:p w14:paraId="520E7608">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标准限值（mg/m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p>
              </w:tc>
              <w:tc>
                <w:tcPr>
                  <w:tcW w:w="752" w:type="pct"/>
                  <w:noWrap w:val="0"/>
                  <w:vAlign w:val="center"/>
                </w:tcPr>
                <w:p w14:paraId="4A66500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计算结果（m）</w:t>
                  </w:r>
                </w:p>
              </w:tc>
              <w:tc>
                <w:tcPr>
                  <w:tcW w:w="915" w:type="pct"/>
                  <w:noWrap w:val="0"/>
                  <w:vAlign w:val="center"/>
                </w:tcPr>
                <w:p w14:paraId="0F6FFA65">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卫生防护距离（m）</w:t>
                  </w:r>
                </w:p>
              </w:tc>
            </w:tr>
            <w:tr w14:paraId="35F9EF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2" w:type="pct"/>
                  <w:noWrap w:val="0"/>
                  <w:vAlign w:val="center"/>
                </w:tcPr>
                <w:p w14:paraId="7A1B5B20">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生产厂房</w:t>
                  </w:r>
                </w:p>
              </w:tc>
              <w:tc>
                <w:tcPr>
                  <w:tcW w:w="847" w:type="pct"/>
                  <w:noWrap w:val="0"/>
                  <w:vAlign w:val="center"/>
                </w:tcPr>
                <w:p w14:paraId="126ABE1B">
                  <w:pPr>
                    <w:jc w:val="center"/>
                    <w:rPr>
                      <w:rFonts w:hint="default" w:eastAsia="宋体"/>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非甲烷总烃</w:t>
                  </w:r>
                </w:p>
              </w:tc>
              <w:tc>
                <w:tcPr>
                  <w:tcW w:w="713" w:type="pct"/>
                  <w:noWrap w:val="0"/>
                  <w:vAlign w:val="center"/>
                </w:tcPr>
                <w:p w14:paraId="3E14E935">
                  <w:pPr>
                    <w:spacing w:line="320" w:lineRule="exact"/>
                    <w:jc w:val="center"/>
                    <w:rPr>
                      <w:rFonts w:hint="default" w:eastAsia="宋体"/>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0.016</w:t>
                  </w:r>
                </w:p>
              </w:tc>
              <w:tc>
                <w:tcPr>
                  <w:tcW w:w="828" w:type="pct"/>
                  <w:noWrap w:val="0"/>
                  <w:vAlign w:val="center"/>
                </w:tcPr>
                <w:p w14:paraId="5AD3CC8E">
                  <w:pPr>
                    <w:tabs>
                      <w:tab w:val="left" w:pos="4680"/>
                    </w:tabs>
                    <w:adjustRightInd w:val="0"/>
                    <w:snapToGrid w:val="0"/>
                    <w:ind w:right="-48" w:rightChars="0"/>
                    <w:jc w:val="center"/>
                    <w:rPr>
                      <w:rFonts w:hint="default"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2.0</w:t>
                  </w:r>
                </w:p>
              </w:tc>
              <w:tc>
                <w:tcPr>
                  <w:tcW w:w="752" w:type="pct"/>
                  <w:noWrap w:val="0"/>
                  <w:vAlign w:val="center"/>
                </w:tcPr>
                <w:p w14:paraId="7E8ADB58">
                  <w:pPr>
                    <w:jc w:val="center"/>
                    <w:rPr>
                      <w:rFonts w:hint="default" w:eastAsia="宋体"/>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0.48</w:t>
                  </w:r>
                </w:p>
              </w:tc>
              <w:tc>
                <w:tcPr>
                  <w:tcW w:w="915" w:type="pct"/>
                  <w:noWrap w:val="0"/>
                  <w:vAlign w:val="center"/>
                </w:tcPr>
                <w:p w14:paraId="091ADA62">
                  <w:pPr>
                    <w:jc w:val="center"/>
                    <w:rPr>
                      <w:rFonts w:hint="eastAsia"/>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50</w:t>
                  </w:r>
                </w:p>
              </w:tc>
            </w:tr>
          </w:tbl>
          <w:p w14:paraId="3E9D6133">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b w:val="0"/>
                <w:bCs/>
                <w:color w:val="000000" w:themeColor="text1"/>
                <w:kern w:val="0"/>
                <w:sz w:val="24"/>
                <w:szCs w:val="24"/>
                <w:lang w:val="en-US" w:eastAsia="zh-CN" w:bidi="ar-SA"/>
                <w14:textFill>
                  <w14:solidFill>
                    <w14:schemeClr w14:val="tx1"/>
                  </w14:solidFill>
                </w14:textFill>
              </w:rPr>
              <w:t>根据计算结果，</w:t>
            </w:r>
            <w:r>
              <w:rPr>
                <w:rFonts w:hint="eastAsia"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本项目以生产厂房为起点设置</w:t>
            </w:r>
            <w:r>
              <w:rPr>
                <w:rFonts w:hint="eastAsia" w:ascii="Times New Roman" w:hAnsi="Times New Roman" w:cs="Times New Roman"/>
                <w:b w:val="0"/>
                <w:bCs/>
                <w:color w:val="000000" w:themeColor="text1"/>
                <w:kern w:val="0"/>
                <w:sz w:val="24"/>
                <w:szCs w:val="24"/>
                <w:lang w:val="en-US" w:eastAsia="zh-CN" w:bidi="ar-SA"/>
                <w14:textFill>
                  <w14:solidFill>
                    <w14:schemeClr w14:val="tx1"/>
                  </w14:solidFill>
                </w14:textFill>
              </w:rPr>
              <w:t>5</w:t>
            </w:r>
            <w:r>
              <w:rPr>
                <w:rFonts w:hint="eastAsia"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0m的卫生防护距离。根据实地勘察，本项目卫生防护距离范围内目前无居民、学校、医院等环境保护敏感目标，今后该范围内不得规划新建住宅、学校、医院等环境保护敏感目标。本项目卫生防护包络线图详见附图</w:t>
            </w:r>
            <w:r>
              <w:rPr>
                <w:rFonts w:hint="eastAsia" w:ascii="Times New Roman" w:hAnsi="Times New Roman" w:cs="Times New Roman"/>
                <w:b w:val="0"/>
                <w:bCs/>
                <w:color w:val="000000" w:themeColor="text1"/>
                <w:kern w:val="0"/>
                <w:sz w:val="24"/>
                <w:szCs w:val="24"/>
                <w:lang w:val="en-US" w:eastAsia="zh-CN" w:bidi="ar-SA"/>
                <w14:textFill>
                  <w14:solidFill>
                    <w14:schemeClr w14:val="tx1"/>
                  </w14:solidFill>
                </w14:textFill>
              </w:rPr>
              <w:t>6</w:t>
            </w:r>
            <w:r>
              <w:rPr>
                <w:rFonts w:hint="eastAsia" w:ascii="Times New Roman" w:hAnsi="Times New Roman" w:eastAsia="宋体" w:cs="Times New Roman"/>
                <w:b w:val="0"/>
                <w:bCs/>
                <w:color w:val="000000" w:themeColor="text1"/>
                <w:kern w:val="0"/>
                <w:sz w:val="24"/>
                <w:szCs w:val="24"/>
                <w:lang w:val="en-US" w:eastAsia="zh-CN" w:bidi="ar-SA"/>
                <w14:textFill>
                  <w14:solidFill>
                    <w14:schemeClr w14:val="tx1"/>
                  </w14:solidFill>
                </w14:textFill>
              </w:rPr>
              <w:t>。</w:t>
            </w:r>
          </w:p>
          <w:p w14:paraId="588CA3C2">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imes New Roman" w:hAnsi="Times New Roman" w:cs="Times New Roman"/>
                <w:b w:val="0"/>
                <w:bCs/>
                <w:color w:val="000000" w:themeColor="text1"/>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6.</w:t>
            </w:r>
            <w:r>
              <w:rPr>
                <w:rFonts w:ascii="Times New Roman" w:hAnsi="Times New Roman" w:cs="Times New Roman"/>
                <w:b w:val="0"/>
                <w:bCs/>
                <w:color w:val="000000" w:themeColor="text1"/>
                <w14:textFill>
                  <w14:solidFill>
                    <w14:schemeClr w14:val="tx1"/>
                  </w14:solidFill>
                </w14:textFill>
              </w:rPr>
              <w:t>废气污染源监测要求</w:t>
            </w:r>
          </w:p>
          <w:p w14:paraId="7E21E944">
            <w:pPr>
              <w:pStyle w:val="18"/>
              <w:keepNext w:val="0"/>
              <w:keepLines w:val="0"/>
              <w:pageBreakBefore w:val="0"/>
              <w:widowControl w:val="0"/>
              <w:kinsoku/>
              <w:wordWrap/>
              <w:overflowPunct/>
              <w:topLinePunct w:val="0"/>
              <w:bidi w:val="0"/>
              <w:snapToGrid/>
              <w:spacing w:after="0" w:line="360" w:lineRule="auto"/>
              <w:ind w:left="0" w:leftChars="0" w:firstLine="480"/>
              <w:jc w:val="both"/>
              <w:textAlignment w:val="auto"/>
              <w:rPr>
                <w:rFonts w:hint="eastAsia"/>
                <w:color w:val="000000" w:themeColor="text1"/>
                <w14:textFill>
                  <w14:solidFill>
                    <w14:schemeClr w14:val="tx1"/>
                  </w14:solidFill>
                </w14:textFill>
              </w:rPr>
            </w:pPr>
            <w:r>
              <w:rPr>
                <w:rFonts w:hint="eastAsia"/>
                <w:color w:val="000000" w:themeColor="text1"/>
                <w:szCs w:val="24"/>
                <w14:textFill>
                  <w14:solidFill>
                    <w14:schemeClr w14:val="tx1"/>
                  </w14:solidFill>
                </w14:textFill>
              </w:rPr>
              <w:t>根据《排污单位自行监测技术指南总则》（HJ819-2017）</w:t>
            </w:r>
            <w:r>
              <w:rPr>
                <w:rFonts w:hint="eastAsia"/>
                <w:color w:val="auto"/>
                <w:szCs w:val="24"/>
                <w:lang w:eastAsia="zh-CN"/>
              </w:rPr>
              <w:t>、《</w:t>
            </w:r>
            <w:r>
              <w:rPr>
                <w:rFonts w:hint="eastAsia"/>
                <w:color w:val="auto"/>
                <w:szCs w:val="24"/>
                <w:lang w:val="en-US" w:eastAsia="zh-CN"/>
              </w:rPr>
              <w:t>排污单位自行监测技术指南橡胶和塑料制品</w:t>
            </w:r>
            <w:r>
              <w:rPr>
                <w:rFonts w:hint="eastAsia"/>
                <w:color w:val="auto"/>
                <w:szCs w:val="24"/>
                <w:lang w:eastAsia="zh-CN"/>
              </w:rPr>
              <w:t>》（</w:t>
            </w:r>
            <w:r>
              <w:rPr>
                <w:rFonts w:hint="eastAsia"/>
                <w:color w:val="auto"/>
                <w:szCs w:val="24"/>
                <w:lang w:val="en-US" w:eastAsia="zh-CN"/>
              </w:rPr>
              <w:t>HJ1207-2021</w:t>
            </w:r>
            <w:r>
              <w:rPr>
                <w:rFonts w:hint="eastAsia"/>
                <w:color w:val="auto"/>
                <w:szCs w:val="24"/>
                <w:lang w:eastAsia="zh-CN"/>
              </w:rPr>
              <w:t>）</w:t>
            </w:r>
            <w:r>
              <w:rPr>
                <w:rFonts w:hint="eastAsia"/>
                <w:color w:val="000000" w:themeColor="text1"/>
                <w:szCs w:val="24"/>
                <w14:textFill>
                  <w14:solidFill>
                    <w14:schemeClr w14:val="tx1"/>
                  </w14:solidFill>
                </w14:textFill>
              </w:rPr>
              <w:t>中相关规定</w:t>
            </w:r>
            <w:r>
              <w:rPr>
                <w:color w:val="000000" w:themeColor="text1"/>
                <w:szCs w:val="24"/>
                <w14:textFill>
                  <w14:solidFill>
                    <w14:schemeClr w14:val="tx1"/>
                  </w14:solidFill>
                </w14:textFill>
              </w:rPr>
              <w:t>，本项目营运期废气应进行常规自行监测，废气污染因子监测要求如下表。</w:t>
            </w:r>
          </w:p>
          <w:p w14:paraId="2672A516">
            <w:pPr>
              <w:pStyle w:val="18"/>
              <w:spacing w:after="0" w:line="240" w:lineRule="auto"/>
              <w:ind w:left="0" w:leftChars="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表4-</w:t>
            </w:r>
            <w:r>
              <w:rPr>
                <w:rFonts w:hint="eastAsia"/>
                <w:b/>
                <w:bCs/>
                <w:color w:val="000000" w:themeColor="text1"/>
                <w:sz w:val="21"/>
                <w:szCs w:val="21"/>
                <w:lang w:val="en-US" w:eastAsia="zh-CN"/>
                <w14:textFill>
                  <w14:solidFill>
                    <w14:schemeClr w14:val="tx1"/>
                  </w14:solidFill>
                </w14:textFill>
              </w:rPr>
              <w:t xml:space="preserve">10  </w:t>
            </w:r>
            <w:r>
              <w:rPr>
                <w:rFonts w:hint="eastAsia"/>
                <w:b/>
                <w:bCs/>
                <w:color w:val="000000" w:themeColor="text1"/>
                <w:sz w:val="21"/>
                <w:szCs w:val="21"/>
                <w14:textFill>
                  <w14:solidFill>
                    <w14:schemeClr w14:val="tx1"/>
                  </w14:solidFill>
                </w14:textFill>
              </w:rPr>
              <w:t>本项目废气监测要求一览表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80"/>
              <w:gridCol w:w="1755"/>
              <w:gridCol w:w="1185"/>
              <w:gridCol w:w="3218"/>
            </w:tblGrid>
            <w:tr w14:paraId="17210B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43" w:type="pct"/>
                  <w:noWrap w:val="0"/>
                  <w:vAlign w:val="center"/>
                </w:tcPr>
                <w:p w14:paraId="1D3E61EA">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679" w:type="pct"/>
                  <w:noWrap w:val="0"/>
                  <w:vAlign w:val="center"/>
                </w:tcPr>
                <w:p w14:paraId="5DA37930">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监测点位</w:t>
                  </w:r>
                </w:p>
              </w:tc>
              <w:tc>
                <w:tcPr>
                  <w:tcW w:w="1104" w:type="pct"/>
                  <w:noWrap w:val="0"/>
                  <w:vAlign w:val="center"/>
                </w:tcPr>
                <w:p w14:paraId="1EA51963">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监测因子</w:t>
                  </w:r>
                </w:p>
              </w:tc>
              <w:tc>
                <w:tcPr>
                  <w:tcW w:w="745" w:type="pct"/>
                  <w:noWrap w:val="0"/>
                  <w:vAlign w:val="center"/>
                </w:tcPr>
                <w:p w14:paraId="04A61D62">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监测频次</w:t>
                  </w:r>
                </w:p>
              </w:tc>
              <w:tc>
                <w:tcPr>
                  <w:tcW w:w="2025" w:type="pct"/>
                  <w:noWrap w:val="0"/>
                  <w:vAlign w:val="center"/>
                </w:tcPr>
                <w:p w14:paraId="1DA4E5EE">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执行标准</w:t>
                  </w:r>
                </w:p>
              </w:tc>
            </w:tr>
            <w:tr w14:paraId="2A6B7A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443" w:type="pct"/>
                  <w:noWrap w:val="0"/>
                  <w:vAlign w:val="center"/>
                </w:tcPr>
                <w:p w14:paraId="6D6C90AA">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679" w:type="pct"/>
                  <w:noWrap w:val="0"/>
                  <w:vAlign w:val="center"/>
                </w:tcPr>
                <w:p w14:paraId="357CD6AF">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DA001</w:t>
                  </w:r>
                </w:p>
              </w:tc>
              <w:tc>
                <w:tcPr>
                  <w:tcW w:w="1104" w:type="pct"/>
                  <w:noWrap w:val="0"/>
                  <w:vAlign w:val="center"/>
                </w:tcPr>
                <w:p w14:paraId="6511D427">
                  <w:pPr>
                    <w:pStyle w:val="18"/>
                    <w:spacing w:after="0"/>
                    <w:ind w:left="0" w:leftChars="0" w:firstLine="0" w:firstLineChars="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非甲烷总烃</w:t>
                  </w:r>
                </w:p>
              </w:tc>
              <w:tc>
                <w:tcPr>
                  <w:tcW w:w="745" w:type="pct"/>
                  <w:noWrap w:val="0"/>
                  <w:vAlign w:val="center"/>
                </w:tcPr>
                <w:p w14:paraId="15997F9D">
                  <w:pPr>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1次/</w:t>
                  </w:r>
                  <w:r>
                    <w:rPr>
                      <w:rFonts w:hint="eastAsia"/>
                      <w:color w:val="000000" w:themeColor="text1"/>
                      <w:sz w:val="21"/>
                      <w:szCs w:val="21"/>
                      <w:lang w:val="en-US" w:eastAsia="zh-CN"/>
                      <w14:textFill>
                        <w14:solidFill>
                          <w14:schemeClr w14:val="tx1"/>
                        </w14:solidFill>
                      </w14:textFill>
                    </w:rPr>
                    <w:t>半</w:t>
                  </w:r>
                  <w:r>
                    <w:rPr>
                      <w:rFonts w:hint="eastAsia"/>
                      <w:color w:val="000000" w:themeColor="text1"/>
                      <w:sz w:val="21"/>
                      <w:szCs w:val="21"/>
                      <w14:textFill>
                        <w14:solidFill>
                          <w14:schemeClr w14:val="tx1"/>
                        </w14:solidFill>
                      </w14:textFill>
                    </w:rPr>
                    <w:t>年</w:t>
                  </w:r>
                </w:p>
              </w:tc>
              <w:tc>
                <w:tcPr>
                  <w:tcW w:w="2025" w:type="pct"/>
                  <w:noWrap w:val="0"/>
                  <w:vAlign w:val="center"/>
                </w:tcPr>
                <w:p w14:paraId="352B7581">
                  <w:pPr>
                    <w:pStyle w:val="47"/>
                    <w:keepNext w:val="0"/>
                    <w:keepLines w:val="0"/>
                    <w:pageBreakBefore w:val="0"/>
                    <w:widowControl w:val="0"/>
                    <w:kinsoku/>
                    <w:wordWrap/>
                    <w:overflowPunct/>
                    <w:topLinePunct w:val="0"/>
                    <w:bidi w:val="0"/>
                    <w:adjustRightInd w:val="0"/>
                    <w:snapToGrid w:val="0"/>
                    <w:spacing w:line="240" w:lineRule="auto"/>
                    <w:rPr>
                      <w:rFonts w:hint="eastAsia"/>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《合成树脂工业污染物排放标准》（GB31572-2015）（DB32/4147-2021）</w:t>
                  </w:r>
                </w:p>
              </w:tc>
            </w:tr>
            <w:tr w14:paraId="278C04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443" w:type="pct"/>
                  <w:noWrap w:val="0"/>
                  <w:vAlign w:val="center"/>
                </w:tcPr>
                <w:p w14:paraId="2942FC0C">
                  <w:pPr>
                    <w:pStyle w:val="18"/>
                    <w:spacing w:after="0"/>
                    <w:ind w:left="0" w:leftChars="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679" w:type="pct"/>
                  <w:noWrap w:val="0"/>
                  <w:vAlign w:val="center"/>
                </w:tcPr>
                <w:p w14:paraId="5B0D712E">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厂界</w:t>
                  </w:r>
                </w:p>
              </w:tc>
              <w:tc>
                <w:tcPr>
                  <w:tcW w:w="1104" w:type="pct"/>
                  <w:noWrap w:val="0"/>
                  <w:vAlign w:val="center"/>
                </w:tcPr>
                <w:p w14:paraId="4118BB15">
                  <w:pPr>
                    <w:pStyle w:val="18"/>
                    <w:spacing w:after="0"/>
                    <w:ind w:left="0" w:leftChars="0" w:firstLine="0" w:firstLineChars="0"/>
                    <w:jc w:val="center"/>
                    <w:rPr>
                      <w:rFonts w:hint="default" w:eastAsia="宋体"/>
                      <w:color w:val="000000" w:themeColor="text1"/>
                      <w:kern w:val="0"/>
                      <w:sz w:val="21"/>
                      <w:szCs w:val="21"/>
                      <w:lang w:val="en-US" w:eastAsia="zh-CN" w:bidi="ar-SA"/>
                      <w14:textFill>
                        <w14:solidFill>
                          <w14:schemeClr w14:val="tx1"/>
                        </w14:solidFill>
                      </w14:textFill>
                    </w:rPr>
                  </w:pPr>
                  <w:r>
                    <w:rPr>
                      <w:rFonts w:hint="eastAsia" w:eastAsia="宋体"/>
                      <w:color w:val="000000" w:themeColor="text1"/>
                      <w:sz w:val="21"/>
                      <w:szCs w:val="21"/>
                      <w:lang w:val="en-US" w:eastAsia="zh-CN"/>
                      <w14:textFill>
                        <w14:solidFill>
                          <w14:schemeClr w14:val="tx1"/>
                        </w14:solidFill>
                      </w14:textFill>
                    </w:rPr>
                    <w:t>非甲烷总烃</w:t>
                  </w:r>
                </w:p>
              </w:tc>
              <w:tc>
                <w:tcPr>
                  <w:tcW w:w="745" w:type="pct"/>
                  <w:noWrap w:val="0"/>
                  <w:vAlign w:val="center"/>
                </w:tcPr>
                <w:p w14:paraId="41133B7E">
                  <w:pPr>
                    <w:pStyle w:val="18"/>
                    <w:spacing w:after="0"/>
                    <w:ind w:left="0" w:leftChars="0" w:firstLine="0" w:firstLineChars="0"/>
                    <w:jc w:val="center"/>
                    <w:rPr>
                      <w:rFonts w:hint="eastAsia"/>
                      <w:color w:val="000000" w:themeColor="text1"/>
                      <w:kern w:val="0"/>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1次/</w:t>
                  </w:r>
                  <w:r>
                    <w:rPr>
                      <w:rFonts w:hint="eastAsia"/>
                      <w:color w:val="000000" w:themeColor="text1"/>
                      <w:sz w:val="21"/>
                      <w:szCs w:val="21"/>
                      <w:lang w:val="en-US" w:eastAsia="zh-CN"/>
                      <w14:textFill>
                        <w14:solidFill>
                          <w14:schemeClr w14:val="tx1"/>
                        </w14:solidFill>
                      </w14:textFill>
                    </w:rPr>
                    <w:t>半</w:t>
                  </w:r>
                  <w:r>
                    <w:rPr>
                      <w:rFonts w:hint="eastAsia"/>
                      <w:color w:val="000000" w:themeColor="text1"/>
                      <w:sz w:val="21"/>
                      <w:szCs w:val="21"/>
                      <w14:textFill>
                        <w14:solidFill>
                          <w14:schemeClr w14:val="tx1"/>
                        </w14:solidFill>
                      </w14:textFill>
                    </w:rPr>
                    <w:t>年</w:t>
                  </w:r>
                </w:p>
              </w:tc>
              <w:tc>
                <w:tcPr>
                  <w:tcW w:w="2025" w:type="pct"/>
                  <w:noWrap w:val="0"/>
                  <w:vAlign w:val="center"/>
                </w:tcPr>
                <w:p w14:paraId="793C6094">
                  <w:pPr>
                    <w:pStyle w:val="18"/>
                    <w:spacing w:after="0"/>
                    <w:ind w:left="0" w:leftChars="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《大气污染物综合排放标准》</w:t>
                  </w:r>
                </w:p>
                <w:p w14:paraId="4BF83033">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DB32/4041-2021</w:t>
                  </w:r>
                  <w:r>
                    <w:rPr>
                      <w:rFonts w:hint="eastAsia"/>
                      <w:color w:val="000000" w:themeColor="text1"/>
                      <w:sz w:val="21"/>
                      <w:szCs w:val="21"/>
                      <w:lang w:eastAsia="zh-CN"/>
                      <w14:textFill>
                        <w14:solidFill>
                          <w14:schemeClr w14:val="tx1"/>
                        </w14:solidFill>
                      </w14:textFill>
                    </w:rPr>
                    <w:t>)</w:t>
                  </w:r>
                </w:p>
              </w:tc>
            </w:tr>
            <w:tr w14:paraId="7D7EA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443" w:type="pct"/>
                  <w:noWrap w:val="0"/>
                  <w:vAlign w:val="center"/>
                </w:tcPr>
                <w:p w14:paraId="1F8D061F">
                  <w:pPr>
                    <w:pStyle w:val="18"/>
                    <w:spacing w:after="0"/>
                    <w:ind w:left="0" w:leftChars="0" w:firstLine="0" w:firstLineChars="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679" w:type="pct"/>
                  <w:noWrap w:val="0"/>
                  <w:vAlign w:val="center"/>
                </w:tcPr>
                <w:p w14:paraId="2B293D8D">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厂区内</w:t>
                  </w:r>
                </w:p>
              </w:tc>
              <w:tc>
                <w:tcPr>
                  <w:tcW w:w="1104" w:type="pct"/>
                  <w:noWrap w:val="0"/>
                  <w:vAlign w:val="center"/>
                </w:tcPr>
                <w:p w14:paraId="05035668">
                  <w:pPr>
                    <w:pStyle w:val="18"/>
                    <w:spacing w:after="0"/>
                    <w:ind w:left="0" w:leftChars="0" w:firstLine="0" w:firstLineChars="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非甲烷总烃</w:t>
                  </w:r>
                </w:p>
              </w:tc>
              <w:tc>
                <w:tcPr>
                  <w:tcW w:w="745" w:type="pct"/>
                  <w:noWrap w:val="0"/>
                  <w:vAlign w:val="center"/>
                </w:tcPr>
                <w:p w14:paraId="4911519C">
                  <w:pPr>
                    <w:pStyle w:val="18"/>
                    <w:spacing w:after="0"/>
                    <w:ind w:left="0" w:leftChars="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1次/</w:t>
                  </w:r>
                  <w:r>
                    <w:rPr>
                      <w:rFonts w:hint="eastAsia"/>
                      <w:color w:val="000000" w:themeColor="text1"/>
                      <w:sz w:val="21"/>
                      <w:szCs w:val="21"/>
                      <w:lang w:val="en-US" w:eastAsia="zh-CN"/>
                      <w14:textFill>
                        <w14:solidFill>
                          <w14:schemeClr w14:val="tx1"/>
                        </w14:solidFill>
                      </w14:textFill>
                    </w:rPr>
                    <w:t>年</w:t>
                  </w:r>
                </w:p>
              </w:tc>
              <w:tc>
                <w:tcPr>
                  <w:tcW w:w="2025" w:type="pct"/>
                  <w:noWrap w:val="0"/>
                  <w:vAlign w:val="center"/>
                </w:tcPr>
                <w:p w14:paraId="7A2BA5A2">
                  <w:pPr>
                    <w:pStyle w:val="18"/>
                    <w:spacing w:after="0"/>
                    <w:ind w:left="0" w:leftChars="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《大气污染物综合排放标准》</w:t>
                  </w:r>
                </w:p>
                <w:p w14:paraId="75B1157D">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DB32/4041-2021</w:t>
                  </w:r>
                  <w:r>
                    <w:rPr>
                      <w:rFonts w:hint="eastAsia"/>
                      <w:color w:val="000000" w:themeColor="text1"/>
                      <w:sz w:val="21"/>
                      <w:szCs w:val="21"/>
                      <w:lang w:eastAsia="zh-CN"/>
                      <w14:textFill>
                        <w14:solidFill>
                          <w14:schemeClr w14:val="tx1"/>
                        </w14:solidFill>
                      </w14:textFill>
                    </w:rPr>
                    <w:t>)</w:t>
                  </w:r>
                </w:p>
              </w:tc>
            </w:tr>
          </w:tbl>
          <w:p w14:paraId="3BA00CB2">
            <w:pPr>
              <w:pStyle w:val="19"/>
              <w:keepNext w:val="0"/>
              <w:keepLines w:val="0"/>
              <w:pageBreakBefore w:val="0"/>
              <w:widowControl w:val="0"/>
              <w:kinsoku/>
              <w:wordWrap/>
              <w:overflowPunct/>
              <w:topLinePunct w:val="0"/>
              <w:bidi w:val="0"/>
              <w:spacing w:line="360" w:lineRule="auto"/>
              <w:ind w:firstLine="480" w:firstLineChars="200"/>
              <w:jc w:val="both"/>
              <w:rPr>
                <w:b w:val="0"/>
                <w:bCs/>
                <w:color w:val="000000" w:themeColor="text1"/>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7.</w:t>
            </w:r>
            <w:r>
              <w:rPr>
                <w:rFonts w:hint="eastAsia" w:ascii="Times New Roman" w:hAnsi="Times New Roman" w:cs="Times New Roman"/>
                <w:b w:val="0"/>
                <w:bCs/>
                <w:color w:val="000000" w:themeColor="text1"/>
                <w14:textFill>
                  <w14:solidFill>
                    <w14:schemeClr w14:val="tx1"/>
                  </w14:solidFill>
                </w14:textFill>
              </w:rPr>
              <w:t>大气环境影响分析结论</w:t>
            </w:r>
          </w:p>
          <w:p w14:paraId="3A573E3F">
            <w:pPr>
              <w:pStyle w:val="19"/>
              <w:keepNext w:val="0"/>
              <w:keepLines w:val="0"/>
              <w:pageBreakBefore w:val="0"/>
              <w:widowControl w:val="0"/>
              <w:kinsoku/>
              <w:wordWrap/>
              <w:overflowPunct/>
              <w:topLinePunct w:val="0"/>
              <w:bidi w:val="0"/>
              <w:spacing w:line="360" w:lineRule="auto"/>
              <w:ind w:firstLine="480" w:firstLineChars="200"/>
              <w:jc w:val="both"/>
              <w:rPr>
                <w:rFonts w:ascii="Times New Roman" w:hAnsi="Times New Roman"/>
                <w:b w:val="0"/>
                <w:bCs/>
                <w:color w:val="000000" w:themeColor="text1"/>
                <w14:textFill>
                  <w14:solidFill>
                    <w14:schemeClr w14:val="tx1"/>
                  </w14:solidFill>
                </w14:textFill>
              </w:rPr>
            </w:pPr>
            <w:r>
              <w:rPr>
                <w:rFonts w:hint="eastAsia" w:ascii="Times New Roman" w:hAnsi="Times New Roman"/>
                <w:b w:val="0"/>
                <w:bCs/>
                <w:color w:val="000000" w:themeColor="text1"/>
                <w14:textFill>
                  <w14:solidFill>
                    <w14:schemeClr w14:val="tx1"/>
                  </w14:solidFill>
                </w14:textFill>
              </w:rPr>
              <w:t>综上所述，项目按照“应收尽收、分质收集”的原则，采用成熟稳定的治理措施处理，废气经处理后可达标排放，采取的废气防治措施可行。废气污染物收集后，经废气处理设施处理后高空排放，未被收集的无组织废气，经大气扩散后对大气环境影响较小，周围环境空气质量可维持现状。同时</w:t>
            </w:r>
            <w:r>
              <w:rPr>
                <w:rFonts w:hint="eastAsia" w:ascii="Times New Roman" w:hAnsi="Times New Roman" w:cs="Times New Roman"/>
                <w:b w:val="0"/>
                <w:bCs/>
                <w:color w:val="000000" w:themeColor="text1"/>
                <w:kern w:val="0"/>
                <w:sz w:val="24"/>
                <w:szCs w:val="24"/>
                <w:lang w:val="en-US" w:eastAsia="zh-CN" w:bidi="ar-SA"/>
                <w14:textFill>
                  <w14:solidFill>
                    <w14:schemeClr w14:val="tx1"/>
                  </w14:solidFill>
                </w14:textFill>
              </w:rPr>
              <w:t>本项目以厂房边界向外设置50m卫生防护距离，</w:t>
            </w:r>
            <w:r>
              <w:rPr>
                <w:rFonts w:hint="eastAsia" w:ascii="Times New Roman" w:hAnsi="Times New Roman"/>
                <w:b w:val="0"/>
                <w:bCs/>
                <w:color w:val="000000" w:themeColor="text1"/>
                <w14:textFill>
                  <w14:solidFill>
                    <w14:schemeClr w14:val="tx1"/>
                  </w14:solidFill>
                </w14:textFill>
              </w:rPr>
              <w:t>项目选址符合卫生防护距离的设定要求，项目建成后，该范围内不得新建对环境空气质量要求较高的居民、学校等环境敏感目标。</w:t>
            </w:r>
          </w:p>
          <w:p w14:paraId="42C8DDAC">
            <w:pPr>
              <w:pStyle w:val="48"/>
              <w:keepNext w:val="0"/>
              <w:keepLines w:val="0"/>
              <w:pageBreakBefore w:val="0"/>
              <w:widowControl w:val="0"/>
              <w:kinsoku/>
              <w:wordWrap/>
              <w:overflowPunct/>
              <w:topLinePunct w:val="0"/>
              <w:bidi w:val="0"/>
              <w:adjustRightInd/>
              <w:snapToGrid w:val="0"/>
              <w:spacing w:line="360" w:lineRule="auto"/>
              <w:ind w:left="0" w:right="0" w:firstLineChars="200"/>
              <w:jc w:val="both"/>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二</w:t>
            </w:r>
            <w:r>
              <w:rPr>
                <w:b/>
                <w:color w:val="000000" w:themeColor="text1"/>
                <w:szCs w:val="24"/>
                <w14:textFill>
                  <w14:solidFill>
                    <w14:schemeClr w14:val="tx1"/>
                  </w14:solidFill>
                </w14:textFill>
              </w:rPr>
              <w:t>、废</w:t>
            </w:r>
            <w:r>
              <w:rPr>
                <w:rFonts w:hint="eastAsia"/>
                <w:b/>
                <w:color w:val="000000" w:themeColor="text1"/>
                <w:szCs w:val="24"/>
                <w14:textFill>
                  <w14:solidFill>
                    <w14:schemeClr w14:val="tx1"/>
                  </w14:solidFill>
                </w14:textFill>
              </w:rPr>
              <w:t>水</w:t>
            </w:r>
          </w:p>
          <w:p w14:paraId="676554B6">
            <w:pPr>
              <w:pStyle w:val="18"/>
              <w:keepNext w:val="0"/>
              <w:keepLines w:val="0"/>
              <w:pageBreakBefore w:val="0"/>
              <w:widowControl w:val="0"/>
              <w:kinsoku/>
              <w:wordWrap/>
              <w:overflowPunct/>
              <w:topLinePunct w:val="0"/>
              <w:bidi w:val="0"/>
              <w:spacing w:after="0" w:line="360" w:lineRule="auto"/>
              <w:ind w:left="0" w:leftChars="0" w:firstLine="480"/>
              <w:jc w:val="both"/>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w:t>
            </w:r>
            <w:r>
              <w:rPr>
                <w:rFonts w:hint="eastAsia"/>
                <w:color w:val="000000" w:themeColor="text1"/>
                <w14:textFill>
                  <w14:solidFill>
                    <w14:schemeClr w14:val="tx1"/>
                  </w14:solidFill>
                </w14:textFill>
              </w:rPr>
              <w:t>废水污染源强分析</w:t>
            </w:r>
          </w:p>
          <w:p w14:paraId="4623D07B">
            <w:pPr>
              <w:pStyle w:val="18"/>
              <w:keepNext w:val="0"/>
              <w:keepLines w:val="0"/>
              <w:pageBreakBefore w:val="0"/>
              <w:widowControl w:val="0"/>
              <w:kinsoku/>
              <w:wordWrap/>
              <w:overflowPunct/>
              <w:topLinePunct w:val="0"/>
              <w:bidi w:val="0"/>
              <w:spacing w:after="0" w:line="360" w:lineRule="auto"/>
              <w:ind w:left="0" w:leftChars="0" w:firstLine="480"/>
              <w:jc w:val="both"/>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根据水平衡章节计算，</w:t>
            </w:r>
            <w:r>
              <w:rPr>
                <w:rFonts w:hint="eastAsia" w:ascii="Times New Roman" w:hAnsi="Times New Roman"/>
                <w:color w:val="000000" w:themeColor="text1"/>
                <w:sz w:val="24"/>
                <w:lang w:val="en-US" w:eastAsia="zh-CN"/>
                <w14:textFill>
                  <w14:solidFill>
                    <w14:schemeClr w14:val="tx1"/>
                  </w14:solidFill>
                </w14:textFill>
              </w:rPr>
              <w:t>则生活污水产生量为</w:t>
            </w:r>
            <w:r>
              <w:rPr>
                <w:rFonts w:hint="eastAsia"/>
                <w:color w:val="000000" w:themeColor="text1"/>
                <w:sz w:val="24"/>
                <w:lang w:val="en-US" w:eastAsia="zh-CN"/>
                <w14:textFill>
                  <w14:solidFill>
                    <w14:schemeClr w14:val="tx1"/>
                  </w14:solidFill>
                </w14:textFill>
              </w:rPr>
              <w:t>72</w:t>
            </w:r>
            <w:r>
              <w:rPr>
                <w:rFonts w:hint="eastAsia" w:ascii="Times New Roman" w:hAnsi="Times New Roman"/>
                <w:color w:val="000000" w:themeColor="text1"/>
                <w:sz w:val="24"/>
                <w:lang w:val="en-US" w:eastAsia="zh-CN"/>
                <w14:textFill>
                  <w14:solidFill>
                    <w14:schemeClr w14:val="tx1"/>
                  </w14:solidFill>
                </w14:textFill>
              </w:rPr>
              <w:t>m</w:t>
            </w:r>
            <w:r>
              <w:rPr>
                <w:rFonts w:hint="eastAsia" w:ascii="Times New Roman" w:hAnsi="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color w:val="000000" w:themeColor="text1"/>
                <w:sz w:val="24"/>
                <w:lang w:val="en-US" w:eastAsia="zh-CN"/>
                <w14:textFill>
                  <w14:solidFill>
                    <w14:schemeClr w14:val="tx1"/>
                  </w14:solidFill>
                </w14:textFill>
              </w:rPr>
              <w:t>/a</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生活</w:t>
            </w:r>
            <w:r>
              <w:rPr>
                <w:rFonts w:hint="eastAsia"/>
                <w:color w:val="000000" w:themeColor="text1"/>
                <w:sz w:val="24"/>
                <w:lang w:val="en-US" w:eastAsia="zh-CN"/>
                <w14:textFill>
                  <w14:solidFill>
                    <w14:schemeClr w14:val="tx1"/>
                  </w14:solidFill>
                </w14:textFill>
              </w:rPr>
              <w:t>污</w:t>
            </w:r>
            <w:r>
              <w:rPr>
                <w:rFonts w:hint="eastAsia"/>
                <w:color w:val="000000" w:themeColor="text1"/>
                <w:sz w:val="24"/>
                <w14:textFill>
                  <w14:solidFill>
                    <w14:schemeClr w14:val="tx1"/>
                  </w14:solidFill>
                </w14:textFill>
              </w:rPr>
              <w:t>水</w:t>
            </w:r>
            <w:r>
              <w:rPr>
                <w:rFonts w:hint="eastAsia"/>
                <w:color w:val="000000" w:themeColor="text1"/>
                <w:sz w:val="24"/>
                <w:lang w:val="en-US" w:eastAsia="zh-CN"/>
                <w14:textFill>
                  <w14:solidFill>
                    <w14:schemeClr w14:val="tx1"/>
                  </w14:solidFill>
                </w14:textFill>
              </w:rPr>
              <w:t>经</w:t>
            </w:r>
            <w:r>
              <w:rPr>
                <w:rFonts w:hint="eastAsia"/>
                <w:color w:val="000000" w:themeColor="text1"/>
                <w:sz w:val="24"/>
                <w14:textFill>
                  <w14:solidFill>
                    <w14:schemeClr w14:val="tx1"/>
                  </w14:solidFill>
                </w14:textFill>
              </w:rPr>
              <w:t>化粪池处理后</w:t>
            </w:r>
            <w:r>
              <w:rPr>
                <w:rFonts w:hint="eastAsia"/>
                <w:color w:val="000000" w:themeColor="text1"/>
                <w:sz w:val="24"/>
                <w:lang w:val="en-US" w:eastAsia="zh-CN"/>
                <w14:textFill>
                  <w14:solidFill>
                    <w14:schemeClr w14:val="tx1"/>
                  </w14:solidFill>
                </w14:textFill>
              </w:rPr>
              <w:t>由周边农户定期清掏肥田，不外排。</w:t>
            </w:r>
          </w:p>
          <w:p w14:paraId="32596409">
            <w:pPr>
              <w:pStyle w:val="18"/>
              <w:spacing w:after="0" w:line="240" w:lineRule="auto"/>
              <w:ind w:left="0" w:leftChars="0" w:firstLine="0" w:firstLineChars="0"/>
              <w:jc w:val="center"/>
              <w:rPr>
                <w:rFonts w:hint="eastAsia"/>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表4-</w:t>
            </w:r>
            <w:r>
              <w:rPr>
                <w:rFonts w:hint="eastAsia"/>
                <w:b/>
                <w:bCs/>
                <w:color w:val="000000" w:themeColor="text1"/>
                <w:sz w:val="21"/>
                <w:szCs w:val="21"/>
                <w:lang w:val="en-US" w:eastAsia="zh-CN"/>
                <w14:textFill>
                  <w14:solidFill>
                    <w14:schemeClr w14:val="tx1"/>
                  </w14:solidFill>
                </w14:textFill>
              </w:rPr>
              <w:t xml:space="preserve">11  </w:t>
            </w:r>
            <w:r>
              <w:rPr>
                <w:rFonts w:hint="eastAsia"/>
                <w:b/>
                <w:bCs/>
                <w:color w:val="000000" w:themeColor="text1"/>
                <w:sz w:val="21"/>
                <w:szCs w:val="21"/>
                <w14:textFill>
                  <w14:solidFill>
                    <w14:schemeClr w14:val="tx1"/>
                  </w14:solidFill>
                </w14:textFill>
              </w:rPr>
              <w:t>本项目废水产生及排放情况一览表</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53"/>
              <w:gridCol w:w="882"/>
              <w:gridCol w:w="910"/>
              <w:gridCol w:w="930"/>
              <w:gridCol w:w="950"/>
              <w:gridCol w:w="860"/>
              <w:gridCol w:w="900"/>
              <w:gridCol w:w="752"/>
            </w:tblGrid>
            <w:tr w14:paraId="246562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restart"/>
                  <w:noWrap w:val="0"/>
                  <w:vAlign w:val="center"/>
                </w:tcPr>
                <w:p w14:paraId="741EEA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废水类别</w:t>
                  </w:r>
                </w:p>
              </w:tc>
              <w:tc>
                <w:tcPr>
                  <w:tcW w:w="1664" w:type="pct"/>
                  <w:gridSpan w:val="3"/>
                  <w:noWrap w:val="0"/>
                  <w:vAlign w:val="center"/>
                </w:tcPr>
                <w:p w14:paraId="13482E5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污染物产生情况</w:t>
                  </w:r>
                </w:p>
              </w:tc>
              <w:tc>
                <w:tcPr>
                  <w:tcW w:w="585" w:type="pct"/>
                  <w:vMerge w:val="restart"/>
                  <w:noWrap w:val="0"/>
                  <w:vAlign w:val="center"/>
                </w:tcPr>
                <w:p w14:paraId="03D70235">
                  <w:pPr>
                    <w:pStyle w:val="18"/>
                    <w:keepNext w:val="0"/>
                    <w:keepLines w:val="0"/>
                    <w:pageBreakBefore w:val="0"/>
                    <w:widowControl w:val="0"/>
                    <w:tabs>
                      <w:tab w:val="left" w:pos="209"/>
                    </w:tabs>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治理措施</w:t>
                  </w:r>
                </w:p>
              </w:tc>
              <w:tc>
                <w:tcPr>
                  <w:tcW w:w="1705" w:type="pct"/>
                  <w:gridSpan w:val="3"/>
                  <w:noWrap w:val="0"/>
                  <w:vAlign w:val="center"/>
                </w:tcPr>
                <w:p w14:paraId="6823B43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污染物排放情况</w:t>
                  </w:r>
                </w:p>
              </w:tc>
              <w:tc>
                <w:tcPr>
                  <w:tcW w:w="473" w:type="pct"/>
                  <w:vMerge w:val="restart"/>
                  <w:noWrap w:val="0"/>
                  <w:vAlign w:val="center"/>
                </w:tcPr>
                <w:p w14:paraId="2F097B2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排放去向</w:t>
                  </w:r>
                </w:p>
              </w:tc>
            </w:tr>
            <w:tr w14:paraId="0EAA9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pct"/>
                  <w:vMerge w:val="continue"/>
                  <w:noWrap w:val="0"/>
                  <w:vAlign w:val="center"/>
                </w:tcPr>
                <w:p w14:paraId="7D23FB3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36" w:type="pct"/>
                  <w:noWrap w:val="0"/>
                  <w:vAlign w:val="center"/>
                </w:tcPr>
                <w:p w14:paraId="0CB9571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w:t>
                  </w:r>
                </w:p>
              </w:tc>
              <w:tc>
                <w:tcPr>
                  <w:tcW w:w="555" w:type="pct"/>
                  <w:noWrap w:val="0"/>
                  <w:vAlign w:val="center"/>
                </w:tcPr>
                <w:p w14:paraId="1D2DAE6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产生浓度mg/L</w:t>
                  </w:r>
                </w:p>
              </w:tc>
              <w:tc>
                <w:tcPr>
                  <w:tcW w:w="572" w:type="pct"/>
                  <w:noWrap w:val="0"/>
                  <w:vAlign w:val="center"/>
                </w:tcPr>
                <w:p w14:paraId="78205FB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产生量t/a</w:t>
                  </w:r>
                </w:p>
              </w:tc>
              <w:tc>
                <w:tcPr>
                  <w:tcW w:w="585" w:type="pct"/>
                  <w:vMerge w:val="continue"/>
                  <w:noWrap w:val="0"/>
                  <w:vAlign w:val="center"/>
                </w:tcPr>
                <w:p w14:paraId="10BE8C83">
                  <w:pPr>
                    <w:pStyle w:val="18"/>
                    <w:keepNext w:val="0"/>
                    <w:keepLines w:val="0"/>
                    <w:pageBreakBefore w:val="0"/>
                    <w:widowControl w:val="0"/>
                    <w:tabs>
                      <w:tab w:val="left" w:pos="209"/>
                    </w:tabs>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98" w:type="pct"/>
                  <w:noWrap w:val="0"/>
                  <w:vAlign w:val="center"/>
                </w:tcPr>
                <w:p w14:paraId="013276B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名称</w:t>
                  </w:r>
                </w:p>
              </w:tc>
              <w:tc>
                <w:tcPr>
                  <w:tcW w:w="541" w:type="pct"/>
                  <w:noWrap w:val="0"/>
                  <w:vAlign w:val="center"/>
                </w:tcPr>
                <w:p w14:paraId="4AC284A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排放浓度mg/L</w:t>
                  </w:r>
                </w:p>
              </w:tc>
              <w:tc>
                <w:tcPr>
                  <w:tcW w:w="566" w:type="pct"/>
                  <w:noWrap w:val="0"/>
                  <w:vAlign w:val="center"/>
                </w:tcPr>
                <w:p w14:paraId="71D6864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排放量t/a</w:t>
                  </w:r>
                </w:p>
              </w:tc>
              <w:tc>
                <w:tcPr>
                  <w:tcW w:w="473" w:type="pct"/>
                  <w:vMerge w:val="continue"/>
                  <w:noWrap w:val="0"/>
                  <w:vAlign w:val="center"/>
                </w:tcPr>
                <w:p w14:paraId="2B448E5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r>
            <w:tr w14:paraId="6B4807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0" w:type="pct"/>
                  <w:vMerge w:val="restart"/>
                  <w:noWrap w:val="0"/>
                  <w:vAlign w:val="center"/>
                </w:tcPr>
                <w:p w14:paraId="7207665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w:t>
                  </w:r>
                </w:p>
              </w:tc>
              <w:tc>
                <w:tcPr>
                  <w:tcW w:w="536" w:type="pct"/>
                  <w:noWrap w:val="0"/>
                  <w:vAlign w:val="center"/>
                </w:tcPr>
                <w:p w14:paraId="28362B8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废水量</w:t>
                  </w:r>
                </w:p>
              </w:tc>
              <w:tc>
                <w:tcPr>
                  <w:tcW w:w="1128" w:type="pct"/>
                  <w:gridSpan w:val="2"/>
                  <w:noWrap w:val="0"/>
                  <w:vAlign w:val="center"/>
                </w:tcPr>
                <w:p w14:paraId="2C22DDA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72</w:t>
                  </w:r>
                </w:p>
              </w:tc>
              <w:tc>
                <w:tcPr>
                  <w:tcW w:w="585" w:type="pct"/>
                  <w:vMerge w:val="restart"/>
                  <w:noWrap w:val="0"/>
                  <w:vAlign w:val="center"/>
                </w:tcPr>
                <w:p w14:paraId="0452B8D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化粪池</w:t>
                  </w:r>
                </w:p>
              </w:tc>
              <w:tc>
                <w:tcPr>
                  <w:tcW w:w="598" w:type="pct"/>
                  <w:noWrap w:val="0"/>
                  <w:vAlign w:val="center"/>
                </w:tcPr>
                <w:p w14:paraId="7C6FB21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废水量</w:t>
                  </w:r>
                </w:p>
              </w:tc>
              <w:tc>
                <w:tcPr>
                  <w:tcW w:w="1107" w:type="pct"/>
                  <w:gridSpan w:val="2"/>
                  <w:noWrap w:val="0"/>
                  <w:vAlign w:val="center"/>
                </w:tcPr>
                <w:p w14:paraId="6A561BE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72</w:t>
                  </w:r>
                </w:p>
              </w:tc>
              <w:tc>
                <w:tcPr>
                  <w:tcW w:w="473" w:type="pct"/>
                  <w:vMerge w:val="restart"/>
                  <w:noWrap w:val="0"/>
                  <w:vAlign w:val="center"/>
                </w:tcPr>
                <w:p w14:paraId="7B22F093">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由周边农户定期清掏肥田</w:t>
                  </w:r>
                </w:p>
              </w:tc>
            </w:tr>
            <w:tr w14:paraId="3FA17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70" w:type="pct"/>
                  <w:vMerge w:val="continue"/>
                  <w:noWrap w:val="0"/>
                  <w:vAlign w:val="center"/>
                </w:tcPr>
                <w:p w14:paraId="78E5C65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36" w:type="pct"/>
                  <w:noWrap w:val="0"/>
                  <w:vAlign w:val="center"/>
                </w:tcPr>
                <w:p w14:paraId="208E145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COD</w:t>
                  </w:r>
                </w:p>
              </w:tc>
              <w:tc>
                <w:tcPr>
                  <w:tcW w:w="555" w:type="pct"/>
                  <w:noWrap w:val="0"/>
                  <w:vAlign w:val="center"/>
                </w:tcPr>
                <w:p w14:paraId="08F0394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350</w:t>
                  </w:r>
                </w:p>
              </w:tc>
              <w:tc>
                <w:tcPr>
                  <w:tcW w:w="910" w:type="dxa"/>
                  <w:noWrap w:val="0"/>
                  <w:vAlign w:val="center"/>
                </w:tcPr>
                <w:p w14:paraId="607AA1D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0.0252 </w:t>
                  </w:r>
                </w:p>
              </w:tc>
              <w:tc>
                <w:tcPr>
                  <w:tcW w:w="585" w:type="pct"/>
                  <w:vMerge w:val="continue"/>
                  <w:noWrap w:val="0"/>
                  <w:vAlign w:val="center"/>
                </w:tcPr>
                <w:p w14:paraId="6F20D6F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p>
              </w:tc>
              <w:tc>
                <w:tcPr>
                  <w:tcW w:w="598" w:type="pct"/>
                  <w:noWrap w:val="0"/>
                  <w:vAlign w:val="center"/>
                </w:tcPr>
                <w:p w14:paraId="14ADB53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COD</w:t>
                  </w:r>
                </w:p>
              </w:tc>
              <w:tc>
                <w:tcPr>
                  <w:tcW w:w="541" w:type="pct"/>
                  <w:noWrap w:val="0"/>
                  <w:vAlign w:val="center"/>
                </w:tcPr>
                <w:p w14:paraId="5CD8C55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250</w:t>
                  </w:r>
                </w:p>
              </w:tc>
              <w:tc>
                <w:tcPr>
                  <w:tcW w:w="900" w:type="dxa"/>
                  <w:noWrap w:val="0"/>
                  <w:vAlign w:val="center"/>
                </w:tcPr>
                <w:p w14:paraId="6F995AC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0.0180 </w:t>
                  </w:r>
                </w:p>
              </w:tc>
              <w:tc>
                <w:tcPr>
                  <w:tcW w:w="473" w:type="pct"/>
                  <w:vMerge w:val="continue"/>
                  <w:noWrap w:val="0"/>
                  <w:vAlign w:val="center"/>
                </w:tcPr>
                <w:p w14:paraId="77A6CFB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r>
            <w:tr w14:paraId="35501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70" w:type="pct"/>
                  <w:vMerge w:val="continue"/>
                  <w:noWrap w:val="0"/>
                  <w:vAlign w:val="center"/>
                </w:tcPr>
                <w:p w14:paraId="6A730F5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36" w:type="pct"/>
                  <w:noWrap w:val="0"/>
                  <w:vAlign w:val="center"/>
                </w:tcPr>
                <w:p w14:paraId="39437BE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SS</w:t>
                  </w:r>
                </w:p>
              </w:tc>
              <w:tc>
                <w:tcPr>
                  <w:tcW w:w="555" w:type="pct"/>
                  <w:noWrap w:val="0"/>
                  <w:vAlign w:val="center"/>
                </w:tcPr>
                <w:p w14:paraId="23A2D7D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250</w:t>
                  </w:r>
                </w:p>
              </w:tc>
              <w:tc>
                <w:tcPr>
                  <w:tcW w:w="910" w:type="dxa"/>
                  <w:noWrap w:val="0"/>
                  <w:vAlign w:val="center"/>
                </w:tcPr>
                <w:p w14:paraId="7DCD73F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0.0180 </w:t>
                  </w:r>
                </w:p>
              </w:tc>
              <w:tc>
                <w:tcPr>
                  <w:tcW w:w="585" w:type="pct"/>
                  <w:vMerge w:val="continue"/>
                  <w:noWrap w:val="0"/>
                  <w:vAlign w:val="center"/>
                </w:tcPr>
                <w:p w14:paraId="0128D3C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p>
              </w:tc>
              <w:tc>
                <w:tcPr>
                  <w:tcW w:w="598" w:type="pct"/>
                  <w:noWrap w:val="0"/>
                  <w:vAlign w:val="center"/>
                </w:tcPr>
                <w:p w14:paraId="53F2A14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SS</w:t>
                  </w:r>
                </w:p>
              </w:tc>
              <w:tc>
                <w:tcPr>
                  <w:tcW w:w="541" w:type="pct"/>
                  <w:noWrap w:val="0"/>
                  <w:vAlign w:val="center"/>
                </w:tcPr>
                <w:p w14:paraId="4637FDA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180</w:t>
                  </w:r>
                </w:p>
              </w:tc>
              <w:tc>
                <w:tcPr>
                  <w:tcW w:w="900" w:type="dxa"/>
                  <w:noWrap w:val="0"/>
                  <w:vAlign w:val="center"/>
                </w:tcPr>
                <w:p w14:paraId="2F6515E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0.0130 </w:t>
                  </w:r>
                </w:p>
              </w:tc>
              <w:tc>
                <w:tcPr>
                  <w:tcW w:w="473" w:type="pct"/>
                  <w:vMerge w:val="continue"/>
                  <w:noWrap w:val="0"/>
                  <w:vAlign w:val="center"/>
                </w:tcPr>
                <w:p w14:paraId="0F478D7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r>
            <w:tr w14:paraId="57496D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70" w:type="pct"/>
                  <w:vMerge w:val="continue"/>
                  <w:noWrap w:val="0"/>
                  <w:vAlign w:val="center"/>
                </w:tcPr>
                <w:p w14:paraId="123BD44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36" w:type="pct"/>
                  <w:noWrap w:val="0"/>
                  <w:vAlign w:val="center"/>
                </w:tcPr>
                <w:p w14:paraId="0FCC133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NH</w:t>
                  </w:r>
                  <w:r>
                    <w:rPr>
                      <w:rFonts w:hint="eastAsia"/>
                      <w:color w:val="000000" w:themeColor="text1"/>
                      <w:sz w:val="21"/>
                      <w:szCs w:val="21"/>
                      <w:vertAlign w:val="subscript"/>
                      <w14:textFill>
                        <w14:solidFill>
                          <w14:schemeClr w14:val="tx1"/>
                        </w14:solidFill>
                      </w14:textFill>
                    </w:rPr>
                    <w:t>3</w:t>
                  </w:r>
                  <w:r>
                    <w:rPr>
                      <w:rFonts w:hint="eastAsia"/>
                      <w:color w:val="000000" w:themeColor="text1"/>
                      <w:sz w:val="21"/>
                      <w:szCs w:val="21"/>
                      <w14:textFill>
                        <w14:solidFill>
                          <w14:schemeClr w14:val="tx1"/>
                        </w14:solidFill>
                      </w14:textFill>
                    </w:rPr>
                    <w:t>-N</w:t>
                  </w:r>
                </w:p>
              </w:tc>
              <w:tc>
                <w:tcPr>
                  <w:tcW w:w="555" w:type="pct"/>
                  <w:noWrap w:val="0"/>
                  <w:vAlign w:val="center"/>
                </w:tcPr>
                <w:p w14:paraId="47858C0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25</w:t>
                  </w:r>
                </w:p>
              </w:tc>
              <w:tc>
                <w:tcPr>
                  <w:tcW w:w="910" w:type="dxa"/>
                  <w:noWrap w:val="0"/>
                  <w:vAlign w:val="center"/>
                </w:tcPr>
                <w:p w14:paraId="1FAC0E4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0.0018 </w:t>
                  </w:r>
                </w:p>
              </w:tc>
              <w:tc>
                <w:tcPr>
                  <w:tcW w:w="585" w:type="pct"/>
                  <w:vMerge w:val="continue"/>
                  <w:noWrap w:val="0"/>
                  <w:vAlign w:val="center"/>
                </w:tcPr>
                <w:p w14:paraId="3DE2C29C">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p>
              </w:tc>
              <w:tc>
                <w:tcPr>
                  <w:tcW w:w="598" w:type="pct"/>
                  <w:noWrap w:val="0"/>
                  <w:vAlign w:val="center"/>
                </w:tcPr>
                <w:p w14:paraId="74736BE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NH</w:t>
                  </w:r>
                  <w:r>
                    <w:rPr>
                      <w:rFonts w:hint="eastAsia"/>
                      <w:color w:val="000000" w:themeColor="text1"/>
                      <w:sz w:val="21"/>
                      <w:szCs w:val="21"/>
                      <w:vertAlign w:val="subscript"/>
                      <w14:textFill>
                        <w14:solidFill>
                          <w14:schemeClr w14:val="tx1"/>
                        </w14:solidFill>
                      </w14:textFill>
                    </w:rPr>
                    <w:t>3</w:t>
                  </w:r>
                  <w:r>
                    <w:rPr>
                      <w:rFonts w:hint="eastAsia"/>
                      <w:color w:val="000000" w:themeColor="text1"/>
                      <w:sz w:val="21"/>
                      <w:szCs w:val="21"/>
                      <w14:textFill>
                        <w14:solidFill>
                          <w14:schemeClr w14:val="tx1"/>
                        </w14:solidFill>
                      </w14:textFill>
                    </w:rPr>
                    <w:t>-N</w:t>
                  </w:r>
                </w:p>
              </w:tc>
              <w:tc>
                <w:tcPr>
                  <w:tcW w:w="541" w:type="pct"/>
                  <w:noWrap w:val="0"/>
                  <w:vAlign w:val="center"/>
                </w:tcPr>
                <w:p w14:paraId="5DD3F532">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25</w:t>
                  </w:r>
                </w:p>
              </w:tc>
              <w:tc>
                <w:tcPr>
                  <w:tcW w:w="900" w:type="dxa"/>
                  <w:noWrap w:val="0"/>
                  <w:vAlign w:val="center"/>
                </w:tcPr>
                <w:p w14:paraId="058E5AE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0.0018 </w:t>
                  </w:r>
                </w:p>
              </w:tc>
              <w:tc>
                <w:tcPr>
                  <w:tcW w:w="473" w:type="pct"/>
                  <w:vMerge w:val="continue"/>
                  <w:noWrap w:val="0"/>
                  <w:vAlign w:val="center"/>
                </w:tcPr>
                <w:p w14:paraId="2F2E594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r>
            <w:tr w14:paraId="17AD36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70" w:type="pct"/>
                  <w:vMerge w:val="continue"/>
                  <w:noWrap w:val="0"/>
                  <w:vAlign w:val="center"/>
                </w:tcPr>
                <w:p w14:paraId="59E0D70F">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36" w:type="pct"/>
                  <w:noWrap w:val="0"/>
                  <w:vAlign w:val="center"/>
                </w:tcPr>
                <w:p w14:paraId="05A99F0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TN</w:t>
                  </w:r>
                </w:p>
              </w:tc>
              <w:tc>
                <w:tcPr>
                  <w:tcW w:w="555" w:type="pct"/>
                  <w:noWrap w:val="0"/>
                  <w:vAlign w:val="center"/>
                </w:tcPr>
                <w:p w14:paraId="23C93A4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35</w:t>
                  </w:r>
                </w:p>
              </w:tc>
              <w:tc>
                <w:tcPr>
                  <w:tcW w:w="910" w:type="dxa"/>
                  <w:noWrap w:val="0"/>
                  <w:vAlign w:val="center"/>
                </w:tcPr>
                <w:p w14:paraId="291605D6">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0.0025 </w:t>
                  </w:r>
                </w:p>
              </w:tc>
              <w:tc>
                <w:tcPr>
                  <w:tcW w:w="585" w:type="pct"/>
                  <w:vMerge w:val="continue"/>
                  <w:noWrap w:val="0"/>
                  <w:vAlign w:val="center"/>
                </w:tcPr>
                <w:p w14:paraId="7595C96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p>
              </w:tc>
              <w:tc>
                <w:tcPr>
                  <w:tcW w:w="598" w:type="pct"/>
                  <w:noWrap w:val="0"/>
                  <w:vAlign w:val="center"/>
                </w:tcPr>
                <w:p w14:paraId="51EDE1BD">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TN</w:t>
                  </w:r>
                </w:p>
              </w:tc>
              <w:tc>
                <w:tcPr>
                  <w:tcW w:w="541" w:type="pct"/>
                  <w:noWrap w:val="0"/>
                  <w:vAlign w:val="center"/>
                </w:tcPr>
                <w:p w14:paraId="33647A7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35</w:t>
                  </w:r>
                </w:p>
              </w:tc>
              <w:tc>
                <w:tcPr>
                  <w:tcW w:w="900" w:type="dxa"/>
                  <w:noWrap w:val="0"/>
                  <w:vAlign w:val="center"/>
                </w:tcPr>
                <w:p w14:paraId="16A1AEA5">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0.0025 </w:t>
                  </w:r>
                </w:p>
              </w:tc>
              <w:tc>
                <w:tcPr>
                  <w:tcW w:w="473" w:type="pct"/>
                  <w:vMerge w:val="continue"/>
                  <w:noWrap w:val="0"/>
                  <w:vAlign w:val="center"/>
                </w:tcPr>
                <w:p w14:paraId="6BB7D8C9">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r>
            <w:tr w14:paraId="2E3B2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70" w:type="pct"/>
                  <w:vMerge w:val="continue"/>
                  <w:noWrap w:val="0"/>
                  <w:vAlign w:val="center"/>
                </w:tcPr>
                <w:p w14:paraId="4FBA7974">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c>
                <w:tcPr>
                  <w:tcW w:w="536" w:type="pct"/>
                  <w:noWrap w:val="0"/>
                  <w:vAlign w:val="center"/>
                </w:tcPr>
                <w:p w14:paraId="3276391B">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TP</w:t>
                  </w:r>
                </w:p>
              </w:tc>
              <w:tc>
                <w:tcPr>
                  <w:tcW w:w="555" w:type="pct"/>
                  <w:noWrap w:val="0"/>
                  <w:vAlign w:val="center"/>
                </w:tcPr>
                <w:p w14:paraId="23943F6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910" w:type="dxa"/>
                  <w:noWrap w:val="0"/>
                  <w:vAlign w:val="center"/>
                </w:tcPr>
                <w:p w14:paraId="535F11C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0.0003 </w:t>
                  </w:r>
                </w:p>
              </w:tc>
              <w:tc>
                <w:tcPr>
                  <w:tcW w:w="585" w:type="pct"/>
                  <w:vMerge w:val="continue"/>
                  <w:noWrap w:val="0"/>
                  <w:vAlign w:val="center"/>
                </w:tcPr>
                <w:p w14:paraId="4931DE91">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p>
              </w:tc>
              <w:tc>
                <w:tcPr>
                  <w:tcW w:w="598" w:type="pct"/>
                  <w:noWrap w:val="0"/>
                  <w:vAlign w:val="center"/>
                </w:tcPr>
                <w:p w14:paraId="6E92401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TP</w:t>
                  </w:r>
                </w:p>
              </w:tc>
              <w:tc>
                <w:tcPr>
                  <w:tcW w:w="541" w:type="pct"/>
                  <w:noWrap w:val="0"/>
                  <w:vAlign w:val="center"/>
                </w:tcPr>
                <w:p w14:paraId="42D8A8FA">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900" w:type="dxa"/>
                  <w:noWrap w:val="0"/>
                  <w:vAlign w:val="center"/>
                </w:tcPr>
                <w:p w14:paraId="08E3CC5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0.0003 </w:t>
                  </w:r>
                </w:p>
              </w:tc>
              <w:tc>
                <w:tcPr>
                  <w:tcW w:w="473" w:type="pct"/>
                  <w:vMerge w:val="continue"/>
                  <w:noWrap w:val="0"/>
                  <w:vAlign w:val="center"/>
                </w:tcPr>
                <w:p w14:paraId="1E0A98AE">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000000" w:themeColor="text1"/>
                      <w:sz w:val="21"/>
                      <w:szCs w:val="21"/>
                      <w14:textFill>
                        <w14:solidFill>
                          <w14:schemeClr w14:val="tx1"/>
                        </w14:solidFill>
                      </w14:textFill>
                    </w:rPr>
                  </w:pPr>
                </w:p>
              </w:tc>
            </w:tr>
          </w:tbl>
          <w:p w14:paraId="10BBED99">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2.</w:t>
            </w:r>
            <w:r>
              <w:rPr>
                <w:rFonts w:hint="eastAsia"/>
                <w:color w:val="000000" w:themeColor="text1"/>
                <w14:textFill>
                  <w14:solidFill>
                    <w14:schemeClr w14:val="tx1"/>
                  </w14:solidFill>
                </w14:textFill>
              </w:rPr>
              <w:t>废水污染防治技术可行性分析</w:t>
            </w:r>
          </w:p>
          <w:p w14:paraId="5F4893E7">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参考《排污许可证申请与核发技术规范水处理通用工序》（HJ1120—2020）附录A中表A.1中提供的用于治理生活污水的可行技术为“预处理：调整、隔油、格栅、沉淀、气浮、混凝”</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w:t>
            </w:r>
            <w:r>
              <w:rPr>
                <w:rFonts w:hint="eastAsia"/>
                <w:color w:val="000000" w:themeColor="text1"/>
                <w14:textFill>
                  <w14:solidFill>
                    <w14:schemeClr w14:val="tx1"/>
                  </w14:solidFill>
                </w14:textFill>
              </w:rPr>
              <w:t>项目主要废水为员工生活污水，生活污水</w:t>
            </w:r>
            <w:r>
              <w:rPr>
                <w:rFonts w:hint="eastAsia"/>
                <w:color w:val="000000" w:themeColor="text1"/>
                <w:lang w:val="en-US" w:eastAsia="zh-CN"/>
                <w14:textFill>
                  <w14:solidFill>
                    <w14:schemeClr w14:val="tx1"/>
                  </w14:solidFill>
                </w14:textFill>
              </w:rPr>
              <w:t>采用化粪池处理</w:t>
            </w:r>
            <w:r>
              <w:rPr>
                <w:rFonts w:hint="eastAsia"/>
                <w:color w:val="000000" w:themeColor="text1"/>
                <w14:textFill>
                  <w14:solidFill>
                    <w14:schemeClr w14:val="tx1"/>
                  </w14:solidFill>
                </w14:textFill>
              </w:rPr>
              <w:t>，为</w:t>
            </w:r>
            <w:r>
              <w:rPr>
                <w:rFonts w:hint="eastAsia"/>
                <w:color w:val="000000" w:themeColor="text1"/>
                <w:lang w:val="en-US" w:eastAsia="zh-CN"/>
                <w14:textFill>
                  <w14:solidFill>
                    <w14:schemeClr w14:val="tx1"/>
                  </w14:solidFill>
                </w14:textFill>
              </w:rPr>
              <w:t>《排污许可证申请与核发技术规范水处理通用工序》（HJ1120—2020）</w:t>
            </w:r>
            <w:r>
              <w:rPr>
                <w:rFonts w:hint="eastAsia"/>
                <w:color w:val="000000" w:themeColor="text1"/>
                <w14:textFill>
                  <w14:solidFill>
                    <w14:schemeClr w14:val="tx1"/>
                  </w14:solidFill>
                </w14:textFill>
              </w:rPr>
              <w:t>中提供的可行技术。</w:t>
            </w:r>
          </w:p>
          <w:p w14:paraId="49AEDB6A">
            <w:pPr>
              <w:pStyle w:val="18"/>
              <w:keepNext w:val="0"/>
              <w:keepLines w:val="0"/>
              <w:pageBreakBefore w:val="0"/>
              <w:widowControl w:val="0"/>
              <w:numPr>
                <w:ilvl w:val="0"/>
                <w:numId w:val="0"/>
              </w:numPr>
              <w:kinsoku/>
              <w:wordWrap/>
              <w:overflowPunct/>
              <w:topLinePunct w:val="0"/>
              <w:bidi w:val="0"/>
              <w:spacing w:after="0" w:line="360" w:lineRule="auto"/>
              <w:ind w:leftChars="0" w:firstLine="480" w:firstLineChars="200"/>
              <w:jc w:val="both"/>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水环境影响分析</w:t>
            </w:r>
          </w:p>
          <w:p w14:paraId="31EE82D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（1）废水污染物分析</w:t>
            </w:r>
          </w:p>
          <w:p w14:paraId="65F2EAE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本项目无生产废水，项目废水主要为职工生活污水。</w:t>
            </w:r>
            <w:r>
              <w:rPr>
                <w:rFonts w:hint="eastAsia"/>
                <w:color w:val="000000" w:themeColor="text1"/>
                <w:szCs w:val="24"/>
                <w14:textFill>
                  <w14:solidFill>
                    <w14:schemeClr w14:val="tx1"/>
                  </w14:solidFill>
                </w14:textFill>
              </w:rPr>
              <w:t>生活污水量为</w:t>
            </w:r>
            <w:r>
              <w:rPr>
                <w:rFonts w:hint="eastAsia"/>
                <w:color w:val="000000" w:themeColor="text1"/>
                <w:szCs w:val="24"/>
                <w:lang w:val="en-US" w:eastAsia="zh-CN"/>
                <w14:textFill>
                  <w14:solidFill>
                    <w14:schemeClr w14:val="tx1"/>
                  </w14:solidFill>
                </w14:textFill>
              </w:rPr>
              <w:t>180</w:t>
            </w:r>
            <w:r>
              <w:rPr>
                <w:rFonts w:hint="eastAsia"/>
                <w:color w:val="000000" w:themeColor="text1"/>
                <w:szCs w:val="24"/>
                <w14:textFill>
                  <w14:solidFill>
                    <w14:schemeClr w14:val="tx1"/>
                  </w14:solidFill>
                </w14:textFill>
              </w:rPr>
              <w:t>t/a，主要污染物是COD、SS、NH</w:t>
            </w:r>
            <w:r>
              <w:rPr>
                <w:rFonts w:hint="eastAsia"/>
                <w:color w:val="000000" w:themeColor="text1"/>
                <w:szCs w:val="24"/>
                <w:vertAlign w:val="subscript"/>
                <w14:textFill>
                  <w14:solidFill>
                    <w14:schemeClr w14:val="tx1"/>
                  </w14:solidFill>
                </w14:textFill>
              </w:rPr>
              <w:t>3</w:t>
            </w:r>
            <w:r>
              <w:rPr>
                <w:rFonts w:hint="eastAsia"/>
                <w:color w:val="000000" w:themeColor="text1"/>
                <w:szCs w:val="24"/>
                <w14:textFill>
                  <w14:solidFill>
                    <w14:schemeClr w14:val="tx1"/>
                  </w14:solidFill>
                </w14:textFill>
              </w:rPr>
              <w:t>-N、TP、TN等，经化粪池处理后，由厂区附近农户定期清掏用作肥田，不外排，对周围环境影响不大。</w:t>
            </w:r>
          </w:p>
          <w:p w14:paraId="53E3CEF1">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生活污水经化粪池处理后用来肥田的可行性分析：化粪池利用沉淀和厌氧发酵的原理，去除生活污水中悬浮性有机物的处理设施，属于初级的过渡性生活处理构筑物。生活污水中含有大量粪便、纸屑、病原虫……悬浮物固体。污水进入化粪池经过12</w:t>
            </w:r>
            <w:r>
              <w:rPr>
                <w:rFonts w:hint="eastAsia"/>
                <w:color w:val="000000" w:themeColor="text1"/>
                <w:szCs w:val="24"/>
                <w:lang w:eastAsia="zh-CN"/>
                <w14:textFill>
                  <w14:solidFill>
                    <w14:schemeClr w14:val="tx1"/>
                  </w14:solidFill>
                </w14:textFill>
              </w:rPr>
              <w:t>～</w:t>
            </w:r>
            <w:r>
              <w:rPr>
                <w:rFonts w:hint="eastAsia"/>
                <w:color w:val="000000" w:themeColor="text1"/>
                <w:szCs w:val="24"/>
                <w14:textFill>
                  <w14:solidFill>
                    <w14:schemeClr w14:val="tx1"/>
                  </w14:solidFill>
                </w14:textFill>
              </w:rPr>
              <w:t>24h的沉淀，可去除</w:t>
            </w:r>
            <w:r>
              <w:rPr>
                <w:rFonts w:hint="eastAsia"/>
                <w:color w:val="000000" w:themeColor="text1"/>
                <w:szCs w:val="24"/>
                <w:lang w:eastAsia="zh-CN"/>
                <w14:textFill>
                  <w14:solidFill>
                    <w14:schemeClr w14:val="tx1"/>
                  </w14:solidFill>
                </w14:textFill>
              </w:rPr>
              <w:t>50%～60%</w:t>
            </w:r>
            <w:r>
              <w:rPr>
                <w:rFonts w:hint="eastAsia"/>
                <w:color w:val="000000" w:themeColor="text1"/>
                <w:szCs w:val="24"/>
                <w14:textFill>
                  <w14:solidFill>
                    <w14:schemeClr w14:val="tx1"/>
                  </w14:solidFill>
                </w14:textFill>
              </w:rPr>
              <w:t>的悬浮物。沉淀下来的污泥经过3个月以上的厌氧发酵分解，使污泥中的有机物分解成稳定的无机物，易腐败的生污泥转化为稳定的熟污泥，改变了污泥的结构，降低了污泥的含水率，而熟化污泥是可以用作肥料的。本项目生活污水经化粪池处理后肥田是可行的。</w:t>
            </w:r>
          </w:p>
          <w:p w14:paraId="3F0E4B6A">
            <w:pPr>
              <w:pStyle w:val="18"/>
              <w:keepNext w:val="0"/>
              <w:keepLines w:val="0"/>
              <w:pageBreakBefore w:val="0"/>
              <w:widowControl w:val="0"/>
              <w:numPr>
                <w:ilvl w:val="0"/>
                <w:numId w:val="9"/>
              </w:numPr>
              <w:kinsoku/>
              <w:wordWrap/>
              <w:overflowPunct/>
              <w:topLinePunct w:val="0"/>
              <w:autoSpaceDE/>
              <w:autoSpaceDN/>
              <w:bidi w:val="0"/>
              <w:adjustRightInd/>
              <w:snapToGrid/>
              <w:spacing w:after="0" w:line="360" w:lineRule="auto"/>
              <w:ind w:left="0" w:leftChars="0" w:firstLine="480"/>
              <w:textAlignment w:val="auto"/>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污水处理措施及处理效果分析</w:t>
            </w:r>
          </w:p>
          <w:p w14:paraId="5D8B6A64">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color w:val="000000" w:themeColor="text1"/>
                <w:szCs w:val="24"/>
                <w14:textFill>
                  <w14:solidFill>
                    <w14:schemeClr w14:val="tx1"/>
                  </w14:solidFill>
                </w14:textFill>
              </w:rPr>
            </w:pPr>
            <w:r>
              <w:rPr>
                <w:color w:val="000000" w:themeColor="text1"/>
                <w:szCs w:val="24"/>
                <w14:textFill>
                  <w14:solidFill>
                    <w14:schemeClr w14:val="tx1"/>
                  </w14:solidFill>
                </w14:textFill>
              </w:rPr>
              <w:t>化粪池是处理粪便并加以过滤沉淀的设备，其原理是固化物在池底分解，上层的水化物进入管道溜走，防止了管道堵塞，给固化物体（粪便等垃圾）有充足的时间水解。化粪池能够有效避免生活污水在环境中的扩散；厌氧腐化下，能够杀灭</w:t>
            </w:r>
            <w:r>
              <w:rPr>
                <w:rFonts w:hint="eastAsia"/>
                <w:color w:val="000000" w:themeColor="text1"/>
                <w:szCs w:val="24"/>
                <w:lang w:eastAsia="zh-CN"/>
                <w14:textFill>
                  <w14:solidFill>
                    <w14:schemeClr w14:val="tx1"/>
                  </w14:solidFill>
                </w14:textFill>
              </w:rPr>
              <w:t>蚊虫</w:t>
            </w:r>
            <w:r>
              <w:rPr>
                <w:color w:val="000000" w:themeColor="text1"/>
                <w:szCs w:val="24"/>
                <w14:textFill>
                  <w14:solidFill>
                    <w14:schemeClr w14:val="tx1"/>
                  </w14:solidFill>
                </w14:textFill>
              </w:rPr>
              <w:t>卵；生活污水经沉淀杂质后，大分子有机物得到部分的水解，能够改善后续的污水处理，</w:t>
            </w:r>
            <w:r>
              <w:rPr>
                <w:rFonts w:hint="eastAsia"/>
                <w:color w:val="000000" w:themeColor="text1"/>
                <w:szCs w:val="24"/>
                <w:lang w:eastAsia="zh-CN"/>
                <w14:textFill>
                  <w14:solidFill>
                    <w14:schemeClr w14:val="tx1"/>
                  </w14:solidFill>
                </w14:textFill>
              </w:rPr>
              <w:t>实践</w:t>
            </w:r>
            <w:r>
              <w:rPr>
                <w:color w:val="000000" w:themeColor="text1"/>
                <w:szCs w:val="24"/>
                <w14:textFill>
                  <w14:solidFill>
                    <w14:schemeClr w14:val="tx1"/>
                  </w14:solidFill>
                </w14:textFill>
              </w:rPr>
              <w:t>证明化粪池是生活污水的有效处理设施。</w:t>
            </w:r>
          </w:p>
          <w:p w14:paraId="022A19F2">
            <w:pPr>
              <w:pStyle w:val="19"/>
              <w:keepNext w:val="0"/>
              <w:keepLines w:val="0"/>
              <w:pageBreakBefore w:val="0"/>
              <w:widowControl w:val="0"/>
              <w:kinsoku/>
              <w:wordWrap/>
              <w:overflowPunct/>
              <w:topLinePunct w:val="0"/>
              <w:bidi w:val="0"/>
              <w:spacing w:line="360" w:lineRule="auto"/>
              <w:ind w:firstLine="480"/>
              <w:rPr>
                <w:b w:val="0"/>
                <w:bCs/>
                <w:color w:val="000000" w:themeColor="text1"/>
                <w14:textFill>
                  <w14:solidFill>
                    <w14:schemeClr w14:val="tx1"/>
                  </w14:solidFill>
                </w14:textFill>
              </w:rPr>
            </w:pPr>
            <w:r>
              <w:rPr>
                <w:rFonts w:hint="eastAsia" w:ascii="Times New Roman" w:hAnsi="Times New Roman" w:cs="Times New Roman"/>
                <w:b w:val="0"/>
                <w:bCs/>
                <w:color w:val="000000" w:themeColor="text1"/>
                <w:lang w:val="en-US" w:eastAsia="zh-CN"/>
                <w14:textFill>
                  <w14:solidFill>
                    <w14:schemeClr w14:val="tx1"/>
                  </w14:solidFill>
                </w14:textFill>
              </w:rPr>
              <w:t>4.</w:t>
            </w:r>
            <w:r>
              <w:rPr>
                <w:rFonts w:hint="eastAsia" w:ascii="Times New Roman" w:hAnsi="Times New Roman" w:cs="Times New Roman"/>
                <w:b w:val="0"/>
                <w:bCs/>
                <w:color w:val="000000" w:themeColor="text1"/>
                <w14:textFill>
                  <w14:solidFill>
                    <w14:schemeClr w14:val="tx1"/>
                  </w14:solidFill>
                </w14:textFill>
              </w:rPr>
              <w:t>水环境影响分析结论</w:t>
            </w:r>
          </w:p>
          <w:p w14:paraId="0C9766B4">
            <w:pPr>
              <w:pStyle w:val="19"/>
              <w:keepNext w:val="0"/>
              <w:keepLines w:val="0"/>
              <w:pageBreakBefore w:val="0"/>
              <w:widowControl w:val="0"/>
              <w:kinsoku/>
              <w:wordWrap/>
              <w:overflowPunct/>
              <w:topLinePunct w:val="0"/>
              <w:bidi w:val="0"/>
              <w:spacing w:line="360" w:lineRule="auto"/>
              <w:ind w:firstLine="480"/>
              <w:rPr>
                <w:b w:val="0"/>
                <w:bCs/>
                <w:color w:val="000000" w:themeColor="text1"/>
                <w:sz w:val="24"/>
                <w14:textFill>
                  <w14:solidFill>
                    <w14:schemeClr w14:val="tx1"/>
                  </w14:solidFill>
                </w14:textFill>
              </w:rPr>
            </w:pPr>
            <w:r>
              <w:rPr>
                <w:rFonts w:hint="eastAsia"/>
                <w:b w:val="0"/>
                <w:bCs/>
                <w:color w:val="000000" w:themeColor="text1"/>
                <w14:textFill>
                  <w14:solidFill>
                    <w14:schemeClr w14:val="tx1"/>
                  </w14:solidFill>
                </w14:textFill>
              </w:rPr>
              <w:t>本项目生活污水经化粪池处理后，由厂区附近农户定期清掏用来肥田</w:t>
            </w:r>
            <w:r>
              <w:rPr>
                <w:rFonts w:hint="eastAsia"/>
                <w:b w:val="0"/>
                <w:bCs/>
                <w:color w:val="000000" w:themeColor="text1"/>
                <w:lang w:eastAsia="zh-CN"/>
                <w14:textFill>
                  <w14:solidFill>
                    <w14:schemeClr w14:val="tx1"/>
                  </w14:solidFill>
                </w14:textFill>
              </w:rPr>
              <w:t>，</w:t>
            </w:r>
            <w:r>
              <w:rPr>
                <w:rFonts w:hint="eastAsia"/>
                <w:b w:val="0"/>
                <w:bCs/>
                <w:color w:val="000000" w:themeColor="text1"/>
                <w:lang w:val="en-US" w:eastAsia="zh-CN"/>
                <w14:textFill>
                  <w14:solidFill>
                    <w14:schemeClr w14:val="tx1"/>
                  </w14:solidFill>
                </w14:textFill>
              </w:rPr>
              <w:t>不外排</w:t>
            </w:r>
            <w:r>
              <w:rPr>
                <w:rFonts w:hint="eastAsia"/>
                <w:b w:val="0"/>
                <w:bCs/>
                <w:color w:val="000000" w:themeColor="text1"/>
                <w14:textFill>
                  <w14:solidFill>
                    <w14:schemeClr w14:val="tx1"/>
                  </w14:solidFill>
                </w14:textFill>
              </w:rPr>
              <w:t>。</w:t>
            </w:r>
            <w:r>
              <w:rPr>
                <w:b w:val="0"/>
                <w:bCs/>
                <w:color w:val="000000" w:themeColor="text1"/>
                <w:sz w:val="24"/>
                <w14:textFill>
                  <w14:solidFill>
                    <w14:schemeClr w14:val="tx1"/>
                  </w14:solidFill>
                </w14:textFill>
              </w:rPr>
              <w:t>因此，</w:t>
            </w:r>
            <w:r>
              <w:rPr>
                <w:rFonts w:hint="eastAsia"/>
                <w:b w:val="0"/>
                <w:bCs/>
                <w:color w:val="000000" w:themeColor="text1"/>
                <w:sz w:val="24"/>
                <w:lang w:val="en-US" w:eastAsia="zh-CN"/>
                <w14:textFill>
                  <w14:solidFill>
                    <w14:schemeClr w14:val="tx1"/>
                  </w14:solidFill>
                </w14:textFill>
              </w:rPr>
              <w:t>本项目不会</w:t>
            </w:r>
            <w:r>
              <w:rPr>
                <w:b w:val="0"/>
                <w:bCs/>
                <w:color w:val="000000" w:themeColor="text1"/>
                <w:sz w:val="24"/>
                <w14:textFill>
                  <w14:solidFill>
                    <w14:schemeClr w14:val="tx1"/>
                  </w14:solidFill>
                </w14:textFill>
              </w:rPr>
              <w:t>对地表水环境</w:t>
            </w:r>
            <w:r>
              <w:rPr>
                <w:rFonts w:hint="eastAsia"/>
                <w:b w:val="0"/>
                <w:bCs/>
                <w:color w:val="000000" w:themeColor="text1"/>
                <w:sz w:val="24"/>
                <w:lang w:val="en-US" w:eastAsia="zh-CN"/>
                <w14:textFill>
                  <w14:solidFill>
                    <w14:schemeClr w14:val="tx1"/>
                  </w14:solidFill>
                </w14:textFill>
              </w:rPr>
              <w:t>产生</w:t>
            </w:r>
            <w:r>
              <w:rPr>
                <w:b w:val="0"/>
                <w:bCs/>
                <w:color w:val="000000" w:themeColor="text1"/>
                <w:sz w:val="24"/>
                <w14:textFill>
                  <w14:solidFill>
                    <w14:schemeClr w14:val="tx1"/>
                  </w14:solidFill>
                </w14:textFill>
              </w:rPr>
              <w:t>影响。</w:t>
            </w:r>
          </w:p>
          <w:p w14:paraId="4735DB7F">
            <w:pPr>
              <w:pStyle w:val="48"/>
              <w:keepNext w:val="0"/>
              <w:keepLines w:val="0"/>
              <w:pageBreakBefore w:val="0"/>
              <w:widowControl w:val="0"/>
              <w:kinsoku/>
              <w:wordWrap/>
              <w:overflowPunct/>
              <w:topLinePunct w:val="0"/>
              <w:bidi w:val="0"/>
              <w:adjustRightInd/>
              <w:snapToGrid w:val="0"/>
              <w:spacing w:line="360" w:lineRule="auto"/>
              <w:ind w:left="0" w:right="0" w:firstLineChars="200"/>
              <w:jc w:val="both"/>
              <w:rPr>
                <w:b/>
                <w:color w:val="000000" w:themeColor="text1"/>
                <w:szCs w:val="24"/>
                <w14:textFill>
                  <w14:solidFill>
                    <w14:schemeClr w14:val="tx1"/>
                  </w14:solidFill>
                </w14:textFill>
              </w:rPr>
            </w:pPr>
            <w:r>
              <w:rPr>
                <w:rFonts w:hint="eastAsia" w:ascii="Times New Roman" w:hAnsi="Times New Roman" w:eastAsia="宋体"/>
                <w:b/>
                <w:color w:val="000000" w:themeColor="text1"/>
                <w:szCs w:val="24"/>
                <w14:textFill>
                  <w14:solidFill>
                    <w14:schemeClr w14:val="tx1"/>
                  </w14:solidFill>
                </w14:textFill>
              </w:rPr>
              <w:t>三</w:t>
            </w:r>
            <w:r>
              <w:rPr>
                <w:rFonts w:ascii="Times New Roman" w:hAnsi="Times New Roman" w:eastAsia="宋体"/>
                <w:b/>
                <w:color w:val="000000" w:themeColor="text1"/>
                <w:szCs w:val="24"/>
                <w14:textFill>
                  <w14:solidFill>
                    <w14:schemeClr w14:val="tx1"/>
                  </w14:solidFill>
                </w14:textFill>
              </w:rPr>
              <w:t>、</w:t>
            </w:r>
            <w:r>
              <w:rPr>
                <w:rFonts w:hint="eastAsia" w:ascii="Times New Roman" w:hAnsi="Times New Roman" w:eastAsia="宋体"/>
                <w:b/>
                <w:color w:val="000000" w:themeColor="text1"/>
                <w:szCs w:val="24"/>
                <w14:textFill>
                  <w14:solidFill>
                    <w14:schemeClr w14:val="tx1"/>
                  </w14:solidFill>
                </w14:textFill>
              </w:rPr>
              <w:t>噪声</w:t>
            </w:r>
          </w:p>
          <w:p w14:paraId="7FFC197D">
            <w:pPr>
              <w:pStyle w:val="49"/>
              <w:keepNext w:val="0"/>
              <w:keepLines w:val="0"/>
              <w:pageBreakBefore w:val="0"/>
              <w:widowControl w:val="0"/>
              <w:kinsoku/>
              <w:wordWrap/>
              <w:overflowPunct/>
              <w:topLinePunct w:val="0"/>
              <w:bidi w:val="0"/>
              <w:snapToGrid w:val="0"/>
              <w:spacing w:line="360" w:lineRule="auto"/>
              <w:ind w:firstLine="480"/>
              <w:jc w:val="both"/>
              <w:rPr>
                <w:rFonts w:ascii="Times New Roman" w:eastAsia="宋体"/>
                <w:b w:val="0"/>
                <w:bCs/>
                <w:color w:val="000000" w:themeColor="text1"/>
                <w:sz w:val="24"/>
                <w:szCs w:val="24"/>
                <w14:textFill>
                  <w14:solidFill>
                    <w14:schemeClr w14:val="tx1"/>
                  </w14:solidFill>
                </w14:textFill>
              </w:rPr>
            </w:pPr>
            <w:r>
              <w:rPr>
                <w:rFonts w:hint="eastAsia" w:ascii="Times New Roman" w:eastAsia="宋体"/>
                <w:b w:val="0"/>
                <w:bCs/>
                <w:color w:val="000000" w:themeColor="text1"/>
                <w:sz w:val="24"/>
                <w:szCs w:val="24"/>
                <w:lang w:eastAsia="zh-CN"/>
                <w14:textFill>
                  <w14:solidFill>
                    <w14:schemeClr w14:val="tx1"/>
                  </w14:solidFill>
                </w14:textFill>
              </w:rPr>
              <w:t>1.</w:t>
            </w:r>
            <w:r>
              <w:rPr>
                <w:rFonts w:hint="eastAsia" w:ascii="Times New Roman" w:eastAsia="宋体"/>
                <w:b w:val="0"/>
                <w:bCs/>
                <w:color w:val="000000" w:themeColor="text1"/>
                <w:sz w:val="24"/>
                <w:szCs w:val="24"/>
                <w14:textFill>
                  <w14:solidFill>
                    <w14:schemeClr w14:val="tx1"/>
                  </w14:solidFill>
                </w14:textFill>
              </w:rPr>
              <w:t>噪声源分析</w:t>
            </w:r>
          </w:p>
          <w:p w14:paraId="4C351B1E">
            <w:pPr>
              <w:pStyle w:val="19"/>
              <w:keepNext w:val="0"/>
              <w:keepLines w:val="0"/>
              <w:pageBreakBefore w:val="0"/>
              <w:widowControl w:val="0"/>
              <w:kinsoku/>
              <w:wordWrap/>
              <w:overflowPunct/>
              <w:topLinePunct w:val="0"/>
              <w:bidi w:val="0"/>
              <w:spacing w:line="360" w:lineRule="auto"/>
              <w:ind w:firstLine="480" w:firstLineChars="200"/>
              <w:jc w:val="both"/>
              <w:rPr>
                <w:rFonts w:hint="eastAsia" w:eastAsia="宋体"/>
                <w:bCs/>
                <w:color w:val="000000" w:themeColor="text1"/>
                <w:sz w:val="24"/>
                <w:szCs w:val="24"/>
                <w:lang w:val="en-US" w:eastAsia="zh-CN"/>
                <w14:textFill>
                  <w14:solidFill>
                    <w14:schemeClr w14:val="tx1"/>
                  </w14:solidFill>
                </w14:textFill>
              </w:rPr>
            </w:pPr>
            <w:r>
              <w:rPr>
                <w:rFonts w:hint="eastAsia" w:ascii="Times New Roman" w:hAnsi="Times New Roman"/>
                <w:b w:val="0"/>
                <w:bCs w:val="0"/>
                <w:color w:val="000000" w:themeColor="text1"/>
                <w:sz w:val="24"/>
                <w14:textFill>
                  <w14:solidFill>
                    <w14:schemeClr w14:val="tx1"/>
                  </w14:solidFill>
                </w14:textFill>
              </w:rPr>
              <w:t>本项目营运期</w:t>
            </w:r>
            <w:r>
              <w:rPr>
                <w:rFonts w:ascii="Times New Roman" w:hAnsi="Times New Roman"/>
                <w:b w:val="0"/>
                <w:bCs w:val="0"/>
                <w:color w:val="000000" w:themeColor="text1"/>
                <w:sz w:val="24"/>
                <w14:textFill>
                  <w14:solidFill>
                    <w14:schemeClr w14:val="tx1"/>
                  </w14:solidFill>
                </w14:textFill>
              </w:rPr>
              <w:t>主要固定噪声源为</w:t>
            </w:r>
            <w:r>
              <w:rPr>
                <w:rFonts w:hint="eastAsia" w:ascii="Times New Roman" w:hAnsi="Times New Roman"/>
                <w:b w:val="0"/>
                <w:bCs w:val="0"/>
                <w:color w:val="000000" w:themeColor="text1"/>
                <w:sz w:val="24"/>
                <w:lang w:val="en-US" w:eastAsia="zh-CN"/>
                <w14:textFill>
                  <w14:solidFill>
                    <w14:schemeClr w14:val="tx1"/>
                  </w14:solidFill>
                </w14:textFill>
              </w:rPr>
              <w:t>单螺杆挤出机、搅拌机、牵引机、收卷机、废气处理风机</w:t>
            </w:r>
            <w:r>
              <w:rPr>
                <w:rFonts w:hint="eastAsia" w:ascii="Times New Roman" w:hAnsi="Times New Roman"/>
                <w:b w:val="0"/>
                <w:bCs w:val="0"/>
                <w:color w:val="000000" w:themeColor="text1"/>
                <w:sz w:val="24"/>
                <w14:textFill>
                  <w14:solidFill>
                    <w14:schemeClr w14:val="tx1"/>
                  </w14:solidFill>
                </w14:textFill>
              </w:rPr>
              <w:t>等。</w:t>
            </w:r>
            <w:r>
              <w:rPr>
                <w:rFonts w:ascii="Times New Roman" w:hAnsi="Times New Roman"/>
                <w:b w:val="0"/>
                <w:bCs w:val="0"/>
                <w:color w:val="000000" w:themeColor="text1"/>
                <w:sz w:val="24"/>
                <w14:textFill>
                  <w14:solidFill>
                    <w14:schemeClr w14:val="tx1"/>
                  </w14:solidFill>
                </w14:textFill>
              </w:rPr>
              <w:t>根据类比</w:t>
            </w:r>
            <w:r>
              <w:rPr>
                <w:rFonts w:hint="eastAsia" w:ascii="Times New Roman" w:hAnsi="Times New Roman"/>
                <w:b w:val="0"/>
                <w:bCs w:val="0"/>
                <w:color w:val="000000" w:themeColor="text1"/>
                <w:sz w:val="24"/>
                <w14:textFill>
                  <w14:solidFill>
                    <w14:schemeClr w14:val="tx1"/>
                  </w14:solidFill>
                </w14:textFill>
              </w:rPr>
              <w:t>分析</w:t>
            </w:r>
            <w:r>
              <w:rPr>
                <w:rFonts w:ascii="Times New Roman" w:hAnsi="Times New Roman"/>
                <w:b w:val="0"/>
                <w:bCs w:val="0"/>
                <w:color w:val="000000" w:themeColor="text1"/>
                <w:sz w:val="24"/>
                <w14:textFill>
                  <w14:solidFill>
                    <w14:schemeClr w14:val="tx1"/>
                  </w14:solidFill>
                </w14:textFill>
              </w:rPr>
              <w:t>，设备运行时</w:t>
            </w:r>
            <w:r>
              <w:rPr>
                <w:rFonts w:hint="eastAsia" w:ascii="Times New Roman" w:hAnsi="Times New Roman"/>
                <w:b w:val="0"/>
                <w:bCs w:val="0"/>
                <w:color w:val="000000" w:themeColor="text1"/>
                <w:sz w:val="24"/>
                <w14:textFill>
                  <w14:solidFill>
                    <w14:schemeClr w14:val="tx1"/>
                  </w14:solidFill>
                </w14:textFill>
              </w:rPr>
              <w:t>机械</w:t>
            </w:r>
            <w:r>
              <w:rPr>
                <w:rFonts w:ascii="Times New Roman" w:hAnsi="Times New Roman"/>
                <w:b w:val="0"/>
                <w:bCs w:val="0"/>
                <w:color w:val="000000" w:themeColor="text1"/>
                <w:sz w:val="24"/>
                <w14:textFill>
                  <w14:solidFill>
                    <w14:schemeClr w14:val="tx1"/>
                  </w14:solidFill>
                </w14:textFill>
              </w:rPr>
              <w:t>噪声值在</w:t>
            </w:r>
            <w:r>
              <w:rPr>
                <w:rFonts w:hint="eastAsia" w:ascii="Times New Roman" w:hAnsi="Times New Roman"/>
                <w:b w:val="0"/>
                <w:bCs w:val="0"/>
                <w:color w:val="000000" w:themeColor="text1"/>
                <w:sz w:val="24"/>
                <w:lang w:val="en-US" w:eastAsia="zh-CN"/>
                <w14:textFill>
                  <w14:solidFill>
                    <w14:schemeClr w14:val="tx1"/>
                  </w14:solidFill>
                </w14:textFill>
              </w:rPr>
              <w:t>70</w:t>
            </w:r>
            <w:r>
              <w:rPr>
                <w:rFonts w:ascii="Times New Roman" w:hAnsi="Times New Roman"/>
                <w:b w:val="0"/>
                <w:bCs w:val="0"/>
                <w:color w:val="000000" w:themeColor="text1"/>
                <w:sz w:val="24"/>
                <w14:textFill>
                  <w14:solidFill>
                    <w14:schemeClr w14:val="tx1"/>
                  </w14:solidFill>
                </w14:textFill>
              </w:rPr>
              <w:t>～</w:t>
            </w:r>
            <w:r>
              <w:rPr>
                <w:rFonts w:hint="eastAsia" w:ascii="Times New Roman" w:hAnsi="Times New Roman"/>
                <w:b w:val="0"/>
                <w:bCs w:val="0"/>
                <w:color w:val="000000" w:themeColor="text1"/>
                <w:sz w:val="24"/>
                <w:lang w:val="en-US" w:eastAsia="zh-CN"/>
                <w14:textFill>
                  <w14:solidFill>
                    <w14:schemeClr w14:val="tx1"/>
                  </w14:solidFill>
                </w14:textFill>
              </w:rPr>
              <w:t>85</w:t>
            </w:r>
            <w:r>
              <w:rPr>
                <w:rFonts w:ascii="Times New Roman" w:hAnsi="Times New Roman"/>
                <w:b w:val="0"/>
                <w:bCs w:val="0"/>
                <w:color w:val="000000" w:themeColor="text1"/>
                <w:sz w:val="24"/>
                <w14:textFill>
                  <w14:solidFill>
                    <w14:schemeClr w14:val="tx1"/>
                  </w14:solidFill>
                </w14:textFill>
              </w:rPr>
              <w:t>dB</w:t>
            </w:r>
            <w:r>
              <w:rPr>
                <w:rFonts w:hint="default" w:ascii="Times New Roman" w:hAnsi="Times New Roman" w:cs="Times New Roman"/>
                <w:b w:val="0"/>
                <w:bCs w:val="0"/>
                <w:color w:val="000000" w:themeColor="text1"/>
                <w:sz w:val="24"/>
                <w14:textFill>
                  <w14:solidFill>
                    <w14:schemeClr w14:val="tx1"/>
                  </w14:solidFill>
                </w14:textFill>
              </w:rPr>
              <w:t>（A）之间。</w:t>
            </w:r>
            <w:r>
              <w:rPr>
                <w:rFonts w:hint="default" w:ascii="Times New Roman" w:hAnsi="Times New Roman" w:cs="Times New Roman"/>
                <w:b w:val="0"/>
                <w:bCs w:val="0"/>
                <w:snapToGrid w:val="0"/>
                <w:color w:val="000000" w:themeColor="text1"/>
                <w:sz w:val="24"/>
                <w14:textFill>
                  <w14:solidFill>
                    <w14:schemeClr w14:val="tx1"/>
                  </w14:solidFill>
                </w14:textFill>
              </w:rPr>
              <w:t>本</w:t>
            </w:r>
            <w:r>
              <w:rPr>
                <w:rFonts w:hint="default" w:ascii="Times New Roman" w:hAnsi="Times New Roman" w:cs="Times New Roman"/>
                <w:b w:val="0"/>
                <w:bCs w:val="0"/>
                <w:color w:val="000000" w:themeColor="text1"/>
                <w:sz w:val="24"/>
                <w14:textFill>
                  <w14:solidFill>
                    <w14:schemeClr w14:val="tx1"/>
                  </w14:solidFill>
                </w14:textFill>
              </w:rPr>
              <w:t>项目主</w:t>
            </w:r>
            <w:r>
              <w:rPr>
                <w:rFonts w:ascii="Times New Roman" w:hAnsi="Times New Roman"/>
                <w:b w:val="0"/>
                <w:bCs w:val="0"/>
                <w:color w:val="000000" w:themeColor="text1"/>
                <w:sz w:val="24"/>
                <w14:textFill>
                  <w14:solidFill>
                    <w14:schemeClr w14:val="tx1"/>
                  </w14:solidFill>
                </w14:textFill>
              </w:rPr>
              <w:t>要设备噪声源强见</w:t>
            </w:r>
            <w:r>
              <w:rPr>
                <w:rFonts w:hint="eastAsia" w:ascii="Times New Roman" w:hAnsi="Times New Roman"/>
                <w:b w:val="0"/>
                <w:bCs w:val="0"/>
                <w:color w:val="000000" w:themeColor="text1"/>
                <w:sz w:val="24"/>
                <w:lang w:val="en-US" w:eastAsia="zh-CN"/>
                <w14:textFill>
                  <w14:solidFill>
                    <w14:schemeClr w14:val="tx1"/>
                  </w14:solidFill>
                </w14:textFill>
              </w:rPr>
              <w:t>下</w:t>
            </w:r>
            <w:r>
              <w:rPr>
                <w:rFonts w:ascii="Times New Roman" w:hAnsi="Times New Roman"/>
                <w:b w:val="0"/>
                <w:bCs w:val="0"/>
                <w:color w:val="000000" w:themeColor="text1"/>
                <w:sz w:val="24"/>
                <w14:textFill>
                  <w14:solidFill>
                    <w14:schemeClr w14:val="tx1"/>
                  </w14:solidFill>
                </w14:textFill>
              </w:rPr>
              <w:t>表</w:t>
            </w:r>
            <w:r>
              <w:rPr>
                <w:rFonts w:hint="eastAsia"/>
                <w:b w:val="0"/>
                <w:bCs w:val="0"/>
                <w:color w:val="000000" w:themeColor="text1"/>
                <w:sz w:val="24"/>
                <w:lang w:eastAsia="zh-CN"/>
                <w14:textFill>
                  <w14:solidFill>
                    <w14:schemeClr w14:val="tx1"/>
                  </w14:solidFill>
                </w14:textFill>
              </w:rPr>
              <w:t>。</w:t>
            </w:r>
          </w:p>
        </w:tc>
      </w:tr>
    </w:tbl>
    <w:p w14:paraId="28B87DD6">
      <w:pPr>
        <w:adjustRightInd w:val="0"/>
        <w:snapToGrid w:val="0"/>
        <w:jc w:val="center"/>
        <w:rPr>
          <w:rFonts w:ascii="宋体" w:hAnsi="宋体" w:cs="宋体"/>
          <w:bCs/>
          <w:color w:val="000000" w:themeColor="text1"/>
          <w:szCs w:val="21"/>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W w:w="15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717"/>
      </w:tblGrid>
      <w:tr w14:paraId="2B1E2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8" w:hRule="atLeast"/>
          <w:jc w:val="center"/>
        </w:trPr>
        <w:tc>
          <w:tcPr>
            <w:tcW w:w="562" w:type="dxa"/>
            <w:noWrap w:val="0"/>
            <w:vAlign w:val="center"/>
          </w:tcPr>
          <w:p w14:paraId="561F86F4">
            <w:pPr>
              <w:keepNext w:val="0"/>
              <w:keepLines w:val="0"/>
              <w:suppressLineNumbers w:val="0"/>
              <w:adjustRightInd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717" w:type="dxa"/>
            <w:noWrap w:val="0"/>
            <w:vAlign w:val="top"/>
          </w:tcPr>
          <w:p w14:paraId="28E3B237">
            <w:pPr>
              <w:pStyle w:val="16"/>
              <w:keepNext w:val="0"/>
              <w:keepLines w:val="0"/>
              <w:suppressLineNumbers w:val="0"/>
              <w:spacing w:before="0" w:beforeAutospacing="0" w:after="0" w:afterAutospacing="0" w:line="240" w:lineRule="auto"/>
              <w:ind w:left="0" w:right="0"/>
              <w:jc w:val="center"/>
              <w:outlineLvl w:val="0"/>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w:t>
            </w:r>
            <w:r>
              <w:rPr>
                <w:rFonts w:hint="default" w:ascii="Times New Roman" w:hAnsi="Times New Roman" w:eastAsia="宋体"/>
                <w:b/>
                <w:bCs/>
                <w:color w:val="000000" w:themeColor="text1"/>
                <w:sz w:val="21"/>
                <w:szCs w:val="21"/>
                <w14:textFill>
                  <w14:solidFill>
                    <w14:schemeClr w14:val="tx1"/>
                  </w14:solidFill>
                </w14:textFill>
              </w:rPr>
              <w:t>4-</w:t>
            </w:r>
            <w:r>
              <w:rPr>
                <w:rFonts w:hint="eastAsia" w:ascii="Times New Roman" w:hAnsi="Times New Roman" w:eastAsia="宋体"/>
                <w:b/>
                <w:bCs/>
                <w:color w:val="000000" w:themeColor="text1"/>
                <w:sz w:val="21"/>
                <w:szCs w:val="21"/>
                <w:lang w:val="en-US" w:eastAsia="zh-CN"/>
                <w14:textFill>
                  <w14:solidFill>
                    <w14:schemeClr w14:val="tx1"/>
                  </w14:solidFill>
                </w14:textFill>
              </w:rPr>
              <w:t>1</w:t>
            </w:r>
            <w:r>
              <w:rPr>
                <w:rFonts w:hint="eastAsia" w:ascii="Times New Roman" w:hAnsi="Times New Roman"/>
                <w:b/>
                <w:bCs/>
                <w:color w:val="000000" w:themeColor="text1"/>
                <w:sz w:val="21"/>
                <w:szCs w:val="21"/>
                <w:lang w:val="en-US" w:eastAsia="zh-CN"/>
                <w14:textFill>
                  <w14:solidFill>
                    <w14:schemeClr w14:val="tx1"/>
                  </w14:solidFill>
                </w14:textFill>
              </w:rPr>
              <w:t xml:space="preserve">2  </w:t>
            </w:r>
            <w:r>
              <w:rPr>
                <w:rFonts w:hint="eastAsia" w:ascii="Times New Roman" w:hAnsi="Times New Roman" w:eastAsia="宋体"/>
                <w:b/>
                <w:bCs/>
                <w:color w:val="000000" w:themeColor="text1"/>
                <w:sz w:val="21"/>
                <w:szCs w:val="21"/>
                <w:lang w:val="en-US" w:eastAsia="zh-CN"/>
                <w14:textFill>
                  <w14:solidFill>
                    <w14:schemeClr w14:val="tx1"/>
                  </w14:solidFill>
                </w14:textFill>
              </w:rPr>
              <w:t>本项目主要噪声源源强调查清单（室外声源位dB（A））</w:t>
            </w:r>
          </w:p>
          <w:tbl>
            <w:tblPr>
              <w:tblStyle w:val="23"/>
              <w:tblW w:w="1450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4"/>
              <w:gridCol w:w="882"/>
              <w:gridCol w:w="982"/>
              <w:gridCol w:w="909"/>
              <w:gridCol w:w="3882"/>
              <w:gridCol w:w="2236"/>
              <w:gridCol w:w="2636"/>
              <w:gridCol w:w="1145"/>
            </w:tblGrid>
            <w:tr w14:paraId="203F26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restart"/>
                  <w:tcBorders>
                    <w:tl2br w:val="nil"/>
                    <w:tr2bl w:val="nil"/>
                  </w:tcBorders>
                  <w:vAlign w:val="center"/>
                </w:tcPr>
                <w:p w14:paraId="305C9D7E">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序号</w:t>
                  </w:r>
                </w:p>
              </w:tc>
              <w:tc>
                <w:tcPr>
                  <w:tcW w:w="1154" w:type="dxa"/>
                  <w:vMerge w:val="restart"/>
                  <w:tcBorders>
                    <w:tl2br w:val="nil"/>
                    <w:tr2bl w:val="nil"/>
                  </w:tcBorders>
                  <w:vAlign w:val="center"/>
                </w:tcPr>
                <w:p w14:paraId="35102A80">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声源名称</w:t>
                  </w:r>
                </w:p>
              </w:tc>
              <w:tc>
                <w:tcPr>
                  <w:tcW w:w="2773" w:type="dxa"/>
                  <w:gridSpan w:val="3"/>
                  <w:tcBorders>
                    <w:tl2br w:val="nil"/>
                    <w:tr2bl w:val="nil"/>
                  </w:tcBorders>
                  <w:vAlign w:val="center"/>
                </w:tcPr>
                <w:p w14:paraId="2C89555E">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空间相对位置</w:t>
                  </w:r>
                </w:p>
              </w:tc>
              <w:tc>
                <w:tcPr>
                  <w:tcW w:w="6118" w:type="dxa"/>
                  <w:gridSpan w:val="2"/>
                  <w:tcBorders>
                    <w:tl2br w:val="nil"/>
                    <w:tr2bl w:val="nil"/>
                  </w:tcBorders>
                  <w:vAlign w:val="center"/>
                </w:tcPr>
                <w:p w14:paraId="0D5F8019">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声源源强</w:t>
                  </w:r>
                </w:p>
              </w:tc>
              <w:tc>
                <w:tcPr>
                  <w:tcW w:w="2636" w:type="dxa"/>
                  <w:vMerge w:val="restart"/>
                  <w:tcBorders>
                    <w:tl2br w:val="nil"/>
                    <w:tr2bl w:val="nil"/>
                  </w:tcBorders>
                  <w:vAlign w:val="center"/>
                </w:tcPr>
                <w:p w14:paraId="2D268DA7">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声源控制措施</w:t>
                  </w:r>
                </w:p>
              </w:tc>
              <w:tc>
                <w:tcPr>
                  <w:tcW w:w="1145" w:type="dxa"/>
                  <w:vMerge w:val="restart"/>
                  <w:tcBorders>
                    <w:tl2br w:val="nil"/>
                    <w:tr2bl w:val="nil"/>
                  </w:tcBorders>
                  <w:vAlign w:val="center"/>
                </w:tcPr>
                <w:p w14:paraId="47A66C98">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运行时段</w:t>
                  </w:r>
                </w:p>
              </w:tc>
            </w:tr>
            <w:tr w14:paraId="040268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vMerge w:val="continue"/>
                  <w:tcBorders>
                    <w:tl2br w:val="nil"/>
                    <w:tr2bl w:val="nil"/>
                  </w:tcBorders>
                  <w:vAlign w:val="center"/>
                </w:tcPr>
                <w:p w14:paraId="3129F025">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1154" w:type="dxa"/>
                  <w:vMerge w:val="continue"/>
                  <w:tcBorders>
                    <w:tl2br w:val="nil"/>
                    <w:tr2bl w:val="nil"/>
                  </w:tcBorders>
                  <w:vAlign w:val="center"/>
                </w:tcPr>
                <w:p w14:paraId="46E351E3">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882" w:type="dxa"/>
                  <w:tcBorders>
                    <w:tl2br w:val="nil"/>
                    <w:tr2bl w:val="nil"/>
                  </w:tcBorders>
                  <w:vAlign w:val="center"/>
                </w:tcPr>
                <w:p w14:paraId="4DEDAA7C">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X</w:t>
                  </w:r>
                </w:p>
              </w:tc>
              <w:tc>
                <w:tcPr>
                  <w:tcW w:w="982" w:type="dxa"/>
                  <w:tcBorders>
                    <w:tl2br w:val="nil"/>
                    <w:tr2bl w:val="nil"/>
                  </w:tcBorders>
                  <w:vAlign w:val="center"/>
                </w:tcPr>
                <w:p w14:paraId="02AE097A">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Y</w:t>
                  </w:r>
                </w:p>
              </w:tc>
              <w:tc>
                <w:tcPr>
                  <w:tcW w:w="909" w:type="dxa"/>
                  <w:tcBorders>
                    <w:tl2br w:val="nil"/>
                    <w:tr2bl w:val="nil"/>
                  </w:tcBorders>
                  <w:vAlign w:val="center"/>
                </w:tcPr>
                <w:p w14:paraId="22F824F3">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Z</w:t>
                  </w:r>
                </w:p>
              </w:tc>
              <w:tc>
                <w:tcPr>
                  <w:tcW w:w="3882" w:type="dxa"/>
                  <w:tcBorders>
                    <w:tl2br w:val="nil"/>
                    <w:tr2bl w:val="nil"/>
                  </w:tcBorders>
                  <w:vAlign w:val="center"/>
                </w:tcPr>
                <w:p w14:paraId="1437FA6E">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（声压级/距声源距离）/dB(A)/m）</w:t>
                  </w:r>
                </w:p>
              </w:tc>
              <w:tc>
                <w:tcPr>
                  <w:tcW w:w="2236" w:type="dxa"/>
                  <w:tcBorders>
                    <w:tl2br w:val="nil"/>
                    <w:tr2bl w:val="nil"/>
                  </w:tcBorders>
                  <w:vAlign w:val="center"/>
                </w:tcPr>
                <w:p w14:paraId="383C3DB7">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声功率级/dB(A)</w:t>
                  </w:r>
                </w:p>
              </w:tc>
              <w:tc>
                <w:tcPr>
                  <w:tcW w:w="2636" w:type="dxa"/>
                  <w:vMerge w:val="continue"/>
                  <w:tcBorders>
                    <w:tl2br w:val="nil"/>
                    <w:tr2bl w:val="nil"/>
                  </w:tcBorders>
                  <w:vAlign w:val="center"/>
                </w:tcPr>
                <w:p w14:paraId="4D22343A">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1145" w:type="dxa"/>
                  <w:vMerge w:val="continue"/>
                  <w:tcBorders>
                    <w:tl2br w:val="nil"/>
                    <w:tr2bl w:val="nil"/>
                  </w:tcBorders>
                  <w:vAlign w:val="center"/>
                </w:tcPr>
                <w:p w14:paraId="43A0A483">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r>
            <w:tr w14:paraId="098EEE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5" w:type="dxa"/>
                  <w:tcBorders>
                    <w:tl2br w:val="nil"/>
                    <w:tr2bl w:val="nil"/>
                  </w:tcBorders>
                  <w:vAlign w:val="center"/>
                </w:tcPr>
                <w:p w14:paraId="6D356AB7">
                  <w:pPr>
                    <w:pStyle w:val="16"/>
                    <w:keepNext w:val="0"/>
                    <w:keepLines w:val="0"/>
                    <w:numPr>
                      <w:ilvl w:val="0"/>
                      <w:numId w:val="10"/>
                    </w:numPr>
                    <w:suppressLineNumbers w:val="0"/>
                    <w:spacing w:before="0" w:beforeAutospacing="0" w:after="0" w:afterAutospacing="0" w:line="240" w:lineRule="auto"/>
                    <w:ind w:left="0" w:leftChars="0" w:right="0" w:firstLine="0" w:firstLineChars="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p>
              </w:tc>
              <w:tc>
                <w:tcPr>
                  <w:tcW w:w="1154" w:type="dxa"/>
                  <w:tcBorders>
                    <w:tl2br w:val="nil"/>
                    <w:tr2bl w:val="nil"/>
                  </w:tcBorders>
                  <w:vAlign w:val="center"/>
                </w:tcPr>
                <w:p w14:paraId="11E2FAC5">
                  <w:pPr>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风机</w:t>
                  </w:r>
                </w:p>
              </w:tc>
              <w:tc>
                <w:tcPr>
                  <w:tcW w:w="882" w:type="dxa"/>
                  <w:tcBorders>
                    <w:tl2br w:val="nil"/>
                    <w:tr2bl w:val="nil"/>
                  </w:tcBorders>
                  <w:vAlign w:val="center"/>
                </w:tcPr>
                <w:p w14:paraId="591E63D8">
                  <w:pPr>
                    <w:jc w:val="cente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cs="Times New Roman"/>
                      <w:b w:val="0"/>
                      <w:bCs/>
                      <w:color w:val="000000" w:themeColor="text1"/>
                      <w:sz w:val="21"/>
                      <w:szCs w:val="21"/>
                      <w:vertAlign w:val="baseline"/>
                      <w:lang w:val="en-US" w:eastAsia="zh-CN"/>
                      <w14:textFill>
                        <w14:solidFill>
                          <w14:schemeClr w14:val="tx1"/>
                        </w14:solidFill>
                      </w14:textFill>
                    </w:rPr>
                    <w:t>25.3</w:t>
                  </w:r>
                </w:p>
              </w:tc>
              <w:tc>
                <w:tcPr>
                  <w:tcW w:w="982" w:type="dxa"/>
                  <w:tcBorders>
                    <w:tl2br w:val="nil"/>
                    <w:tr2bl w:val="nil"/>
                  </w:tcBorders>
                  <w:vAlign w:val="center"/>
                </w:tcPr>
                <w:p w14:paraId="4B600B5E">
                  <w:pPr>
                    <w:jc w:val="cente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cs="Times New Roman"/>
                      <w:b w:val="0"/>
                      <w:bCs/>
                      <w:color w:val="000000" w:themeColor="text1"/>
                      <w:sz w:val="21"/>
                      <w:szCs w:val="21"/>
                      <w:vertAlign w:val="baseline"/>
                      <w:lang w:val="en-US" w:eastAsia="zh-CN"/>
                      <w14:textFill>
                        <w14:solidFill>
                          <w14:schemeClr w14:val="tx1"/>
                        </w14:solidFill>
                      </w14:textFill>
                    </w:rPr>
                    <w:t>10</w:t>
                  </w:r>
                </w:p>
              </w:tc>
              <w:tc>
                <w:tcPr>
                  <w:tcW w:w="909" w:type="dxa"/>
                  <w:tcBorders>
                    <w:tl2br w:val="nil"/>
                    <w:tr2bl w:val="nil"/>
                  </w:tcBorders>
                  <w:vAlign w:val="center"/>
                </w:tcPr>
                <w:p w14:paraId="13111851">
                  <w:pPr>
                    <w:jc w:val="center"/>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ascii="Times New Roman" w:hAnsi="Times New Roman" w:eastAsia="宋体" w:cs="Arial"/>
                      <w:color w:val="000000" w:themeColor="text1"/>
                      <w:sz w:val="21"/>
                      <w14:textFill>
                        <w14:solidFill>
                          <w14:schemeClr w14:val="tx1"/>
                        </w14:solidFill>
                      </w14:textFill>
                    </w:rPr>
                    <w:t>1.2</w:t>
                  </w:r>
                </w:p>
              </w:tc>
              <w:tc>
                <w:tcPr>
                  <w:tcW w:w="3882" w:type="dxa"/>
                  <w:tcBorders>
                    <w:tl2br w:val="nil"/>
                    <w:tr2bl w:val="nil"/>
                  </w:tcBorders>
                  <w:vAlign w:val="center"/>
                </w:tcPr>
                <w:p w14:paraId="070476AA">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w:t>
                  </w:r>
                </w:p>
              </w:tc>
              <w:tc>
                <w:tcPr>
                  <w:tcW w:w="2236" w:type="dxa"/>
                  <w:tcBorders>
                    <w:tl2br w:val="nil"/>
                    <w:tr2bl w:val="nil"/>
                  </w:tcBorders>
                  <w:vAlign w:val="center"/>
                </w:tcPr>
                <w:p w14:paraId="5BA2326C">
                  <w:pPr>
                    <w:jc w:val="cente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ascii="Times New Roman" w:hAnsi="Times New Roman" w:eastAsia="宋体" w:cs="Arial"/>
                      <w:color w:val="000000" w:themeColor="text1"/>
                      <w:sz w:val="21"/>
                      <w14:textFill>
                        <w14:solidFill>
                          <w14:schemeClr w14:val="tx1"/>
                        </w14:solidFill>
                      </w14:textFill>
                    </w:rPr>
                    <w:t>8</w:t>
                  </w:r>
                  <w:r>
                    <w:rPr>
                      <w:rFonts w:hint="eastAsia" w:ascii="Times New Roman" w:hAnsi="Times New Roman" w:eastAsia="宋体" w:cs="Arial"/>
                      <w:color w:val="000000" w:themeColor="text1"/>
                      <w:sz w:val="21"/>
                      <w:lang w:val="en-US" w:eastAsia="zh-CN"/>
                      <w14:textFill>
                        <w14:solidFill>
                          <w14:schemeClr w14:val="tx1"/>
                        </w14:solidFill>
                      </w14:textFill>
                    </w:rPr>
                    <w:t>5</w:t>
                  </w:r>
                </w:p>
              </w:tc>
              <w:tc>
                <w:tcPr>
                  <w:tcW w:w="2636" w:type="dxa"/>
                  <w:tcBorders>
                    <w:tl2br w:val="nil"/>
                    <w:tr2bl w:val="nil"/>
                  </w:tcBorders>
                  <w:vAlign w:val="center"/>
                </w:tcPr>
                <w:p w14:paraId="67E77684">
                  <w:pPr>
                    <w:pStyle w:val="16"/>
                    <w:keepNext w:val="0"/>
                    <w:keepLines w:val="0"/>
                    <w:suppressLineNumbers w:val="0"/>
                    <w:spacing w:before="0" w:beforeAutospacing="0" w:after="0" w:afterAutospacing="0" w:line="240" w:lineRule="auto"/>
                    <w:ind w:right="0"/>
                    <w:jc w:val="center"/>
                    <w:outlineLvl w:val="0"/>
                    <w:rPr>
                      <w:rFonts w:hint="default"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1"/>
                      <w:szCs w:val="21"/>
                      <w:vertAlign w:val="baseline"/>
                      <w:lang w:val="en-US" w:eastAsia="zh-CN"/>
                      <w14:textFill>
                        <w14:solidFill>
                          <w14:schemeClr w14:val="tx1"/>
                        </w14:solidFill>
                      </w14:textFill>
                    </w:rPr>
                    <w:t>隔声罩，削减20dB（A）</w:t>
                  </w:r>
                </w:p>
              </w:tc>
              <w:tc>
                <w:tcPr>
                  <w:tcW w:w="1145" w:type="dxa"/>
                  <w:tcBorders>
                    <w:tl2br w:val="nil"/>
                    <w:tr2bl w:val="nil"/>
                  </w:tcBorders>
                  <w:vAlign w:val="center"/>
                </w:tcPr>
                <w:p w14:paraId="10CC9BD8">
                  <w:pPr>
                    <w:pStyle w:val="16"/>
                    <w:keepNext w:val="0"/>
                    <w:keepLines w:val="0"/>
                    <w:suppressLineNumbers w:val="0"/>
                    <w:spacing w:before="0" w:beforeAutospacing="0" w:after="0" w:afterAutospacing="0" w:line="240" w:lineRule="auto"/>
                    <w:ind w:right="0" w:rightChars="0"/>
                    <w:jc w:val="center"/>
                    <w:outlineLvl w:val="0"/>
                    <w:rPr>
                      <w:rFonts w:hint="eastAsia" w:ascii="Times New Roman" w:hAnsi="Times New Roman" w:eastAsia="宋体" w:cs="Times New Roman"/>
                      <w:b w:val="0"/>
                      <w:bCs/>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w:t>
                  </w:r>
                  <w:r>
                    <w:rPr>
                      <w:rFonts w:hint="eastAsia"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0-1</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6:0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24</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w:t>
                  </w:r>
                </w:p>
              </w:tc>
            </w:tr>
          </w:tbl>
          <w:p w14:paraId="2345591C">
            <w:pPr>
              <w:pStyle w:val="16"/>
              <w:keepNext w:val="0"/>
              <w:keepLines w:val="0"/>
              <w:suppressLineNumbers w:val="0"/>
              <w:spacing w:before="0" w:beforeAutospacing="0" w:after="0" w:afterAutospacing="0" w:line="240" w:lineRule="auto"/>
              <w:ind w:left="0" w:right="0"/>
              <w:jc w:val="center"/>
              <w:outlineLvl w:val="0"/>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w:t>
            </w:r>
            <w:r>
              <w:rPr>
                <w:rFonts w:hint="default" w:ascii="Times New Roman" w:hAnsi="Times New Roman" w:eastAsia="宋体"/>
                <w:b/>
                <w:bCs/>
                <w:color w:val="000000" w:themeColor="text1"/>
                <w:sz w:val="21"/>
                <w:szCs w:val="21"/>
                <w14:textFill>
                  <w14:solidFill>
                    <w14:schemeClr w14:val="tx1"/>
                  </w14:solidFill>
                </w14:textFill>
              </w:rPr>
              <w:t>4-</w:t>
            </w:r>
            <w:r>
              <w:rPr>
                <w:rFonts w:hint="eastAsia" w:ascii="Times New Roman" w:hAnsi="Times New Roman" w:eastAsia="宋体"/>
                <w:b/>
                <w:bCs/>
                <w:color w:val="000000" w:themeColor="text1"/>
                <w:sz w:val="21"/>
                <w:szCs w:val="21"/>
                <w:lang w:val="en-US" w:eastAsia="zh-CN"/>
                <w14:textFill>
                  <w14:solidFill>
                    <w14:schemeClr w14:val="tx1"/>
                  </w14:solidFill>
                </w14:textFill>
              </w:rPr>
              <w:t>1</w:t>
            </w:r>
            <w:r>
              <w:rPr>
                <w:rFonts w:hint="eastAsia" w:ascii="Times New Roman" w:hAnsi="Times New Roman"/>
                <w:b/>
                <w:bCs/>
                <w:color w:val="000000" w:themeColor="text1"/>
                <w:sz w:val="21"/>
                <w:szCs w:val="21"/>
                <w:lang w:val="en-US" w:eastAsia="zh-CN"/>
                <w14:textFill>
                  <w14:solidFill>
                    <w14:schemeClr w14:val="tx1"/>
                  </w14:solidFill>
                </w14:textFill>
              </w:rPr>
              <w:t xml:space="preserve">3  </w:t>
            </w:r>
            <w:r>
              <w:rPr>
                <w:rFonts w:hint="eastAsia" w:ascii="Times New Roman" w:hAnsi="Times New Roman" w:eastAsia="宋体"/>
                <w:b/>
                <w:bCs/>
                <w:color w:val="000000" w:themeColor="text1"/>
                <w:sz w:val="21"/>
                <w:szCs w:val="21"/>
                <w:lang w:val="en-US" w:eastAsia="zh-CN"/>
                <w14:textFill>
                  <w14:solidFill>
                    <w14:schemeClr w14:val="tx1"/>
                  </w14:solidFill>
                </w14:textFill>
              </w:rPr>
              <w:t>本项目主要噪声源源强调查清单（室内声源位dB（A））</w:t>
            </w:r>
          </w:p>
          <w:tbl>
            <w:tblPr>
              <w:tblStyle w:val="22"/>
              <w:tblW w:w="498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4"/>
              <w:gridCol w:w="660"/>
              <w:gridCol w:w="1320"/>
              <w:gridCol w:w="644"/>
              <w:gridCol w:w="1486"/>
              <w:gridCol w:w="855"/>
              <w:gridCol w:w="675"/>
              <w:gridCol w:w="705"/>
              <w:gridCol w:w="630"/>
              <w:gridCol w:w="1125"/>
              <w:gridCol w:w="1560"/>
              <w:gridCol w:w="1080"/>
              <w:gridCol w:w="1102"/>
              <w:gridCol w:w="1410"/>
              <w:gridCol w:w="875"/>
            </w:tblGrid>
            <w:tr w14:paraId="2123D2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vMerge w:val="restart"/>
                  <w:tcBorders>
                    <w:tl2br w:val="nil"/>
                    <w:tr2bl w:val="nil"/>
                  </w:tcBorders>
                  <w:noWrap w:val="0"/>
                  <w:vAlign w:val="center"/>
                </w:tcPr>
                <w:p w14:paraId="1C65783F">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序号</w:t>
                  </w:r>
                </w:p>
              </w:tc>
              <w:tc>
                <w:tcPr>
                  <w:tcW w:w="228" w:type="pct"/>
                  <w:vMerge w:val="restart"/>
                  <w:tcBorders>
                    <w:tl2br w:val="nil"/>
                    <w:tr2bl w:val="nil"/>
                  </w:tcBorders>
                  <w:noWrap w:val="0"/>
                  <w:vAlign w:val="center"/>
                </w:tcPr>
                <w:p w14:paraId="6CAE6BD4">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eastAsia" w:ascii="Times New Roman" w:hAnsi="Times New Roman" w:eastAsia="宋体"/>
                      <w:b w:val="0"/>
                      <w:bCs/>
                      <w:color w:val="000000" w:themeColor="text1"/>
                      <w:sz w:val="21"/>
                      <w:szCs w:val="21"/>
                      <w:lang w:val="en-US" w:eastAsia="zh-CN"/>
                      <w14:textFill>
                        <w14:solidFill>
                          <w14:schemeClr w14:val="tx1"/>
                        </w14:solidFill>
                      </w14:textFill>
                    </w:rPr>
                    <w:t>建筑物</w:t>
                  </w:r>
                  <w:r>
                    <w:rPr>
                      <w:rFonts w:hint="default" w:ascii="Times New Roman" w:hAnsi="Times New Roman" w:eastAsia="宋体"/>
                      <w:b w:val="0"/>
                      <w:bCs/>
                      <w:color w:val="000000" w:themeColor="text1"/>
                      <w:sz w:val="21"/>
                      <w:szCs w:val="21"/>
                      <w14:textFill>
                        <w14:solidFill>
                          <w14:schemeClr w14:val="tx1"/>
                        </w14:solidFill>
                      </w14:textFill>
                    </w:rPr>
                    <w:t>名称</w:t>
                  </w:r>
                </w:p>
              </w:tc>
              <w:tc>
                <w:tcPr>
                  <w:tcW w:w="456" w:type="pct"/>
                  <w:vMerge w:val="restart"/>
                  <w:tcBorders>
                    <w:tl2br w:val="nil"/>
                    <w:tr2bl w:val="nil"/>
                  </w:tcBorders>
                  <w:noWrap w:val="0"/>
                  <w:vAlign w:val="center"/>
                </w:tcPr>
                <w:p w14:paraId="448CC525">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eastAsia="宋体"/>
                      <w:b w:val="0"/>
                      <w:bCs/>
                      <w:color w:val="000000" w:themeColor="text1"/>
                      <w:sz w:val="21"/>
                      <w:szCs w:val="21"/>
                      <w:lang w:val="en-US" w:eastAsia="zh-CN"/>
                      <w14:textFill>
                        <w14:solidFill>
                          <w14:schemeClr w14:val="tx1"/>
                        </w14:solidFill>
                      </w14:textFill>
                    </w:rPr>
                    <w:t>声源名称</w:t>
                  </w:r>
                </w:p>
              </w:tc>
              <w:tc>
                <w:tcPr>
                  <w:tcW w:w="222" w:type="pct"/>
                  <w:vMerge w:val="restart"/>
                  <w:tcBorders>
                    <w:tl2br w:val="nil"/>
                    <w:tr2bl w:val="nil"/>
                  </w:tcBorders>
                  <w:noWrap w:val="0"/>
                  <w:vAlign w:val="center"/>
                </w:tcPr>
                <w:p w14:paraId="617798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b w:val="0"/>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b w:val="0"/>
                      <w:bCs/>
                      <w:color w:val="000000" w:themeColor="text1"/>
                      <w:sz w:val="21"/>
                      <w:szCs w:val="21"/>
                      <w:lang w:val="en-US" w:eastAsia="zh-CN"/>
                      <w14:textFill>
                        <w14:solidFill>
                          <w14:schemeClr w14:val="tx1"/>
                        </w14:solidFill>
                      </w14:textFill>
                    </w:rPr>
                    <w:t>数量（台/套）</w:t>
                  </w:r>
                </w:p>
              </w:tc>
              <w:tc>
                <w:tcPr>
                  <w:tcW w:w="513" w:type="pct"/>
                  <w:vMerge w:val="restart"/>
                  <w:tcBorders>
                    <w:tl2br w:val="nil"/>
                    <w:tr2bl w:val="nil"/>
                  </w:tcBorders>
                  <w:noWrap w:val="0"/>
                  <w:vAlign w:val="center"/>
                </w:tcPr>
                <w:p w14:paraId="20871D44">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eastAsia" w:ascii="Times New Roman" w:hAnsi="Times New Roman" w:eastAsia="宋体"/>
                      <w:b w:val="0"/>
                      <w:bCs/>
                      <w:color w:val="000000" w:themeColor="text1"/>
                      <w:sz w:val="21"/>
                      <w:szCs w:val="21"/>
                      <w:lang w:val="en-US" w:eastAsia="zh-CN"/>
                      <w14:textFill>
                        <w14:solidFill>
                          <w14:schemeClr w14:val="tx1"/>
                        </w14:solidFill>
                      </w14:textFill>
                    </w:rPr>
                    <w:t>单台</w:t>
                  </w:r>
                  <w:r>
                    <w:rPr>
                      <w:rFonts w:hint="default" w:ascii="Times New Roman" w:hAnsi="Times New Roman" w:eastAsia="宋体"/>
                      <w:b w:val="0"/>
                      <w:bCs/>
                      <w:color w:val="000000" w:themeColor="text1"/>
                      <w:sz w:val="21"/>
                      <w:szCs w:val="21"/>
                      <w14:textFill>
                        <w14:solidFill>
                          <w14:schemeClr w14:val="tx1"/>
                        </w14:solidFill>
                      </w14:textFill>
                    </w:rPr>
                    <w:t>声源源强</w:t>
                  </w:r>
                </w:p>
                <w:p w14:paraId="00F6BB30">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（声压级/距声源距离）/（dB</w:t>
                  </w:r>
                  <w:r>
                    <w:rPr>
                      <w:rFonts w:hint="eastAsia" w:ascii="Times New Roman" w:hAnsi="Times New Roman" w:eastAsia="宋体"/>
                      <w:b w:val="0"/>
                      <w:bCs/>
                      <w:color w:val="000000" w:themeColor="text1"/>
                      <w:sz w:val="21"/>
                      <w:szCs w:val="21"/>
                      <w:lang w:eastAsia="zh-CN"/>
                      <w14:textFill>
                        <w14:solidFill>
                          <w14:schemeClr w14:val="tx1"/>
                        </w14:solidFill>
                      </w14:textFill>
                    </w:rPr>
                    <w:t>（</w:t>
                  </w:r>
                  <w:r>
                    <w:rPr>
                      <w:rFonts w:hint="default" w:ascii="Times New Roman" w:hAnsi="Times New Roman" w:eastAsia="宋体"/>
                      <w:b w:val="0"/>
                      <w:bCs/>
                      <w:color w:val="000000" w:themeColor="text1"/>
                      <w:sz w:val="21"/>
                      <w:szCs w:val="21"/>
                      <w14:textFill>
                        <w14:solidFill>
                          <w14:schemeClr w14:val="tx1"/>
                        </w14:solidFill>
                      </w14:textFill>
                    </w:rPr>
                    <w:t>A</w:t>
                  </w:r>
                  <w:r>
                    <w:rPr>
                      <w:rFonts w:hint="eastAsia" w:ascii="Times New Roman" w:hAnsi="Times New Roman" w:eastAsia="宋体"/>
                      <w:b w:val="0"/>
                      <w:bCs/>
                      <w:color w:val="000000" w:themeColor="text1"/>
                      <w:sz w:val="21"/>
                      <w:szCs w:val="21"/>
                      <w:lang w:eastAsia="zh-CN"/>
                      <w14:textFill>
                        <w14:solidFill>
                          <w14:schemeClr w14:val="tx1"/>
                        </w14:solidFill>
                      </w14:textFill>
                    </w:rPr>
                    <w:t>）</w:t>
                  </w:r>
                  <w:r>
                    <w:rPr>
                      <w:rFonts w:hint="default" w:ascii="Times New Roman" w:hAnsi="Times New Roman" w:eastAsia="宋体"/>
                      <w:b w:val="0"/>
                      <w:bCs/>
                      <w:color w:val="000000" w:themeColor="text1"/>
                      <w:sz w:val="21"/>
                      <w:szCs w:val="21"/>
                      <w14:textFill>
                        <w14:solidFill>
                          <w14:schemeClr w14:val="tx1"/>
                        </w14:solidFill>
                      </w14:textFill>
                    </w:rPr>
                    <w:t>/1m）</w:t>
                  </w:r>
                </w:p>
              </w:tc>
              <w:tc>
                <w:tcPr>
                  <w:tcW w:w="295" w:type="pct"/>
                  <w:vMerge w:val="restart"/>
                  <w:tcBorders>
                    <w:tl2br w:val="nil"/>
                    <w:tr2bl w:val="nil"/>
                  </w:tcBorders>
                  <w:noWrap w:val="0"/>
                  <w:vAlign w:val="center"/>
                </w:tcPr>
                <w:p w14:paraId="4AE456D1">
                  <w:pPr>
                    <w:keepNext w:val="0"/>
                    <w:keepLines w:val="0"/>
                    <w:suppressLineNumbers w:val="0"/>
                    <w:spacing w:before="0" w:beforeAutospacing="0" w:after="0" w:afterAutospacing="0"/>
                    <w:ind w:left="0" w:leftChars="0" w:right="0" w:rightChars="0"/>
                    <w:jc w:val="center"/>
                    <w:rPr>
                      <w:rFonts w:hint="default" w:ascii="Times New Roman" w:hAnsi="Times New Roman" w:eastAsia="宋体"/>
                      <w:b w:val="0"/>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声源控制措施</w:t>
                  </w:r>
                </w:p>
                <w:p w14:paraId="53902FE1">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p>
              </w:tc>
              <w:tc>
                <w:tcPr>
                  <w:tcW w:w="694" w:type="pct"/>
                  <w:gridSpan w:val="3"/>
                  <w:tcBorders>
                    <w:tl2br w:val="nil"/>
                    <w:tr2bl w:val="nil"/>
                  </w:tcBorders>
                  <w:noWrap w:val="0"/>
                  <w:vAlign w:val="center"/>
                </w:tcPr>
                <w:p w14:paraId="029C2689">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空间相对位置/m</w:t>
                  </w:r>
                </w:p>
              </w:tc>
              <w:tc>
                <w:tcPr>
                  <w:tcW w:w="388" w:type="pct"/>
                  <w:vMerge w:val="restart"/>
                  <w:tcBorders>
                    <w:tl2br w:val="nil"/>
                    <w:tr2bl w:val="nil"/>
                  </w:tcBorders>
                  <w:noWrap w:val="0"/>
                  <w:vAlign w:val="center"/>
                </w:tcPr>
                <w:p w14:paraId="4868BC7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eastAsia" w:ascii="Times New Roman" w:hAnsi="Times New Roman" w:eastAsia="宋体"/>
                      <w:b w:val="0"/>
                      <w:color w:val="000000" w:themeColor="text1"/>
                      <w:sz w:val="21"/>
                      <w:szCs w:val="21"/>
                      <w:vertAlign w:val="baseline"/>
                      <w:lang w:val="en-US" w:eastAsia="zh-CN"/>
                      <w14:textFill>
                        <w14:solidFill>
                          <w14:schemeClr w14:val="tx1"/>
                        </w14:solidFill>
                      </w14:textFill>
                    </w:rPr>
                    <w:t>距室内边界距离/m</w:t>
                  </w:r>
                </w:p>
              </w:tc>
              <w:tc>
                <w:tcPr>
                  <w:tcW w:w="539" w:type="pct"/>
                  <w:vMerge w:val="restart"/>
                  <w:tcBorders>
                    <w:tl2br w:val="nil"/>
                    <w:tr2bl w:val="nil"/>
                  </w:tcBorders>
                  <w:noWrap w:val="0"/>
                  <w:vAlign w:val="center"/>
                </w:tcPr>
                <w:p w14:paraId="58CD41E3">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声源源强</w:t>
                  </w:r>
                </w:p>
                <w:p w14:paraId="5D1DC787">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（声压级/距声源距离）/（dB</w:t>
                  </w:r>
                  <w:r>
                    <w:rPr>
                      <w:rFonts w:hint="eastAsia" w:ascii="Times New Roman" w:hAnsi="Times New Roman" w:eastAsia="宋体"/>
                      <w:b w:val="0"/>
                      <w:bCs/>
                      <w:color w:val="000000" w:themeColor="text1"/>
                      <w:sz w:val="21"/>
                      <w:szCs w:val="21"/>
                      <w:lang w:eastAsia="zh-CN"/>
                      <w14:textFill>
                        <w14:solidFill>
                          <w14:schemeClr w14:val="tx1"/>
                        </w14:solidFill>
                      </w14:textFill>
                    </w:rPr>
                    <w:t>（</w:t>
                  </w:r>
                  <w:r>
                    <w:rPr>
                      <w:rFonts w:hint="default" w:ascii="Times New Roman" w:hAnsi="Times New Roman" w:eastAsia="宋体"/>
                      <w:b w:val="0"/>
                      <w:bCs/>
                      <w:color w:val="000000" w:themeColor="text1"/>
                      <w:sz w:val="21"/>
                      <w:szCs w:val="21"/>
                      <w14:textFill>
                        <w14:solidFill>
                          <w14:schemeClr w14:val="tx1"/>
                        </w14:solidFill>
                      </w14:textFill>
                    </w:rPr>
                    <w:t>A</w:t>
                  </w:r>
                  <w:r>
                    <w:rPr>
                      <w:rFonts w:hint="eastAsia" w:ascii="Times New Roman" w:hAnsi="Times New Roman" w:eastAsia="宋体"/>
                      <w:b w:val="0"/>
                      <w:bCs/>
                      <w:color w:val="000000" w:themeColor="text1"/>
                      <w:sz w:val="21"/>
                      <w:szCs w:val="21"/>
                      <w:lang w:eastAsia="zh-CN"/>
                      <w14:textFill>
                        <w14:solidFill>
                          <w14:schemeClr w14:val="tx1"/>
                        </w14:solidFill>
                      </w14:textFill>
                    </w:rPr>
                    <w:t>）</w:t>
                  </w:r>
                  <w:r>
                    <w:rPr>
                      <w:rFonts w:hint="default" w:ascii="Times New Roman" w:hAnsi="Times New Roman" w:eastAsia="宋体"/>
                      <w:b w:val="0"/>
                      <w:bCs/>
                      <w:color w:val="000000" w:themeColor="text1"/>
                      <w:sz w:val="21"/>
                      <w:szCs w:val="21"/>
                      <w14:textFill>
                        <w14:solidFill>
                          <w14:schemeClr w14:val="tx1"/>
                        </w14:solidFill>
                      </w14:textFill>
                    </w:rPr>
                    <w:t>/1m）</w:t>
                  </w:r>
                </w:p>
              </w:tc>
              <w:tc>
                <w:tcPr>
                  <w:tcW w:w="373" w:type="pct"/>
                  <w:vMerge w:val="restart"/>
                  <w:tcBorders>
                    <w:tl2br w:val="nil"/>
                    <w:tr2bl w:val="nil"/>
                  </w:tcBorders>
                  <w:noWrap w:val="0"/>
                  <w:vAlign w:val="center"/>
                </w:tcPr>
                <w:p w14:paraId="77EB5A9B">
                  <w:pPr>
                    <w:keepNext w:val="0"/>
                    <w:keepLines w:val="0"/>
                    <w:suppressLineNumbers w:val="0"/>
                    <w:spacing w:before="0" w:beforeAutospacing="0" w:after="0" w:afterAutospacing="0"/>
                    <w:ind w:left="0" w:right="0"/>
                    <w:jc w:val="center"/>
                    <w:rPr>
                      <w:rFonts w:hint="eastAsia" w:ascii="Times New Roman" w:hAnsi="Times New Roman" w:eastAsia="宋体"/>
                      <w:b w:val="0"/>
                      <w:bCs/>
                      <w:color w:val="000000" w:themeColor="text1"/>
                      <w:sz w:val="21"/>
                      <w:szCs w:val="21"/>
                      <w:lang w:eastAsia="zh-CN"/>
                      <w14:textFill>
                        <w14:solidFill>
                          <w14:schemeClr w14:val="tx1"/>
                        </w14:solidFill>
                      </w14:textFill>
                    </w:rPr>
                  </w:pPr>
                  <w:r>
                    <w:rPr>
                      <w:rFonts w:hint="eastAsia" w:ascii="Times New Roman" w:hAnsi="Times New Roman" w:eastAsia="宋体"/>
                      <w:b w:val="0"/>
                      <w:bCs/>
                      <w:color w:val="000000" w:themeColor="text1"/>
                      <w:sz w:val="21"/>
                      <w:szCs w:val="21"/>
                      <w:lang w:val="en-US" w:eastAsia="zh-CN"/>
                      <w14:textFill>
                        <w14:solidFill>
                          <w14:schemeClr w14:val="tx1"/>
                        </w14:solidFill>
                      </w14:textFill>
                    </w:rPr>
                    <w:t>运行时段</w:t>
                  </w:r>
                </w:p>
              </w:tc>
              <w:tc>
                <w:tcPr>
                  <w:tcW w:w="380" w:type="pct"/>
                  <w:vMerge w:val="restart"/>
                  <w:tcBorders>
                    <w:tl2br w:val="nil"/>
                    <w:tr2bl w:val="nil"/>
                  </w:tcBorders>
                  <w:noWrap w:val="0"/>
                  <w:vAlign w:val="center"/>
                </w:tcPr>
                <w:p w14:paraId="0AFE8110">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eastAsia="宋体"/>
                      <w:b w:val="0"/>
                      <w:color w:val="000000" w:themeColor="text1"/>
                      <w:sz w:val="21"/>
                      <w:szCs w:val="21"/>
                      <w:vertAlign w:val="baseline"/>
                      <w:lang w:val="en-US" w:eastAsia="zh-CN"/>
                      <w14:textFill>
                        <w14:solidFill>
                          <w14:schemeClr w14:val="tx1"/>
                        </w14:solidFill>
                      </w14:textFill>
                    </w:rPr>
                    <w:t>建筑物插入损失/dB（A）</w:t>
                  </w:r>
                </w:p>
              </w:tc>
              <w:tc>
                <w:tcPr>
                  <w:tcW w:w="487" w:type="pct"/>
                  <w:vMerge w:val="restart"/>
                  <w:tcBorders>
                    <w:tl2br w:val="nil"/>
                    <w:tr2bl w:val="nil"/>
                  </w:tcBorders>
                  <w:noWrap w:val="0"/>
                  <w:vAlign w:val="center"/>
                </w:tcPr>
                <w:p w14:paraId="58AD57D9">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eastAsia" w:ascii="Times New Roman" w:hAnsi="Times New Roman" w:eastAsia="宋体"/>
                      <w:b w:val="0"/>
                      <w:bCs/>
                      <w:color w:val="000000" w:themeColor="text1"/>
                      <w:sz w:val="21"/>
                      <w:szCs w:val="21"/>
                      <w14:textFill>
                        <w14:solidFill>
                          <w14:schemeClr w14:val="tx1"/>
                        </w14:solidFill>
                      </w14:textFill>
                    </w:rPr>
                    <w:t>削减后</w:t>
                  </w:r>
                  <w:r>
                    <w:rPr>
                      <w:rFonts w:hint="default" w:ascii="Times New Roman" w:hAnsi="Times New Roman" w:eastAsia="宋体"/>
                      <w:b w:val="0"/>
                      <w:bCs/>
                      <w:color w:val="000000" w:themeColor="text1"/>
                      <w:sz w:val="21"/>
                      <w:szCs w:val="21"/>
                      <w14:textFill>
                        <w14:solidFill>
                          <w14:schemeClr w14:val="tx1"/>
                        </w14:solidFill>
                      </w14:textFill>
                    </w:rPr>
                    <w:t>声源源强（声压级/距声源距离）/（dB</w:t>
                  </w:r>
                  <w:r>
                    <w:rPr>
                      <w:rFonts w:hint="eastAsia" w:ascii="Times New Roman" w:hAnsi="Times New Roman" w:eastAsia="宋体"/>
                      <w:b w:val="0"/>
                      <w:bCs/>
                      <w:color w:val="000000" w:themeColor="text1"/>
                      <w:sz w:val="21"/>
                      <w:szCs w:val="21"/>
                      <w:lang w:eastAsia="zh-CN"/>
                      <w14:textFill>
                        <w14:solidFill>
                          <w14:schemeClr w14:val="tx1"/>
                        </w14:solidFill>
                      </w14:textFill>
                    </w:rPr>
                    <w:t>（</w:t>
                  </w:r>
                  <w:r>
                    <w:rPr>
                      <w:rFonts w:hint="default" w:ascii="Times New Roman" w:hAnsi="Times New Roman" w:eastAsia="宋体"/>
                      <w:b w:val="0"/>
                      <w:bCs/>
                      <w:color w:val="000000" w:themeColor="text1"/>
                      <w:sz w:val="21"/>
                      <w:szCs w:val="21"/>
                      <w14:textFill>
                        <w14:solidFill>
                          <w14:schemeClr w14:val="tx1"/>
                        </w14:solidFill>
                      </w14:textFill>
                    </w:rPr>
                    <w:t>A</w:t>
                  </w:r>
                  <w:r>
                    <w:rPr>
                      <w:rFonts w:hint="eastAsia" w:ascii="Times New Roman" w:hAnsi="Times New Roman" w:eastAsia="宋体"/>
                      <w:b w:val="0"/>
                      <w:bCs/>
                      <w:color w:val="000000" w:themeColor="text1"/>
                      <w:sz w:val="21"/>
                      <w:szCs w:val="21"/>
                      <w:lang w:eastAsia="zh-CN"/>
                      <w14:textFill>
                        <w14:solidFill>
                          <w14:schemeClr w14:val="tx1"/>
                        </w14:solidFill>
                      </w14:textFill>
                    </w:rPr>
                    <w:t>）</w:t>
                  </w:r>
                  <w:r>
                    <w:rPr>
                      <w:rFonts w:hint="default" w:ascii="Times New Roman" w:hAnsi="Times New Roman" w:eastAsia="宋体"/>
                      <w:b w:val="0"/>
                      <w:bCs/>
                      <w:color w:val="000000" w:themeColor="text1"/>
                      <w:sz w:val="21"/>
                      <w:szCs w:val="21"/>
                      <w14:textFill>
                        <w14:solidFill>
                          <w14:schemeClr w14:val="tx1"/>
                        </w14:solidFill>
                      </w14:textFill>
                    </w:rPr>
                    <w:t>/1m）</w:t>
                  </w:r>
                </w:p>
              </w:tc>
              <w:tc>
                <w:tcPr>
                  <w:tcW w:w="302" w:type="pct"/>
                  <w:vMerge w:val="restart"/>
                  <w:tcBorders>
                    <w:tl2br w:val="nil"/>
                    <w:tr2bl w:val="nil"/>
                  </w:tcBorders>
                  <w:noWrap w:val="0"/>
                  <w:vAlign w:val="center"/>
                </w:tcPr>
                <w:p w14:paraId="5C63DAE0">
                  <w:pPr>
                    <w:pStyle w:val="19"/>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00" w:lineRule="exact"/>
                    <w:ind w:left="0" w:leftChars="0" w:right="0" w:rightChars="0" w:firstLine="0" w:firstLineChars="0"/>
                    <w:jc w:val="center"/>
                    <w:textAlignment w:val="auto"/>
                    <w:rPr>
                      <w:rFonts w:hint="eastAsia" w:ascii="Times New Roman" w:hAnsi="Times New Roman" w:eastAsia="宋体" w:cs="宋体"/>
                      <w:b w:val="0"/>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b w:val="0"/>
                      <w:color w:val="000000" w:themeColor="text1"/>
                      <w:sz w:val="21"/>
                      <w:szCs w:val="21"/>
                      <w:vertAlign w:val="baseline"/>
                      <w:lang w:val="en-US" w:eastAsia="zh-CN"/>
                      <w14:textFill>
                        <w14:solidFill>
                          <w14:schemeClr w14:val="tx1"/>
                        </w14:solidFill>
                      </w14:textFill>
                    </w:rPr>
                    <w:t>建筑物外距离/m</w:t>
                  </w:r>
                </w:p>
              </w:tc>
            </w:tr>
            <w:tr w14:paraId="155DD6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vMerge w:val="continue"/>
                  <w:tcBorders>
                    <w:tl2br w:val="nil"/>
                    <w:tr2bl w:val="nil"/>
                  </w:tcBorders>
                  <w:shd w:val="clear" w:color="auto" w:fill="FFFFFF"/>
                  <w:noWrap w:val="0"/>
                  <w:vAlign w:val="center"/>
                </w:tcPr>
                <w:p w14:paraId="29BD5215">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28" w:type="pct"/>
                  <w:vMerge w:val="continue"/>
                  <w:tcBorders>
                    <w:tl2br w:val="nil"/>
                    <w:tr2bl w:val="nil"/>
                  </w:tcBorders>
                  <w:shd w:val="clear" w:color="auto" w:fill="FFFFFF"/>
                  <w:noWrap w:val="0"/>
                  <w:vAlign w:val="center"/>
                </w:tcPr>
                <w:p w14:paraId="343AE92F">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456" w:type="pct"/>
                  <w:vMerge w:val="continue"/>
                  <w:tcBorders>
                    <w:tl2br w:val="nil"/>
                    <w:tr2bl w:val="nil"/>
                  </w:tcBorders>
                  <w:shd w:val="clear" w:color="auto" w:fill="FFFFFF"/>
                  <w:noWrap w:val="0"/>
                  <w:vAlign w:val="center"/>
                </w:tcPr>
                <w:p w14:paraId="6B1FDD6B">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222" w:type="pct"/>
                  <w:vMerge w:val="continue"/>
                  <w:tcBorders>
                    <w:tl2br w:val="nil"/>
                    <w:tr2bl w:val="nil"/>
                  </w:tcBorders>
                  <w:shd w:val="clear" w:color="auto" w:fill="FFFFFF"/>
                  <w:noWrap w:val="0"/>
                  <w:vAlign w:val="center"/>
                </w:tcPr>
                <w:p w14:paraId="23A71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000000" w:themeColor="text1"/>
                      <w:kern w:val="2"/>
                      <w:sz w:val="21"/>
                      <w:szCs w:val="21"/>
                      <w:lang w:val="en-US" w:eastAsia="zh-CN" w:bidi="ar-SA"/>
                      <w14:textFill>
                        <w14:solidFill>
                          <w14:schemeClr w14:val="tx1"/>
                        </w14:solidFill>
                      </w14:textFill>
                    </w:rPr>
                  </w:pPr>
                </w:p>
              </w:tc>
              <w:tc>
                <w:tcPr>
                  <w:tcW w:w="513" w:type="pct"/>
                  <w:vMerge w:val="continue"/>
                  <w:tcBorders>
                    <w:tl2br w:val="nil"/>
                    <w:tr2bl w:val="nil"/>
                  </w:tcBorders>
                  <w:shd w:val="clear" w:color="auto" w:fill="FFFFFF"/>
                  <w:noWrap w:val="0"/>
                  <w:vAlign w:val="center"/>
                </w:tcPr>
                <w:p w14:paraId="6A1C233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p>
              </w:tc>
              <w:tc>
                <w:tcPr>
                  <w:tcW w:w="295" w:type="pct"/>
                  <w:vMerge w:val="continue"/>
                  <w:tcBorders>
                    <w:tl2br w:val="nil"/>
                    <w:tr2bl w:val="nil"/>
                  </w:tcBorders>
                  <w:shd w:val="clear" w:color="auto" w:fill="auto"/>
                  <w:noWrap w:val="0"/>
                  <w:vAlign w:val="center"/>
                </w:tcPr>
                <w:p w14:paraId="340784CA">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p>
              </w:tc>
              <w:tc>
                <w:tcPr>
                  <w:tcW w:w="233" w:type="pct"/>
                  <w:tcBorders>
                    <w:tl2br w:val="nil"/>
                    <w:tr2bl w:val="nil"/>
                  </w:tcBorders>
                  <w:shd w:val="clear" w:color="auto" w:fill="auto"/>
                  <w:noWrap w:val="0"/>
                  <w:vAlign w:val="center"/>
                </w:tcPr>
                <w:p w14:paraId="16080532">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X</w:t>
                  </w:r>
                </w:p>
              </w:tc>
              <w:tc>
                <w:tcPr>
                  <w:tcW w:w="243" w:type="pct"/>
                  <w:tcBorders>
                    <w:tl2br w:val="nil"/>
                    <w:tr2bl w:val="nil"/>
                  </w:tcBorders>
                  <w:shd w:val="clear" w:color="auto" w:fill="auto"/>
                  <w:noWrap w:val="0"/>
                  <w:vAlign w:val="center"/>
                </w:tcPr>
                <w:p w14:paraId="1BC7815E">
                  <w:pPr>
                    <w:keepNext w:val="0"/>
                    <w:keepLines w:val="0"/>
                    <w:suppressLineNumbers w:val="0"/>
                    <w:spacing w:before="0" w:beforeAutospacing="0" w:after="0" w:afterAutospacing="0"/>
                    <w:ind w:left="0" w:right="0"/>
                    <w:jc w:val="center"/>
                    <w:rPr>
                      <w:rFonts w:hint="default" w:ascii="Times New Roman" w:hAnsi="Times New Roman" w:eastAsia="宋体"/>
                      <w:b w:val="0"/>
                      <w:bCs/>
                      <w:color w:val="000000" w:themeColor="text1"/>
                      <w:sz w:val="21"/>
                      <w:szCs w:val="21"/>
                      <w14:textFill>
                        <w14:solidFill>
                          <w14:schemeClr w14:val="tx1"/>
                        </w14:solidFill>
                      </w14:textFill>
                    </w:rPr>
                  </w:pPr>
                  <w:r>
                    <w:rPr>
                      <w:rFonts w:hint="default" w:ascii="Times New Roman" w:hAnsi="Times New Roman" w:eastAsia="宋体"/>
                      <w:b w:val="0"/>
                      <w:bCs/>
                      <w:color w:val="000000" w:themeColor="text1"/>
                      <w:sz w:val="21"/>
                      <w:szCs w:val="21"/>
                      <w14:textFill>
                        <w14:solidFill>
                          <w14:schemeClr w14:val="tx1"/>
                        </w14:solidFill>
                      </w14:textFill>
                    </w:rPr>
                    <w:t>Y</w:t>
                  </w:r>
                </w:p>
              </w:tc>
              <w:tc>
                <w:tcPr>
                  <w:tcW w:w="217" w:type="pct"/>
                  <w:tcBorders>
                    <w:tl2br w:val="nil"/>
                    <w:tr2bl w:val="nil"/>
                  </w:tcBorders>
                  <w:shd w:val="clear" w:color="auto" w:fill="auto"/>
                  <w:noWrap w:val="0"/>
                  <w:vAlign w:val="center"/>
                </w:tcPr>
                <w:p w14:paraId="6F3E99A8">
                  <w:pPr>
                    <w:keepNext w:val="0"/>
                    <w:keepLines w:val="0"/>
                    <w:suppressLineNumbers w:val="0"/>
                    <w:spacing w:before="0" w:beforeAutospacing="0" w:after="0" w:afterAutospacing="0"/>
                    <w:ind w:left="0" w:right="0"/>
                    <w:jc w:val="center"/>
                    <w:rPr>
                      <w:rFonts w:hint="eastAsia" w:ascii="Times New Roman" w:hAnsi="Times New Roman" w:eastAsia="宋体"/>
                      <w:b w:val="0"/>
                      <w:bCs/>
                      <w:color w:val="000000" w:themeColor="text1"/>
                      <w:sz w:val="21"/>
                      <w:szCs w:val="21"/>
                      <w:lang w:val="en-US" w:eastAsia="zh-CN"/>
                      <w14:textFill>
                        <w14:solidFill>
                          <w14:schemeClr w14:val="tx1"/>
                        </w14:solidFill>
                      </w14:textFill>
                    </w:rPr>
                  </w:pPr>
                  <w:r>
                    <w:rPr>
                      <w:rFonts w:hint="eastAsia" w:ascii="Times New Roman" w:hAnsi="Times New Roman" w:eastAsia="宋体"/>
                      <w:b w:val="0"/>
                      <w:bCs/>
                      <w:color w:val="000000" w:themeColor="text1"/>
                      <w:sz w:val="21"/>
                      <w:szCs w:val="21"/>
                      <w:lang w:val="en-US" w:eastAsia="zh-CN"/>
                      <w14:textFill>
                        <w14:solidFill>
                          <w14:schemeClr w14:val="tx1"/>
                        </w14:solidFill>
                      </w14:textFill>
                    </w:rPr>
                    <w:t>Z</w:t>
                  </w:r>
                </w:p>
              </w:tc>
              <w:tc>
                <w:tcPr>
                  <w:tcW w:w="388" w:type="pct"/>
                  <w:vMerge w:val="continue"/>
                  <w:tcBorders>
                    <w:tl2br w:val="nil"/>
                    <w:tr2bl w:val="nil"/>
                  </w:tcBorders>
                  <w:shd w:val="clear" w:color="auto" w:fill="FFFFFF"/>
                  <w:noWrap w:val="0"/>
                  <w:vAlign w:val="center"/>
                </w:tcPr>
                <w:p w14:paraId="62571B65">
                  <w:pPr>
                    <w:keepNext w:val="0"/>
                    <w:keepLines w:val="0"/>
                    <w:suppressLineNumbers w:val="0"/>
                    <w:spacing w:before="0" w:beforeAutospacing="0" w:after="0" w:afterAutospacing="0"/>
                    <w:ind w:left="0" w:right="0"/>
                    <w:jc w:val="center"/>
                    <w:rPr>
                      <w:rFonts w:hint="default" w:ascii="Times New Roman" w:hAnsi="Times New Roman" w:eastAsia="宋体"/>
                      <w:b/>
                      <w:bCs w:val="0"/>
                      <w:color w:val="000000" w:themeColor="text1"/>
                      <w:sz w:val="21"/>
                      <w:szCs w:val="21"/>
                      <w14:textFill>
                        <w14:solidFill>
                          <w14:schemeClr w14:val="tx1"/>
                        </w14:solidFill>
                      </w14:textFill>
                    </w:rPr>
                  </w:pPr>
                </w:p>
              </w:tc>
              <w:tc>
                <w:tcPr>
                  <w:tcW w:w="539" w:type="pct"/>
                  <w:vMerge w:val="continue"/>
                  <w:tcBorders>
                    <w:tl2br w:val="nil"/>
                    <w:tr2bl w:val="nil"/>
                  </w:tcBorders>
                  <w:shd w:val="clear" w:color="auto" w:fill="FFFFFF"/>
                  <w:noWrap w:val="0"/>
                  <w:vAlign w:val="center"/>
                </w:tcPr>
                <w:p w14:paraId="2BB7254D">
                  <w:pPr>
                    <w:keepNext w:val="0"/>
                    <w:keepLines w:val="0"/>
                    <w:suppressLineNumbers w:val="0"/>
                    <w:spacing w:before="0" w:beforeAutospacing="0" w:after="0" w:afterAutospacing="0"/>
                    <w:ind w:left="0" w:right="0"/>
                    <w:jc w:val="center"/>
                    <w:rPr>
                      <w:rFonts w:hint="default" w:ascii="Times New Roman" w:hAnsi="Times New Roman" w:eastAsia="宋体"/>
                      <w:b/>
                      <w:bCs w:val="0"/>
                      <w:color w:val="000000" w:themeColor="text1"/>
                      <w:sz w:val="21"/>
                      <w:szCs w:val="21"/>
                      <w14:textFill>
                        <w14:solidFill>
                          <w14:schemeClr w14:val="tx1"/>
                        </w14:solidFill>
                      </w14:textFill>
                    </w:rPr>
                  </w:pPr>
                </w:p>
              </w:tc>
              <w:tc>
                <w:tcPr>
                  <w:tcW w:w="373" w:type="pct"/>
                  <w:vMerge w:val="continue"/>
                  <w:tcBorders>
                    <w:tl2br w:val="nil"/>
                    <w:tr2bl w:val="nil"/>
                  </w:tcBorders>
                  <w:shd w:val="clear" w:color="auto" w:fill="FFFFFF"/>
                  <w:noWrap w:val="0"/>
                  <w:vAlign w:val="center"/>
                </w:tcPr>
                <w:p w14:paraId="5E87534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380" w:type="pct"/>
                  <w:vMerge w:val="continue"/>
                  <w:tcBorders>
                    <w:tl2br w:val="nil"/>
                    <w:tr2bl w:val="nil"/>
                  </w:tcBorders>
                  <w:shd w:val="clear" w:color="auto" w:fill="FFFFFF"/>
                  <w:noWrap w:val="0"/>
                  <w:vAlign w:val="center"/>
                </w:tcPr>
                <w:p w14:paraId="657145AD">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487" w:type="pct"/>
                  <w:vMerge w:val="continue"/>
                  <w:tcBorders>
                    <w:tl2br w:val="nil"/>
                    <w:tr2bl w:val="nil"/>
                  </w:tcBorders>
                  <w:shd w:val="clear" w:color="auto" w:fill="FFFFFF"/>
                  <w:noWrap w:val="0"/>
                  <w:vAlign w:val="center"/>
                </w:tcPr>
                <w:p w14:paraId="53F63262">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c>
                <w:tcPr>
                  <w:tcW w:w="302" w:type="pct"/>
                  <w:vMerge w:val="continue"/>
                  <w:tcBorders>
                    <w:tl2br w:val="nil"/>
                    <w:tr2bl w:val="nil"/>
                  </w:tcBorders>
                  <w:shd w:val="clear" w:color="auto" w:fill="FFFFFF"/>
                  <w:noWrap w:val="0"/>
                  <w:vAlign w:val="center"/>
                </w:tcPr>
                <w:p w14:paraId="0AAAD703">
                  <w:pPr>
                    <w:keepNext w:val="0"/>
                    <w:keepLines w:val="0"/>
                    <w:suppressLineNumbers w:val="0"/>
                    <w:spacing w:before="0" w:beforeAutospacing="0" w:after="0" w:afterAutospacing="0"/>
                    <w:ind w:left="0" w:right="0"/>
                    <w:jc w:val="center"/>
                    <w:rPr>
                      <w:rFonts w:hint="default" w:ascii="Times New Roman" w:hAnsi="Times New Roman" w:eastAsia="宋体"/>
                      <w:color w:val="000000" w:themeColor="text1"/>
                      <w:sz w:val="21"/>
                      <w:szCs w:val="21"/>
                      <w14:textFill>
                        <w14:solidFill>
                          <w14:schemeClr w14:val="tx1"/>
                        </w14:solidFill>
                      </w14:textFill>
                    </w:rPr>
                  </w:pPr>
                </w:p>
              </w:tc>
            </w:tr>
            <w:tr w14:paraId="386106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6A3CFFDE">
                  <w:pPr>
                    <w:pStyle w:val="18"/>
                    <w:keepNext w:val="0"/>
                    <w:keepLines w:val="0"/>
                    <w:pageBreakBefore w:val="0"/>
                    <w:widowControl w:val="0"/>
                    <w:numPr>
                      <w:ilvl w:val="0"/>
                      <w:numId w:val="11"/>
                    </w:numPr>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228" w:type="pct"/>
                  <w:vMerge w:val="restart"/>
                  <w:tcBorders>
                    <w:tl2br w:val="nil"/>
                    <w:tr2bl w:val="nil"/>
                  </w:tcBorders>
                  <w:noWrap w:val="0"/>
                  <w:vAlign w:val="center"/>
                </w:tcPr>
                <w:p w14:paraId="03E0B02C">
                  <w:pPr>
                    <w:pStyle w:val="18"/>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t>生产</w:t>
                  </w:r>
                  <w:r>
                    <w:rPr>
                      <w:rFonts w:hint="eastAsia" w:cs="Times New Roman"/>
                      <w:color w:val="000000" w:themeColor="text1"/>
                      <w:kern w:val="0"/>
                      <w:sz w:val="21"/>
                      <w:szCs w:val="21"/>
                      <w:vertAlign w:val="baseline"/>
                      <w:lang w:val="en-US" w:eastAsia="zh-CN" w:bidi="ar-SA"/>
                      <w14:textFill>
                        <w14:solidFill>
                          <w14:schemeClr w14:val="tx1"/>
                        </w14:solidFill>
                      </w14:textFill>
                    </w:rPr>
                    <w:t>厂房</w:t>
                  </w:r>
                </w:p>
              </w:tc>
              <w:tc>
                <w:tcPr>
                  <w:tcW w:w="1320" w:type="dxa"/>
                  <w:tcBorders>
                    <w:tl2br w:val="nil"/>
                    <w:tr2bl w:val="nil"/>
                  </w:tcBorders>
                  <w:noWrap w:val="0"/>
                  <w:vAlign w:val="center"/>
                </w:tcPr>
                <w:p w14:paraId="1D690908">
                  <w:pPr>
                    <w:jc w:val="center"/>
                    <w:rPr>
                      <w:rFonts w:hint="default" w:ascii="Times New Roman" w:hAnsi="Times New Roman" w:eastAsia="宋体" w:cs="Arial"/>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搅拌机</w:t>
                  </w:r>
                </w:p>
              </w:tc>
              <w:tc>
                <w:tcPr>
                  <w:tcW w:w="222" w:type="pct"/>
                  <w:tcBorders>
                    <w:tl2br w:val="nil"/>
                    <w:tr2bl w:val="nil"/>
                  </w:tcBorders>
                  <w:noWrap w:val="0"/>
                  <w:vAlign w:val="center"/>
                </w:tcPr>
                <w:p w14:paraId="5B4651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1486" w:type="dxa"/>
                  <w:tcBorders>
                    <w:tl2br w:val="nil"/>
                    <w:tr2bl w:val="nil"/>
                  </w:tcBorders>
                  <w:noWrap w:val="0"/>
                  <w:vAlign w:val="center"/>
                </w:tcPr>
                <w:p w14:paraId="60097B71">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295" w:type="pct"/>
                  <w:vMerge w:val="restart"/>
                  <w:tcBorders>
                    <w:tl2br w:val="nil"/>
                    <w:tr2bl w:val="nil"/>
                  </w:tcBorders>
                  <w:noWrap w:val="0"/>
                  <w:vAlign w:val="center"/>
                </w:tcPr>
                <w:p w14:paraId="4222BEB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建筑隔声、基础减震、距离衰减</w:t>
                  </w:r>
                </w:p>
              </w:tc>
              <w:tc>
                <w:tcPr>
                  <w:tcW w:w="675" w:type="dxa"/>
                  <w:tcBorders>
                    <w:tl2br w:val="nil"/>
                    <w:tr2bl w:val="nil"/>
                  </w:tcBorders>
                  <w:noWrap w:val="0"/>
                  <w:vAlign w:val="center"/>
                </w:tcPr>
                <w:p w14:paraId="159D66E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05" w:type="dxa"/>
                  <w:tcBorders>
                    <w:tl2br w:val="nil"/>
                    <w:tr2bl w:val="nil"/>
                  </w:tcBorders>
                  <w:noWrap w:val="0"/>
                  <w:vAlign w:val="center"/>
                </w:tcPr>
                <w:p w14:paraId="11C0C354">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217" w:type="pct"/>
                  <w:tcBorders>
                    <w:tl2br w:val="nil"/>
                    <w:tr2bl w:val="nil"/>
                  </w:tcBorders>
                  <w:noWrap w:val="0"/>
                  <w:vAlign w:val="center"/>
                </w:tcPr>
                <w:p w14:paraId="4155926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125" w:type="dxa"/>
                  <w:tcBorders>
                    <w:tl2br w:val="nil"/>
                    <w:tr2bl w:val="nil"/>
                  </w:tcBorders>
                  <w:noWrap w:val="0"/>
                  <w:vAlign w:val="center"/>
                </w:tcPr>
                <w:p w14:paraId="433411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35</w:t>
                  </w:r>
                </w:p>
              </w:tc>
              <w:tc>
                <w:tcPr>
                  <w:tcW w:w="1560" w:type="dxa"/>
                  <w:tcBorders>
                    <w:tl2br w:val="nil"/>
                    <w:tr2bl w:val="nil"/>
                  </w:tcBorders>
                  <w:noWrap w:val="0"/>
                  <w:vAlign w:val="center"/>
                </w:tcPr>
                <w:p w14:paraId="6461BC9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45.13</w:t>
                  </w:r>
                </w:p>
              </w:tc>
              <w:tc>
                <w:tcPr>
                  <w:tcW w:w="373" w:type="pct"/>
                  <w:vMerge w:val="restart"/>
                  <w:tcBorders>
                    <w:tl2br w:val="nil"/>
                    <w:tr2bl w:val="nil"/>
                  </w:tcBorders>
                  <w:noWrap w:val="0"/>
                  <w:vAlign w:val="center"/>
                </w:tcPr>
                <w:p w14:paraId="1A71C5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8:00-16:00</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16</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00-24:00</w:t>
                  </w:r>
                </w:p>
              </w:tc>
              <w:tc>
                <w:tcPr>
                  <w:tcW w:w="380" w:type="pct"/>
                  <w:vMerge w:val="restart"/>
                  <w:tcBorders>
                    <w:tl2br w:val="nil"/>
                    <w:tr2bl w:val="nil"/>
                  </w:tcBorders>
                  <w:noWrap w:val="0"/>
                  <w:vAlign w:val="center"/>
                </w:tcPr>
                <w:p w14:paraId="221522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1410" w:type="dxa"/>
                  <w:tcBorders>
                    <w:tl2br w:val="nil"/>
                    <w:tr2bl w:val="nil"/>
                  </w:tcBorders>
                  <w:noWrap w:val="0"/>
                  <w:vAlign w:val="center"/>
                </w:tcPr>
                <w:p w14:paraId="67BA36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25.13</w:t>
                  </w:r>
                </w:p>
              </w:tc>
              <w:tc>
                <w:tcPr>
                  <w:tcW w:w="302" w:type="pct"/>
                  <w:tcBorders>
                    <w:tl2br w:val="nil"/>
                    <w:tr2bl w:val="nil"/>
                  </w:tcBorders>
                  <w:noWrap w:val="0"/>
                  <w:vAlign w:val="center"/>
                </w:tcPr>
                <w:p w14:paraId="65C9FA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r w14:paraId="4992F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2A42098D">
                  <w:pPr>
                    <w:pStyle w:val="18"/>
                    <w:keepNext w:val="0"/>
                    <w:keepLines w:val="0"/>
                    <w:pageBreakBefore w:val="0"/>
                    <w:widowControl w:val="0"/>
                    <w:numPr>
                      <w:ilvl w:val="0"/>
                      <w:numId w:val="11"/>
                    </w:numPr>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228" w:type="pct"/>
                  <w:vMerge w:val="continue"/>
                  <w:tcBorders>
                    <w:tl2br w:val="nil"/>
                    <w:tr2bl w:val="nil"/>
                  </w:tcBorders>
                  <w:noWrap w:val="0"/>
                  <w:vAlign w:val="center"/>
                </w:tcPr>
                <w:p w14:paraId="7473F740">
                  <w:pPr>
                    <w:pStyle w:val="18"/>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p>
              </w:tc>
              <w:tc>
                <w:tcPr>
                  <w:tcW w:w="1320" w:type="dxa"/>
                  <w:tcBorders>
                    <w:tl2br w:val="nil"/>
                    <w:tr2bl w:val="nil"/>
                  </w:tcBorders>
                  <w:noWrap w:val="0"/>
                  <w:vAlign w:val="center"/>
                </w:tcPr>
                <w:p w14:paraId="0C0AB882">
                  <w:pPr>
                    <w:jc w:val="center"/>
                    <w:rPr>
                      <w:rFonts w:hint="default" w:ascii="Times New Roman" w:hAnsi="Times New Roman" w:eastAsia="宋体" w:cs="Arial"/>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单螺杆挤出机</w:t>
                  </w:r>
                </w:p>
              </w:tc>
              <w:tc>
                <w:tcPr>
                  <w:tcW w:w="222" w:type="pct"/>
                  <w:tcBorders>
                    <w:tl2br w:val="nil"/>
                    <w:tr2bl w:val="nil"/>
                  </w:tcBorders>
                  <w:noWrap w:val="0"/>
                  <w:vAlign w:val="center"/>
                </w:tcPr>
                <w:p w14:paraId="18E7FE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1486" w:type="dxa"/>
                  <w:tcBorders>
                    <w:tl2br w:val="nil"/>
                    <w:tr2bl w:val="nil"/>
                  </w:tcBorders>
                  <w:noWrap w:val="0"/>
                  <w:vAlign w:val="center"/>
                </w:tcPr>
                <w:p w14:paraId="167918D6">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295" w:type="pct"/>
                  <w:vMerge w:val="continue"/>
                  <w:tcBorders>
                    <w:tl2br w:val="nil"/>
                    <w:tr2bl w:val="nil"/>
                  </w:tcBorders>
                  <w:noWrap w:val="0"/>
                  <w:vAlign w:val="center"/>
                </w:tcPr>
                <w:p w14:paraId="3D9D47D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675" w:type="dxa"/>
                  <w:tcBorders>
                    <w:tl2br w:val="nil"/>
                    <w:tr2bl w:val="nil"/>
                  </w:tcBorders>
                  <w:noWrap w:val="0"/>
                  <w:vAlign w:val="center"/>
                </w:tcPr>
                <w:p w14:paraId="6DE1B600">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24.5</w:t>
                  </w:r>
                </w:p>
              </w:tc>
              <w:tc>
                <w:tcPr>
                  <w:tcW w:w="705" w:type="dxa"/>
                  <w:tcBorders>
                    <w:tl2br w:val="nil"/>
                    <w:tr2bl w:val="nil"/>
                  </w:tcBorders>
                  <w:noWrap w:val="0"/>
                  <w:vAlign w:val="center"/>
                </w:tcPr>
                <w:p w14:paraId="463F623C">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217" w:type="pct"/>
                  <w:tcBorders>
                    <w:tl2br w:val="nil"/>
                    <w:tr2bl w:val="nil"/>
                  </w:tcBorders>
                  <w:noWrap w:val="0"/>
                  <w:vAlign w:val="center"/>
                </w:tcPr>
                <w:p w14:paraId="46A7C3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125" w:type="dxa"/>
                  <w:tcBorders>
                    <w:tl2br w:val="nil"/>
                    <w:tr2bl w:val="nil"/>
                  </w:tcBorders>
                  <w:noWrap w:val="0"/>
                  <w:vAlign w:val="center"/>
                </w:tcPr>
                <w:p w14:paraId="6DE257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25.5</w:t>
                  </w:r>
                </w:p>
              </w:tc>
              <w:tc>
                <w:tcPr>
                  <w:tcW w:w="1560" w:type="dxa"/>
                  <w:tcBorders>
                    <w:tl2br w:val="nil"/>
                    <w:tr2bl w:val="nil"/>
                  </w:tcBorders>
                  <w:noWrap w:val="0"/>
                  <w:vAlign w:val="center"/>
                </w:tcPr>
                <w:p w14:paraId="7DA9F0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50.31</w:t>
                  </w:r>
                </w:p>
              </w:tc>
              <w:tc>
                <w:tcPr>
                  <w:tcW w:w="373" w:type="pct"/>
                  <w:vMerge w:val="continue"/>
                  <w:tcBorders>
                    <w:tl2br w:val="nil"/>
                    <w:tr2bl w:val="nil"/>
                  </w:tcBorders>
                  <w:noWrap w:val="0"/>
                  <w:vAlign w:val="center"/>
                </w:tcPr>
                <w:p w14:paraId="5FED21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80" w:type="pct"/>
                  <w:vMerge w:val="continue"/>
                  <w:tcBorders>
                    <w:tl2br w:val="nil"/>
                    <w:tr2bl w:val="nil"/>
                  </w:tcBorders>
                  <w:noWrap w:val="0"/>
                  <w:vAlign w:val="center"/>
                </w:tcPr>
                <w:p w14:paraId="257EE0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410" w:type="dxa"/>
                  <w:tcBorders>
                    <w:tl2br w:val="nil"/>
                    <w:tr2bl w:val="nil"/>
                  </w:tcBorders>
                  <w:noWrap w:val="0"/>
                  <w:vAlign w:val="center"/>
                </w:tcPr>
                <w:p w14:paraId="309428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30.31</w:t>
                  </w:r>
                </w:p>
              </w:tc>
              <w:tc>
                <w:tcPr>
                  <w:tcW w:w="302" w:type="pct"/>
                  <w:tcBorders>
                    <w:tl2br w:val="nil"/>
                    <w:tr2bl w:val="nil"/>
                  </w:tcBorders>
                  <w:noWrap w:val="0"/>
                  <w:vAlign w:val="center"/>
                </w:tcPr>
                <w:p w14:paraId="750256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r w14:paraId="250429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67C9D56C">
                  <w:pPr>
                    <w:numPr>
                      <w:ilvl w:val="0"/>
                      <w:numId w:val="11"/>
                    </w:numPr>
                    <w:ind w:left="0" w:leftChars="0"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p>
              </w:tc>
              <w:tc>
                <w:tcPr>
                  <w:tcW w:w="228" w:type="pct"/>
                  <w:vMerge w:val="continue"/>
                  <w:tcBorders>
                    <w:tl2br w:val="nil"/>
                    <w:tr2bl w:val="nil"/>
                  </w:tcBorders>
                  <w:noWrap w:val="0"/>
                  <w:vAlign w:val="center"/>
                </w:tcPr>
                <w:p w14:paraId="52A55C66">
                  <w:pPr>
                    <w:pStyle w:val="18"/>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p>
              </w:tc>
              <w:tc>
                <w:tcPr>
                  <w:tcW w:w="1320" w:type="dxa"/>
                  <w:tcBorders>
                    <w:tl2br w:val="nil"/>
                    <w:tr2bl w:val="nil"/>
                  </w:tcBorders>
                  <w:noWrap w:val="0"/>
                  <w:vAlign w:val="center"/>
                </w:tcPr>
                <w:p w14:paraId="2E5FC851">
                  <w:pPr>
                    <w:jc w:val="center"/>
                    <w:rPr>
                      <w:rFonts w:hint="default" w:ascii="Times New Roman" w:hAnsi="Times New Roman" w:eastAsia="宋体" w:cs="Times New Roman"/>
                      <w:color w:val="000000" w:themeColor="text1"/>
                      <w:kern w:val="0"/>
                      <w:sz w:val="21"/>
                      <w:szCs w:val="21"/>
                      <w:vertAlign w:val="baseline"/>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牵引机</w:t>
                  </w:r>
                </w:p>
              </w:tc>
              <w:tc>
                <w:tcPr>
                  <w:tcW w:w="222" w:type="pct"/>
                  <w:tcBorders>
                    <w:tl2br w:val="nil"/>
                    <w:tr2bl w:val="nil"/>
                  </w:tcBorders>
                  <w:noWrap w:val="0"/>
                  <w:vAlign w:val="center"/>
                </w:tcPr>
                <w:p w14:paraId="3A9268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1486" w:type="dxa"/>
                  <w:tcBorders>
                    <w:tl2br w:val="nil"/>
                    <w:tr2bl w:val="nil"/>
                  </w:tcBorders>
                  <w:noWrap w:val="0"/>
                  <w:vAlign w:val="center"/>
                </w:tcPr>
                <w:p w14:paraId="418BBB9F">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295" w:type="pct"/>
                  <w:vMerge w:val="continue"/>
                  <w:tcBorders>
                    <w:tl2br w:val="nil"/>
                    <w:tr2bl w:val="nil"/>
                  </w:tcBorders>
                  <w:noWrap w:val="0"/>
                  <w:vAlign w:val="center"/>
                </w:tcPr>
                <w:p w14:paraId="20BEF3F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675" w:type="dxa"/>
                  <w:tcBorders>
                    <w:tl2br w:val="nil"/>
                    <w:tr2bl w:val="nil"/>
                  </w:tcBorders>
                  <w:noWrap w:val="0"/>
                  <w:vAlign w:val="center"/>
                </w:tcPr>
                <w:p w14:paraId="0B952200">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33.2</w:t>
                  </w:r>
                </w:p>
              </w:tc>
              <w:tc>
                <w:tcPr>
                  <w:tcW w:w="705" w:type="dxa"/>
                  <w:tcBorders>
                    <w:tl2br w:val="nil"/>
                    <w:tr2bl w:val="nil"/>
                  </w:tcBorders>
                  <w:noWrap w:val="0"/>
                  <w:vAlign w:val="center"/>
                </w:tcPr>
                <w:p w14:paraId="5230DE40">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217" w:type="pct"/>
                  <w:tcBorders>
                    <w:tl2br w:val="nil"/>
                    <w:tr2bl w:val="nil"/>
                  </w:tcBorders>
                  <w:noWrap w:val="0"/>
                  <w:vAlign w:val="center"/>
                </w:tcPr>
                <w:p w14:paraId="71E4CC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125" w:type="dxa"/>
                  <w:tcBorders>
                    <w:tl2br w:val="nil"/>
                    <w:tr2bl w:val="nil"/>
                  </w:tcBorders>
                  <w:noWrap w:val="0"/>
                  <w:vAlign w:val="center"/>
                </w:tcPr>
                <w:p w14:paraId="03A3EB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16.8</w:t>
                  </w:r>
                </w:p>
              </w:tc>
              <w:tc>
                <w:tcPr>
                  <w:tcW w:w="1560" w:type="dxa"/>
                  <w:tcBorders>
                    <w:tl2br w:val="nil"/>
                    <w:tr2bl w:val="nil"/>
                  </w:tcBorders>
                  <w:noWrap w:val="0"/>
                  <w:vAlign w:val="center"/>
                </w:tcPr>
                <w:p w14:paraId="0E219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51.51</w:t>
                  </w:r>
                </w:p>
              </w:tc>
              <w:tc>
                <w:tcPr>
                  <w:tcW w:w="373" w:type="pct"/>
                  <w:vMerge w:val="continue"/>
                  <w:tcBorders>
                    <w:tl2br w:val="nil"/>
                    <w:tr2bl w:val="nil"/>
                  </w:tcBorders>
                  <w:noWrap w:val="0"/>
                  <w:vAlign w:val="center"/>
                </w:tcPr>
                <w:p w14:paraId="79EAEB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80" w:type="pct"/>
                  <w:vMerge w:val="continue"/>
                  <w:tcBorders>
                    <w:tl2br w:val="nil"/>
                    <w:tr2bl w:val="nil"/>
                  </w:tcBorders>
                  <w:noWrap w:val="0"/>
                  <w:vAlign w:val="center"/>
                </w:tcPr>
                <w:p w14:paraId="31D008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410" w:type="dxa"/>
                  <w:tcBorders>
                    <w:tl2br w:val="nil"/>
                    <w:tr2bl w:val="nil"/>
                  </w:tcBorders>
                  <w:noWrap w:val="0"/>
                  <w:vAlign w:val="center"/>
                </w:tcPr>
                <w:p w14:paraId="0F7C93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31.51</w:t>
                  </w:r>
                </w:p>
              </w:tc>
              <w:tc>
                <w:tcPr>
                  <w:tcW w:w="302" w:type="pct"/>
                  <w:tcBorders>
                    <w:tl2br w:val="nil"/>
                    <w:tr2bl w:val="nil"/>
                  </w:tcBorders>
                  <w:noWrap w:val="0"/>
                  <w:vAlign w:val="center"/>
                </w:tcPr>
                <w:p w14:paraId="6BC1AB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r w14:paraId="701E0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 w:type="pct"/>
                  <w:tcBorders>
                    <w:tl2br w:val="nil"/>
                    <w:tr2bl w:val="nil"/>
                  </w:tcBorders>
                  <w:noWrap w:val="0"/>
                  <w:vAlign w:val="center"/>
                </w:tcPr>
                <w:p w14:paraId="50A6E165">
                  <w:pPr>
                    <w:numPr>
                      <w:ilvl w:val="0"/>
                      <w:numId w:val="11"/>
                    </w:numPr>
                    <w:ind w:left="0" w:leftChars="0" w:firstLine="0" w:firstLineChars="0"/>
                    <w:jc w:val="center"/>
                    <w:rPr>
                      <w:rFonts w:hint="eastAsia" w:ascii="Times New Roman" w:hAnsi="Times New Roman" w:eastAsia="宋体"/>
                      <w:color w:val="000000" w:themeColor="text1"/>
                      <w:sz w:val="21"/>
                      <w:szCs w:val="21"/>
                      <w:lang w:eastAsia="zh-CN"/>
                      <w14:textFill>
                        <w14:solidFill>
                          <w14:schemeClr w14:val="tx1"/>
                        </w14:solidFill>
                      </w14:textFill>
                    </w:rPr>
                  </w:pPr>
                </w:p>
              </w:tc>
              <w:tc>
                <w:tcPr>
                  <w:tcW w:w="228" w:type="pct"/>
                  <w:vMerge w:val="continue"/>
                  <w:tcBorders>
                    <w:tl2br w:val="nil"/>
                    <w:tr2bl w:val="nil"/>
                  </w:tcBorders>
                  <w:noWrap w:val="0"/>
                  <w:vAlign w:val="center"/>
                </w:tcPr>
                <w:p w14:paraId="54E995C3">
                  <w:pPr>
                    <w:jc w:val="center"/>
                    <w:rPr>
                      <w:rFonts w:hint="eastAsia" w:ascii="Times New Roman" w:hAnsi="Times New Roman" w:eastAsia="宋体"/>
                      <w:color w:val="000000" w:themeColor="text1"/>
                      <w:kern w:val="2"/>
                      <w:sz w:val="21"/>
                      <w:szCs w:val="21"/>
                      <w:lang w:val="en-US" w:eastAsia="zh-CN" w:bidi="ar-SA"/>
                      <w14:textFill>
                        <w14:solidFill>
                          <w14:schemeClr w14:val="tx1"/>
                        </w14:solidFill>
                      </w14:textFill>
                    </w:rPr>
                  </w:pPr>
                </w:p>
              </w:tc>
              <w:tc>
                <w:tcPr>
                  <w:tcW w:w="1320" w:type="dxa"/>
                  <w:tcBorders>
                    <w:tl2br w:val="nil"/>
                    <w:tr2bl w:val="nil"/>
                  </w:tcBorders>
                  <w:noWrap w:val="0"/>
                  <w:vAlign w:val="center"/>
                </w:tcPr>
                <w:p w14:paraId="3F76244F">
                  <w:pPr>
                    <w:jc w:val="center"/>
                    <w:rPr>
                      <w:rFonts w:hint="eastAsia" w:ascii="Times New Roman" w:hAnsi="Times New Roman" w:eastAsia="宋体"/>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收卷机</w:t>
                  </w:r>
                </w:p>
              </w:tc>
              <w:tc>
                <w:tcPr>
                  <w:tcW w:w="222" w:type="pct"/>
                  <w:tcBorders>
                    <w:tl2br w:val="nil"/>
                    <w:tr2bl w:val="nil"/>
                  </w:tcBorders>
                  <w:noWrap w:val="0"/>
                  <w:vAlign w:val="center"/>
                </w:tcPr>
                <w:p w14:paraId="51278D6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1486" w:type="dxa"/>
                  <w:tcBorders>
                    <w:tl2br w:val="nil"/>
                    <w:tr2bl w:val="nil"/>
                  </w:tcBorders>
                  <w:noWrap w:val="0"/>
                  <w:vAlign w:val="center"/>
                </w:tcPr>
                <w:p w14:paraId="4E43CF23">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295" w:type="pct"/>
                  <w:vMerge w:val="continue"/>
                  <w:tcBorders>
                    <w:tl2br w:val="nil"/>
                    <w:tr2bl w:val="nil"/>
                  </w:tcBorders>
                  <w:noWrap w:val="0"/>
                  <w:vAlign w:val="center"/>
                </w:tcPr>
                <w:p w14:paraId="3072563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675" w:type="dxa"/>
                  <w:tcBorders>
                    <w:tl2br w:val="nil"/>
                    <w:tr2bl w:val="nil"/>
                  </w:tcBorders>
                  <w:noWrap w:val="0"/>
                  <w:vAlign w:val="center"/>
                </w:tcPr>
                <w:p w14:paraId="76F68CCA">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705" w:type="dxa"/>
                  <w:tcBorders>
                    <w:tl2br w:val="nil"/>
                    <w:tr2bl w:val="nil"/>
                  </w:tcBorders>
                  <w:noWrap w:val="0"/>
                  <w:vAlign w:val="center"/>
                </w:tcPr>
                <w:p w14:paraId="0F2CA118">
                  <w:pPr>
                    <w:keepNext w:val="0"/>
                    <w:keepLines w:val="0"/>
                    <w:widowControl/>
                    <w:suppressLineNumbers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217" w:type="pct"/>
                  <w:tcBorders>
                    <w:tl2br w:val="nil"/>
                    <w:tr2bl w:val="nil"/>
                  </w:tcBorders>
                  <w:noWrap w:val="0"/>
                  <w:vAlign w:val="center"/>
                </w:tcPr>
                <w:p w14:paraId="19EAE6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125" w:type="dxa"/>
                  <w:tcBorders>
                    <w:tl2br w:val="nil"/>
                    <w:tr2bl w:val="nil"/>
                  </w:tcBorders>
                  <w:noWrap w:val="0"/>
                  <w:vAlign w:val="center"/>
                </w:tcPr>
                <w:p w14:paraId="0C336A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1560" w:type="dxa"/>
                  <w:tcBorders>
                    <w:tl2br w:val="nil"/>
                    <w:tr2bl w:val="nil"/>
                  </w:tcBorders>
                  <w:noWrap w:val="0"/>
                  <w:vAlign w:val="center"/>
                </w:tcPr>
                <w:p w14:paraId="7DFA37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48.01</w:t>
                  </w:r>
                </w:p>
              </w:tc>
              <w:tc>
                <w:tcPr>
                  <w:tcW w:w="373" w:type="pct"/>
                  <w:vMerge w:val="continue"/>
                  <w:tcBorders>
                    <w:tl2br w:val="nil"/>
                    <w:tr2bl w:val="nil"/>
                  </w:tcBorders>
                  <w:noWrap w:val="0"/>
                  <w:vAlign w:val="center"/>
                </w:tcPr>
                <w:p w14:paraId="13EBD8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380" w:type="pct"/>
                  <w:vMerge w:val="continue"/>
                  <w:tcBorders>
                    <w:tl2br w:val="nil"/>
                    <w:tr2bl w:val="nil"/>
                  </w:tcBorders>
                  <w:noWrap w:val="0"/>
                  <w:vAlign w:val="center"/>
                </w:tcPr>
                <w:p w14:paraId="39F1EA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410" w:type="dxa"/>
                  <w:tcBorders>
                    <w:tl2br w:val="nil"/>
                    <w:tr2bl w:val="nil"/>
                  </w:tcBorders>
                  <w:noWrap w:val="0"/>
                  <w:vAlign w:val="center"/>
                </w:tcPr>
                <w:p w14:paraId="07DBFD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28.01</w:t>
                  </w:r>
                </w:p>
              </w:tc>
              <w:tc>
                <w:tcPr>
                  <w:tcW w:w="302" w:type="pct"/>
                  <w:tcBorders>
                    <w:tl2br w:val="nil"/>
                    <w:tr2bl w:val="nil"/>
                  </w:tcBorders>
                  <w:noWrap w:val="0"/>
                  <w:vAlign w:val="center"/>
                </w:tcPr>
                <w:p w14:paraId="5A13843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r>
          </w:tbl>
          <w:p w14:paraId="3CFD2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361" w:firstLineChars="200"/>
              <w:textAlignment w:val="auto"/>
              <w:rPr>
                <w:rFonts w:hint="eastAsia"/>
                <w:b/>
                <w:bCs w:val="0"/>
                <w:color w:val="000000" w:themeColor="text1"/>
                <w:sz w:val="18"/>
                <w:szCs w:val="18"/>
                <w:lang w:val="en-US" w:eastAsia="zh-CN"/>
                <w14:textFill>
                  <w14:solidFill>
                    <w14:schemeClr w14:val="tx1"/>
                  </w14:solidFill>
                </w14:textFill>
              </w:rPr>
            </w:pPr>
            <w:r>
              <w:rPr>
                <w:rFonts w:hint="eastAsia"/>
                <w:b/>
                <w:bCs w:val="0"/>
                <w:color w:val="000000" w:themeColor="text1"/>
                <w:sz w:val="18"/>
                <w:szCs w:val="18"/>
                <w:lang w:val="en-US" w:eastAsia="zh-CN"/>
                <w14:textFill>
                  <w14:solidFill>
                    <w14:schemeClr w14:val="tx1"/>
                  </w14:solidFill>
                </w14:textFill>
              </w:rPr>
              <w:t>注：表中坐标以生产厂房西南</w:t>
            </w:r>
            <w:r>
              <w:rPr>
                <w:rFonts w:hint="eastAsia"/>
                <w:b/>
                <w:bCs w:val="0"/>
                <w:color w:val="auto"/>
                <w:sz w:val="18"/>
                <w:szCs w:val="18"/>
                <w:lang w:val="en-US" w:eastAsia="zh-CN"/>
              </w:rPr>
              <w:t>角（119.18135583，3.0316785）</w:t>
            </w:r>
            <w:r>
              <w:rPr>
                <w:rFonts w:hint="eastAsia"/>
                <w:b/>
                <w:bCs w:val="0"/>
                <w:color w:val="000000" w:themeColor="text1"/>
                <w:sz w:val="18"/>
                <w:szCs w:val="18"/>
                <w:lang w:val="en-US" w:eastAsia="zh-CN"/>
                <w14:textFill>
                  <w14:solidFill>
                    <w14:schemeClr w14:val="tx1"/>
                  </w14:solidFill>
                </w14:textFill>
              </w:rPr>
              <w:t>为坐标原点，正东向为X轴正方向，正北向为Y轴正方向。</w:t>
            </w:r>
          </w:p>
          <w:p w14:paraId="517BF2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default"/>
                <w:b/>
                <w:bCs w:val="0"/>
                <w:color w:val="000000" w:themeColor="text1"/>
                <w:sz w:val="18"/>
                <w:szCs w:val="18"/>
                <w:lang w:val="en-US" w:eastAsia="zh-CN"/>
                <w14:textFill>
                  <w14:solidFill>
                    <w14:schemeClr w14:val="tx1"/>
                  </w14:solidFill>
                </w14:textFill>
              </w:rPr>
            </w:pPr>
          </w:p>
        </w:tc>
      </w:tr>
    </w:tbl>
    <w:p w14:paraId="6C58DE93">
      <w:pPr>
        <w:pStyle w:val="19"/>
        <w:rPr>
          <w:color w:val="000000" w:themeColor="text1"/>
          <w14:textFill>
            <w14:solidFill>
              <w14:schemeClr w14:val="tx1"/>
            </w14:solidFill>
          </w14:textFill>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7B9BB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92" w:hRule="atLeast"/>
          <w:jc w:val="center"/>
        </w:trPr>
        <w:tc>
          <w:tcPr>
            <w:tcW w:w="746" w:type="dxa"/>
            <w:noWrap w:val="0"/>
            <w:tcMar>
              <w:left w:w="28" w:type="dxa"/>
              <w:right w:w="28" w:type="dxa"/>
            </w:tcMar>
            <w:vAlign w:val="center"/>
          </w:tcPr>
          <w:p w14:paraId="0A599CCB">
            <w:pPr>
              <w:pStyle w:val="18"/>
              <w:rPr>
                <w:color w:val="000000" w:themeColor="text1"/>
                <w14:textFill>
                  <w14:solidFill>
                    <w14:schemeClr w14:val="tx1"/>
                  </w14:solidFill>
                </w14:textFill>
              </w:rPr>
            </w:pPr>
          </w:p>
        </w:tc>
        <w:tc>
          <w:tcPr>
            <w:tcW w:w="8162" w:type="dxa"/>
            <w:noWrap w:val="0"/>
            <w:vAlign w:val="center"/>
          </w:tcPr>
          <w:p w14:paraId="6E6D73A2">
            <w:pPr>
              <w:keepNext w:val="0"/>
              <w:keepLines w:val="0"/>
              <w:suppressLineNumbers w:val="0"/>
              <w:spacing w:before="0" w:beforeAutospacing="0" w:after="0" w:afterAutospacing="0" w:line="500" w:lineRule="exact"/>
              <w:ind w:left="0" w:right="0" w:firstLine="480" w:firstLineChars="200"/>
              <w:rPr>
                <w:rFonts w:hint="eastAsia" w:ascii="宋体" w:hAnsi="宋体" w:cs="FangSong_GB2312-Identity-H"/>
                <w:color w:val="000000" w:themeColor="text1"/>
                <w:sz w:val="24"/>
                <w14:textFill>
                  <w14:solidFill>
                    <w14:schemeClr w14:val="tx1"/>
                  </w14:solidFill>
                </w14:textFill>
              </w:rPr>
            </w:pPr>
            <w:r>
              <w:rPr>
                <w:rFonts w:hint="eastAsia" w:ascii="宋体" w:hAnsi="宋体" w:cs="FangSong_GB2312-Identity-H"/>
                <w:color w:val="000000" w:themeColor="text1"/>
                <w:sz w:val="24"/>
                <w14:textFill>
                  <w14:solidFill>
                    <w14:schemeClr w14:val="tx1"/>
                  </w14:solidFill>
                </w14:textFill>
              </w:rPr>
              <w:t>声环境保护具体措施和对策如下：</w:t>
            </w:r>
          </w:p>
          <w:p w14:paraId="4F98BC75">
            <w:pPr>
              <w:keepNext w:val="0"/>
              <w:keepLines w:val="0"/>
              <w:suppressLineNumbers w:val="0"/>
              <w:spacing w:before="0" w:beforeAutospacing="0" w:after="0" w:afterAutospacing="0" w:line="500" w:lineRule="exact"/>
              <w:ind w:left="0" w:right="0" w:firstLine="480" w:firstLineChars="200"/>
              <w:rPr>
                <w:rFonts w:hint="eastAsia" w:ascii="Times New Roman" w:hAnsi="Times New Roman" w:cs="FangSong_GB2312-Identity-H"/>
                <w:color w:val="000000" w:themeColor="text1"/>
                <w:sz w:val="24"/>
                <w14:textFill>
                  <w14:solidFill>
                    <w14:schemeClr w14:val="tx1"/>
                  </w14:solidFill>
                </w14:textFill>
              </w:rPr>
            </w:pPr>
            <w:r>
              <w:rPr>
                <w:rFonts w:hint="eastAsia" w:ascii="Times New Roman" w:hAnsi="Times New Roman" w:cs="FangSong_GB2312-Identity-H"/>
                <w:color w:val="000000" w:themeColor="text1"/>
                <w:sz w:val="24"/>
                <w14:textFill>
                  <w14:solidFill>
                    <w14:schemeClr w14:val="tx1"/>
                  </w14:solidFill>
                </w14:textFill>
              </w:rPr>
              <w:t>（1）从声源上降噪</w:t>
            </w:r>
          </w:p>
          <w:p w14:paraId="475E5A97">
            <w:pPr>
              <w:keepNext w:val="0"/>
              <w:keepLines w:val="0"/>
              <w:suppressLineNumbers w:val="0"/>
              <w:spacing w:before="0" w:beforeAutospacing="0" w:after="0" w:afterAutospacing="0" w:line="500" w:lineRule="exact"/>
              <w:ind w:right="0" w:firstLine="480" w:firstLineChars="200"/>
              <w:rPr>
                <w:rFonts w:hint="eastAsia" w:ascii="Times New Roman" w:hAnsi="Times New Roman" w:eastAsia="宋体" w:cs="FangSong_GB2312-Identity-H"/>
                <w:color w:val="000000" w:themeColor="text1"/>
                <w:kern w:val="2"/>
                <w:sz w:val="24"/>
                <w:szCs w:val="24"/>
                <w:lang w:val="en-US" w:eastAsia="zh-CN" w:bidi="ar-SA"/>
                <w14:textFill>
                  <w14:solidFill>
                    <w14:schemeClr w14:val="tx1"/>
                  </w14:solidFill>
                </w14:textFill>
              </w:rPr>
            </w:pPr>
            <w:r>
              <w:rPr>
                <w:rFonts w:hint="eastAsia" w:ascii="Times New Roman" w:hAnsi="Times New Roman" w:cs="FangSong_GB2312-Identity-H"/>
                <w:color w:val="000000" w:themeColor="text1"/>
                <w:sz w:val="24"/>
                <w14:textFill>
                  <w14:solidFill>
                    <w14:schemeClr w14:val="tx1"/>
                  </w14:solidFill>
                </w14:textFill>
              </w:rPr>
              <w:t>重视设备选型，选择自动化程度高、噪声低的生产设备。项目</w:t>
            </w:r>
            <w:r>
              <w:rPr>
                <w:rFonts w:hint="eastAsia" w:ascii="Times New Roman" w:hAnsi="Times New Roman" w:cs="FangSong_GB2312-Identity-H"/>
                <w:color w:val="000000" w:themeColor="text1"/>
                <w:sz w:val="24"/>
                <w:lang w:val="en-US" w:eastAsia="zh-CN"/>
                <w14:textFill>
                  <w14:solidFill>
                    <w14:schemeClr w14:val="tx1"/>
                  </w14:solidFill>
                </w14:textFill>
              </w:rPr>
              <w:t>设</w:t>
            </w:r>
            <w:r>
              <w:rPr>
                <w:rFonts w:hint="eastAsia" w:ascii="Times New Roman" w:hAnsi="Times New Roman" w:cs="FangSong_GB2312-Identity-H"/>
                <w:color w:val="000000" w:themeColor="text1"/>
                <w:sz w:val="24"/>
                <w14:textFill>
                  <w14:solidFill>
                    <w14:schemeClr w14:val="tx1"/>
                  </w14:solidFill>
                </w14:textFill>
              </w:rPr>
              <w:t>备选用满足国标标准的低噪声、低振动设备；加强</w:t>
            </w:r>
            <w:r>
              <w:rPr>
                <w:rFonts w:hint="eastAsia" w:ascii="Times New Roman" w:hAnsi="Times New Roman" w:eastAsia="宋体" w:cs="FangSong_GB2312-Identity-H"/>
                <w:color w:val="000000" w:themeColor="text1"/>
                <w:kern w:val="2"/>
                <w:sz w:val="24"/>
                <w:szCs w:val="24"/>
                <w:lang w:val="en-US" w:eastAsia="zh-CN" w:bidi="ar-SA"/>
                <w14:textFill>
                  <w14:solidFill>
                    <w14:schemeClr w14:val="tx1"/>
                  </w14:solidFill>
                </w14:textFill>
              </w:rPr>
              <w:t>设备的维护、检修与润滑，确保设备处于良好的运转状态。从而从声源上降低设备本身的噪声。</w:t>
            </w:r>
          </w:p>
          <w:p w14:paraId="342ADF60">
            <w:pPr>
              <w:keepNext w:val="0"/>
              <w:keepLines w:val="0"/>
              <w:numPr>
                <w:ilvl w:val="0"/>
                <w:numId w:val="0"/>
              </w:numPr>
              <w:suppressLineNumbers w:val="0"/>
              <w:spacing w:before="0" w:beforeAutospacing="0" w:after="0" w:afterAutospacing="0" w:line="500" w:lineRule="exact"/>
              <w:ind w:left="420" w:leftChars="0" w:right="0" w:rightChars="0"/>
              <w:rPr>
                <w:rFonts w:hint="default" w:ascii="Times New Roman" w:hAnsi="Times New Roman" w:eastAsia="宋体" w:cs="FangSong_GB2312-Identity-H"/>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FangSong_GB2312-Identity-H"/>
                <w:color w:val="000000" w:themeColor="text1"/>
                <w:kern w:val="2"/>
                <w:sz w:val="24"/>
                <w:szCs w:val="24"/>
                <w:lang w:val="en-US" w:eastAsia="zh-CN" w:bidi="ar-SA"/>
                <w14:textFill>
                  <w14:solidFill>
                    <w14:schemeClr w14:val="tx1"/>
                  </w14:solidFill>
                </w14:textFill>
              </w:rPr>
              <w:t>（2）从传播途径上降噪</w:t>
            </w:r>
          </w:p>
          <w:p w14:paraId="52F2CF97">
            <w:pPr>
              <w:spacing w:line="500" w:lineRule="exact"/>
              <w:ind w:firstLine="480" w:firstLineChars="200"/>
              <w:rPr>
                <w:rFonts w:hint="eastAsia" w:ascii="Times New Roman" w:hAnsi="Times New Roman" w:eastAsia="宋体" w:cs="FangSong_GB2312-Identity-H"/>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FangSong_GB2312-Identity-H"/>
                <w:color w:val="000000" w:themeColor="text1"/>
                <w:kern w:val="2"/>
                <w:sz w:val="24"/>
                <w:szCs w:val="24"/>
                <w:lang w:val="en-US" w:eastAsia="zh-CN" w:bidi="ar-SA"/>
                <w14:textFill>
                  <w14:solidFill>
                    <w14:schemeClr w14:val="tx1"/>
                  </w14:solidFill>
                </w14:textFill>
              </w:rPr>
              <w:t>采用“闹静分开”和“合理布局”的设计原则，在平面布置上，尽量将厂房内的高噪声设备尽量布置在厂区中间，远离噪声敏感区域或厂界，将高噪声设备通过距离衰减减轻噪声对周围环境的影响；</w:t>
            </w:r>
          </w:p>
          <w:p w14:paraId="48BB2743">
            <w:pPr>
              <w:spacing w:line="500" w:lineRule="exact"/>
              <w:ind w:firstLine="480" w:firstLineChars="200"/>
              <w:rPr>
                <w:rFonts w:hint="eastAsia" w:ascii="宋体" w:hAnsi="宋体" w:cs="FangSong_GB2312-Identity-H"/>
                <w:color w:val="000000" w:themeColor="text1"/>
                <w:sz w:val="24"/>
                <w14:textFill>
                  <w14:solidFill>
                    <w14:schemeClr w14:val="tx1"/>
                  </w14:solidFill>
                </w14:textFill>
              </w:rPr>
            </w:pPr>
            <w:r>
              <w:rPr>
                <w:rFonts w:hint="eastAsia" w:ascii="Times New Roman" w:hAnsi="Times New Roman" w:cs="FangSong_GB2312-Identity-H"/>
                <w:color w:val="000000" w:themeColor="text1"/>
                <w:sz w:val="24"/>
                <w14:textFill>
                  <w14:solidFill>
                    <w14:schemeClr w14:val="tx1"/>
                  </w14:solidFill>
                </w14:textFill>
              </w:rPr>
              <w:t>各生产设备按照规范安装，主要生产设备安装在</w:t>
            </w:r>
            <w:r>
              <w:rPr>
                <w:rFonts w:hint="eastAsia" w:ascii="Times New Roman" w:hAnsi="Times New Roman" w:cs="FangSong_GB2312-Identity-H"/>
                <w:color w:val="000000" w:themeColor="text1"/>
                <w:sz w:val="24"/>
                <w:lang w:val="en-US" w:eastAsia="zh-CN"/>
                <w14:textFill>
                  <w14:solidFill>
                    <w14:schemeClr w14:val="tx1"/>
                  </w14:solidFill>
                </w14:textFill>
              </w:rPr>
              <w:t>厂房</w:t>
            </w:r>
            <w:r>
              <w:rPr>
                <w:rFonts w:hint="eastAsia" w:ascii="Times New Roman" w:hAnsi="Times New Roman" w:cs="FangSong_GB2312-Identity-H"/>
                <w:color w:val="000000" w:themeColor="text1"/>
                <w:sz w:val="24"/>
                <w14:textFill>
                  <w14:solidFill>
                    <w14:schemeClr w14:val="tx1"/>
                  </w14:solidFill>
                </w14:textFill>
              </w:rPr>
              <w:t>内，</w:t>
            </w:r>
            <w:r>
              <w:rPr>
                <w:rFonts w:hint="eastAsia" w:ascii="Times New Roman" w:hAnsi="Times New Roman" w:cs="FangSong_GB2312-Identity-H"/>
                <w:color w:val="000000" w:themeColor="text1"/>
                <w:sz w:val="24"/>
                <w:lang w:val="en-US" w:eastAsia="zh-CN"/>
                <w14:textFill>
                  <w14:solidFill>
                    <w14:schemeClr w14:val="tx1"/>
                  </w14:solidFill>
                </w14:textFill>
              </w:rPr>
              <w:t>厂房</w:t>
            </w:r>
            <w:r>
              <w:rPr>
                <w:rFonts w:hint="eastAsia" w:ascii="Times New Roman" w:hAnsi="Times New Roman" w:cs="FangSong_GB2312-Identity-H"/>
                <w:color w:val="000000" w:themeColor="text1"/>
                <w:sz w:val="24"/>
                <w14:textFill>
                  <w14:solidFill>
                    <w14:schemeClr w14:val="tx1"/>
                  </w14:solidFill>
                </w14:textFill>
              </w:rPr>
              <w:t>墙壁采用具有较高隔声、吸声功能的建筑材料，通过建筑物封闭隔声降低噪声向外环境的辐射量；并对高噪声设备设置隔声罩、安装消声器、底座采用减震基座等措施，可减轻设备噪声对周围环境的影响。其中，隔音消声设计等方面严格按照《工业企业噪声控制设计规范》</w:t>
            </w:r>
            <w:r>
              <w:rPr>
                <w:rFonts w:hint="default" w:ascii="Times New Roman" w:hAnsi="Times New Roman" w:cs="Times New Roman"/>
                <w:color w:val="000000" w:themeColor="text1"/>
                <w:sz w:val="24"/>
                <w14:textFill>
                  <w14:solidFill>
                    <w14:schemeClr w14:val="tx1"/>
                  </w14:solidFill>
                </w14:textFill>
              </w:rPr>
              <w:t>（GB/T50087-2013）</w:t>
            </w:r>
            <w:r>
              <w:rPr>
                <w:rFonts w:hint="eastAsia" w:ascii="Times New Roman" w:hAnsi="Times New Roman" w:cs="FangSong_GB2312-Identity-H"/>
                <w:color w:val="000000" w:themeColor="text1"/>
                <w:sz w:val="24"/>
                <w14:textFill>
                  <w14:solidFill>
                    <w14:schemeClr w14:val="tx1"/>
                  </w14:solidFill>
                </w14:textFill>
              </w:rPr>
              <w:t>的要求进行</w:t>
            </w:r>
            <w:r>
              <w:rPr>
                <w:rFonts w:hint="eastAsia" w:ascii="宋体" w:hAnsi="宋体" w:cs="FangSong_GB2312-Identity-H"/>
                <w:color w:val="000000" w:themeColor="text1"/>
                <w:sz w:val="24"/>
                <w14:textFill>
                  <w14:solidFill>
                    <w14:schemeClr w14:val="tx1"/>
                  </w14:solidFill>
                </w14:textFill>
              </w:rPr>
              <w:t>。</w:t>
            </w:r>
          </w:p>
          <w:p w14:paraId="4D6C1267">
            <w:pPr>
              <w:spacing w:line="500" w:lineRule="exact"/>
              <w:ind w:firstLine="480" w:firstLineChars="200"/>
              <w:rPr>
                <w:rFonts w:hint="eastAsia" w:ascii="宋体" w:hAnsi="宋体" w:cs="FangSong_GB2312-Identity-H"/>
                <w:color w:val="000000" w:themeColor="text1"/>
                <w:sz w:val="24"/>
                <w14:textFill>
                  <w14:solidFill>
                    <w14:schemeClr w14:val="tx1"/>
                  </w14:solidFill>
                </w14:textFill>
              </w:rPr>
            </w:pPr>
            <w:r>
              <w:rPr>
                <w:rFonts w:hint="eastAsia" w:ascii="宋体" w:hAnsi="宋体" w:cs="FangSong_GB2312-Identity-H"/>
                <w:color w:val="000000" w:themeColor="text1"/>
                <w:sz w:val="24"/>
                <w14:textFill>
                  <w14:solidFill>
                    <w14:schemeClr w14:val="tx1"/>
                  </w14:solidFill>
                </w14:textFill>
              </w:rPr>
              <w:t>管道采用隔震避震喉，以减少噪声的传播；合理安排装卸作业，避免噪声设备同时运转。</w:t>
            </w:r>
          </w:p>
          <w:p w14:paraId="7586E33F">
            <w:pPr>
              <w:spacing w:line="500" w:lineRule="exact"/>
              <w:ind w:firstLine="480" w:firstLineChars="200"/>
              <w:rPr>
                <w:rFonts w:hint="eastAsia" w:ascii="Times New Roman" w:hAnsi="Times New Roman" w:cs="FangSong_GB2312-Identity-H"/>
                <w:color w:val="000000" w:themeColor="text1"/>
                <w:sz w:val="24"/>
                <w14:textFill>
                  <w14:solidFill>
                    <w14:schemeClr w14:val="tx1"/>
                  </w14:solidFill>
                </w14:textFill>
              </w:rPr>
            </w:pPr>
            <w:r>
              <w:rPr>
                <w:rFonts w:hint="eastAsia" w:ascii="Times New Roman" w:hAnsi="Times New Roman" w:cs="FangSong_GB2312-Identity-H"/>
                <w:color w:val="000000" w:themeColor="text1"/>
                <w:sz w:val="24"/>
                <w14:textFill>
                  <w14:solidFill>
                    <w14:schemeClr w14:val="tx1"/>
                  </w14:solidFill>
                </w14:textFill>
              </w:rPr>
              <w:t>对各类噪声源采取以上降噪措施后，建设项目厂界噪声可达标，能满足环境保护的要求。</w:t>
            </w:r>
          </w:p>
          <w:p w14:paraId="41059A85">
            <w:pPr>
              <w:keepNext w:val="0"/>
              <w:keepLines w:val="0"/>
              <w:numPr>
                <w:ilvl w:val="0"/>
                <w:numId w:val="0"/>
              </w:numPr>
              <w:suppressLineNumbers w:val="0"/>
              <w:adjustRightInd w:val="0"/>
              <w:spacing w:before="0" w:beforeAutospacing="0" w:after="0" w:afterAutospacing="0" w:line="500" w:lineRule="exact"/>
              <w:ind w:left="0" w:leftChars="0" w:right="0" w:rightChars="0" w:firstLine="480" w:firstLineChars="200"/>
              <w:rPr>
                <w:rFonts w:hint="eastAsia" w:ascii="Times New Roman" w:hAnsi="Times New Roman"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kern w:val="2"/>
                <w:sz w:val="24"/>
                <w:szCs w:val="24"/>
                <w:lang w:val="en-US" w:eastAsia="zh-CN" w:bidi="ar-SA"/>
                <w14:textFill>
                  <w14:solidFill>
                    <w14:schemeClr w14:val="tx1"/>
                  </w14:solidFill>
                </w14:textFill>
              </w:rPr>
              <w:t>2.</w:t>
            </w:r>
            <w:r>
              <w:rPr>
                <w:rFonts w:hint="eastAsia" w:ascii="Times New Roman" w:hAnsi="Times New Roman" w:cs="Times New Roman"/>
                <w:b w:val="0"/>
                <w:bCs/>
                <w:color w:val="000000" w:themeColor="text1"/>
                <w:sz w:val="24"/>
                <w:lang w:val="en-US" w:eastAsia="zh-CN"/>
                <w14:textFill>
                  <w14:solidFill>
                    <w14:schemeClr w14:val="tx1"/>
                  </w14:solidFill>
                </w14:textFill>
              </w:rPr>
              <w:t>噪声预测</w:t>
            </w:r>
          </w:p>
          <w:p w14:paraId="705704CF">
            <w:pPr>
              <w:keepNext w:val="0"/>
              <w:keepLines w:val="0"/>
              <w:numPr>
                <w:ilvl w:val="0"/>
                <w:numId w:val="0"/>
              </w:numPr>
              <w:suppressLineNumbers w:val="0"/>
              <w:adjustRightInd w:val="0"/>
              <w:spacing w:before="0" w:beforeAutospacing="0" w:after="0" w:afterAutospacing="0" w:line="500" w:lineRule="exact"/>
              <w:ind w:left="0" w:right="0" w:rightChars="0"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宋体" w:hAnsi="宋体" w:cs="Times New Roman"/>
                <w:color w:val="000000" w:themeColor="text1"/>
                <w:sz w:val="24"/>
                <w14:textFill>
                  <w14:solidFill>
                    <w14:schemeClr w14:val="tx1"/>
                  </w14:solidFill>
                </w14:textFill>
              </w:rPr>
              <w:t>本</w:t>
            </w:r>
            <w:r>
              <w:rPr>
                <w:rFonts w:hint="default" w:ascii="Times New Roman" w:hAnsi="Times New Roman" w:cs="Times New Roman"/>
                <w:color w:val="000000" w:themeColor="text1"/>
                <w:sz w:val="24"/>
                <w14:textFill>
                  <w14:solidFill>
                    <w14:schemeClr w14:val="tx1"/>
                  </w14:solidFill>
                </w14:textFill>
              </w:rPr>
              <w:t>项目位于</w:t>
            </w:r>
            <w:r>
              <w:rPr>
                <w:rFonts w:hint="eastAsia" w:ascii="Times New Roman" w:hAnsi="Times New Roman" w:cs="Times New Roman"/>
                <w:color w:val="000000" w:themeColor="text1"/>
                <w:sz w:val="24"/>
                <w:lang w:val="en-US" w:eastAsia="zh-CN"/>
                <w14:textFill>
                  <w14:solidFill>
                    <w14:schemeClr w14:val="tx1"/>
                  </w14:solidFill>
                </w14:textFill>
              </w:rPr>
              <w:t>涟水县</w:t>
            </w:r>
            <w:r>
              <w:rPr>
                <w:rFonts w:hint="eastAsia" w:cs="Times New Roman"/>
                <w:color w:val="000000" w:themeColor="text1"/>
                <w:sz w:val="24"/>
                <w:lang w:val="en-US" w:eastAsia="zh-CN"/>
                <w14:textFill>
                  <w14:solidFill>
                    <w14:schemeClr w14:val="tx1"/>
                  </w14:solidFill>
                </w14:textFill>
              </w:rPr>
              <w:t>高沟镇工业集中区</w:t>
            </w:r>
            <w:r>
              <w:rPr>
                <w:rFonts w:hint="default" w:ascii="Times New Roman" w:hAnsi="Times New Roman" w:cs="Times New Roman"/>
                <w:color w:val="000000" w:themeColor="text1"/>
                <w:sz w:val="24"/>
                <w14:textFill>
                  <w14:solidFill>
                    <w14:schemeClr w14:val="tx1"/>
                  </w14:solidFill>
                </w14:textFill>
              </w:rPr>
              <w:t>，其声环境功能为</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类区，本项目夜间生产，营运期项目四周厂界昼</w:t>
            </w:r>
            <w:r>
              <w:rPr>
                <w:rFonts w:hint="eastAsia" w:cs="Times New Roman"/>
                <w:color w:val="000000" w:themeColor="text1"/>
                <w:sz w:val="24"/>
                <w:lang w:val="en-US" w:eastAsia="zh-CN"/>
                <w14:textFill>
                  <w14:solidFill>
                    <w14:schemeClr w14:val="tx1"/>
                  </w14:solidFill>
                </w14:textFill>
              </w:rPr>
              <w:t>夜</w:t>
            </w:r>
            <w:r>
              <w:rPr>
                <w:rFonts w:hint="default" w:ascii="Times New Roman" w:hAnsi="Times New Roman" w:cs="Times New Roman"/>
                <w:color w:val="000000" w:themeColor="text1"/>
                <w:sz w:val="24"/>
                <w14:textFill>
                  <w14:solidFill>
                    <w14:schemeClr w14:val="tx1"/>
                  </w14:solidFill>
                </w14:textFill>
              </w:rPr>
              <w:t>间噪声执行《工业企业厂界环境噪声排放标准》（GB12348-2008）中的</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类标准（昼间≤6</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dB（A）</w:t>
            </w:r>
            <w:r>
              <w:rPr>
                <w:rFonts w:hint="eastAsia" w:cs="Times New Roman"/>
                <w:color w:val="000000" w:themeColor="text1"/>
                <w:sz w:val="24"/>
                <w:lang w:val="en-US" w:eastAsia="zh-CN"/>
                <w14:textFill>
                  <w14:solidFill>
                    <w14:schemeClr w14:val="tx1"/>
                  </w14:solidFill>
                </w14:textFill>
              </w:rPr>
              <w:t>夜</w:t>
            </w:r>
            <w:r>
              <w:rPr>
                <w:rFonts w:hint="default" w:ascii="Times New Roman" w:hAnsi="Times New Roman" w:cs="Times New Roman"/>
                <w:color w:val="000000" w:themeColor="text1"/>
                <w:sz w:val="24"/>
                <w14:textFill>
                  <w14:solidFill>
                    <w14:schemeClr w14:val="tx1"/>
                  </w14:solidFill>
                </w14:textFill>
              </w:rPr>
              <w:t>间≤</w:t>
            </w:r>
            <w:r>
              <w:rPr>
                <w:rFonts w:hint="eastAsia" w:cs="Times New Roman"/>
                <w:color w:val="000000" w:themeColor="text1"/>
                <w:sz w:val="24"/>
                <w:lang w:val="en-US" w:eastAsia="zh-CN"/>
                <w14:textFill>
                  <w14:solidFill>
                    <w14:schemeClr w14:val="tx1"/>
                  </w14:solidFill>
                </w14:textFill>
              </w:rPr>
              <w:t>55</w:t>
            </w:r>
            <w:r>
              <w:rPr>
                <w:rFonts w:hint="default" w:ascii="Times New Roman" w:hAnsi="Times New Roman" w:cs="Times New Roman"/>
                <w:color w:val="000000" w:themeColor="text1"/>
                <w:sz w:val="24"/>
                <w14:textFill>
                  <w14:solidFill>
                    <w14:schemeClr w14:val="tx1"/>
                  </w14:solidFill>
                </w14:textFill>
              </w:rPr>
              <w:t>dB（A））。</w:t>
            </w:r>
          </w:p>
          <w:p w14:paraId="37ED281A">
            <w:pPr>
              <w:keepNext w:val="0"/>
              <w:keepLines w:val="0"/>
              <w:suppressLineNumbers w:val="0"/>
              <w:autoSpaceDE w:val="0"/>
              <w:autoSpaceDN w:val="0"/>
              <w:spacing w:before="0" w:beforeAutospacing="0" w:after="0" w:afterAutospacing="0" w:line="500" w:lineRule="exact"/>
              <w:ind w:left="0" w:right="0" w:firstLine="480" w:firstLineChars="200"/>
              <w:rPr>
                <w:rFonts w:hint="default"/>
                <w:color w:val="000000" w:themeColor="text1"/>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参照</w:t>
            </w:r>
            <w:r>
              <w:rPr>
                <w:rFonts w:hint="default" w:ascii="Times New Roman" w:hAnsi="Times New Roman"/>
                <w:color w:val="000000" w:themeColor="text1"/>
                <w:sz w:val="24"/>
                <w14:textFill>
                  <w14:solidFill>
                    <w14:schemeClr w14:val="tx1"/>
                  </w14:solidFill>
                </w14:textFill>
              </w:rPr>
              <w:t>《环境影响评价技术导则声环境》（HJ2.4-20</w:t>
            </w:r>
            <w:r>
              <w:rPr>
                <w:rFonts w:hint="eastAsia" w:ascii="Times New Roman" w:hAnsi="Times New Roman"/>
                <w:color w:val="000000" w:themeColor="text1"/>
                <w:sz w:val="24"/>
                <w14:textFill>
                  <w14:solidFill>
                    <w14:schemeClr w14:val="tx1"/>
                  </w14:solidFill>
                </w14:textFill>
              </w:rPr>
              <w:t>21</w:t>
            </w:r>
            <w:r>
              <w:rPr>
                <w:rFonts w:hint="default" w:ascii="Times New Roman" w:hAnsi="Times New Roman"/>
                <w:color w:val="000000" w:themeColor="text1"/>
                <w:sz w:val="24"/>
                <w14:textFill>
                  <w14:solidFill>
                    <w14:schemeClr w14:val="tx1"/>
                  </w14:solidFill>
                </w14:textFill>
              </w:rPr>
              <w:t>），</w:t>
            </w:r>
            <w:r>
              <w:rPr>
                <w:rFonts w:hint="eastAsia" w:ascii="Times New Roman" w:hAnsi="Times New Roman"/>
                <w:color w:val="000000" w:themeColor="text1"/>
                <w:kern w:val="0"/>
                <w:sz w:val="24"/>
                <w:lang w:bidi="ar"/>
                <w14:textFill>
                  <w14:solidFill>
                    <w14:schemeClr w14:val="tx1"/>
                  </w14:solidFill>
                </w14:textFill>
              </w:rPr>
              <w:t>噪声在传播过程中受到多种因素的干扰，使其产生衰减，根据建设项目噪声源</w:t>
            </w:r>
            <w:r>
              <w:rPr>
                <w:rFonts w:hint="eastAsia"/>
                <w:color w:val="000000" w:themeColor="text1"/>
                <w:kern w:val="0"/>
                <w:sz w:val="24"/>
                <w:lang w:bidi="ar"/>
                <w14:textFill>
                  <w14:solidFill>
                    <w14:schemeClr w14:val="tx1"/>
                  </w14:solidFill>
                </w14:textFill>
              </w:rPr>
              <w:t>和环境特征，预测过程中考虑了隔声罩等的屏障作用、空气吸收。预测模式采用点声源处于半自由空间的几何发散模式。</w:t>
            </w:r>
          </w:p>
          <w:p w14:paraId="197A5F55">
            <w:pPr>
              <w:keepNext w:val="0"/>
              <w:keepLines w:val="0"/>
              <w:suppressLineNumbers w:val="0"/>
              <w:autoSpaceDE w:val="0"/>
              <w:autoSpaceDN w:val="0"/>
              <w:spacing w:before="0" w:beforeAutospacing="0" w:after="0" w:afterAutospacing="0" w:line="500" w:lineRule="exact"/>
              <w:ind w:left="0" w:right="0"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①</w:t>
            </w:r>
            <w:r>
              <w:rPr>
                <w:rFonts w:hint="eastAsia" w:ascii="Times New Roman" w:hAnsi="Times New Roman" w:eastAsia="宋体" w:cs="Times New Roman"/>
                <w:color w:val="000000" w:themeColor="text1"/>
                <w:sz w:val="24"/>
                <w14:textFill>
                  <w14:solidFill>
                    <w14:schemeClr w14:val="tx1"/>
                  </w14:solidFill>
                </w14:textFill>
              </w:rPr>
              <w:t>室内声源等效室外声源声功率级计算方法</w:t>
            </w:r>
          </w:p>
          <w:p w14:paraId="3F40751C">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kern w:val="0"/>
                <w:sz w:val="24"/>
                <w:lang w:bidi="ar"/>
                <w14:textFill>
                  <w14:solidFill>
                    <w14:schemeClr w14:val="tx1"/>
                  </w14:solidFill>
                </w14:textFill>
              </w:rPr>
            </w:pPr>
            <w:r>
              <w:rPr>
                <w:rFonts w:hint="eastAsia"/>
                <w:color w:val="000000" w:themeColor="text1"/>
                <w:kern w:val="0"/>
                <w:sz w:val="24"/>
                <w:lang w:bidi="ar"/>
                <w14:textFill>
                  <w14:solidFill>
                    <w14:schemeClr w14:val="tx1"/>
                  </w14:solidFill>
                </w14:textFill>
              </w:rPr>
              <w:t>设靠近开口处（或窗户）室内、室外某倍频带的声压级或</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声级分别为</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p1</w:t>
            </w:r>
            <w:r>
              <w:rPr>
                <w:rFonts w:hint="eastAsia"/>
                <w:color w:val="000000" w:themeColor="text1"/>
                <w:kern w:val="0"/>
                <w:sz w:val="24"/>
                <w:lang w:bidi="ar"/>
                <w14:textFill>
                  <w14:solidFill>
                    <w14:schemeClr w14:val="tx1"/>
                  </w14:solidFill>
                </w14:textFill>
              </w:rPr>
              <w:t>和</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p2</w:t>
            </w:r>
            <w:r>
              <w:rPr>
                <w:rFonts w:hint="eastAsia"/>
                <w:color w:val="000000" w:themeColor="text1"/>
                <w:kern w:val="0"/>
                <w:sz w:val="24"/>
                <w:lang w:bidi="ar"/>
                <w14:textFill>
                  <w14:solidFill>
                    <w14:schemeClr w14:val="tx1"/>
                  </w14:solidFill>
                </w14:textFill>
              </w:rPr>
              <w:t>。若声源所在室内声场为近似扩散声场，则室外的倍频带声压级可按式</w:t>
            </w:r>
            <w:r>
              <w:rPr>
                <w:rFonts w:hint="eastAsia" w:ascii="宋体" w:hAnsi="宋体" w:cs="宋体"/>
                <w:color w:val="000000" w:themeColor="text1"/>
                <w:kern w:val="0"/>
                <w:sz w:val="24"/>
                <w:lang w:val="en-US" w:eastAsia="zh-CN" w:bidi="ar"/>
                <w14:textFill>
                  <w14:solidFill>
                    <w14:schemeClr w14:val="tx1"/>
                  </w14:solidFill>
                </w14:textFill>
              </w:rPr>
              <w:t>①</w:t>
            </w:r>
            <w:r>
              <w:rPr>
                <w:rFonts w:hint="eastAsia"/>
                <w:color w:val="000000" w:themeColor="text1"/>
                <w:kern w:val="0"/>
                <w:sz w:val="24"/>
                <w:lang w:bidi="ar"/>
                <w14:textFill>
                  <w14:solidFill>
                    <w14:schemeClr w14:val="tx1"/>
                  </w14:solidFill>
                </w14:textFill>
              </w:rPr>
              <w:t>近似求出：</w:t>
            </w:r>
          </w:p>
          <w:p w14:paraId="20A61F3D">
            <w:pPr>
              <w:keepNext w:val="0"/>
              <w:keepLines w:val="0"/>
              <w:widowControl/>
              <w:suppressLineNumbers w:val="0"/>
              <w:autoSpaceDN w:val="0"/>
              <w:adjustRightInd w:val="0"/>
              <w:snapToGrid w:val="0"/>
              <w:spacing w:before="0" w:beforeAutospacing="0" w:after="0" w:afterAutospacing="0" w:line="500" w:lineRule="exact"/>
              <w:ind w:left="0" w:right="0" w:firstLine="480"/>
              <w:jc w:val="center"/>
              <w:rPr>
                <w:rFonts w:hint="default"/>
                <w:color w:val="000000" w:themeColor="text1"/>
                <w:sz w:val="24"/>
                <w14:textFill>
                  <w14:solidFill>
                    <w14:schemeClr w14:val="tx1"/>
                  </w14:solidFill>
                </w14:textFill>
              </w:rPr>
            </w:pPr>
            <w:r>
              <w:rPr>
                <w:rFonts w:hint="default"/>
                <w:color w:val="000000" w:themeColor="text1"/>
                <w:kern w:val="0"/>
                <w:position w:val="-14"/>
                <w:sz w:val="24"/>
                <w:lang w:bidi="ar"/>
                <w14:textFill>
                  <w14:solidFill>
                    <w14:schemeClr w14:val="tx1"/>
                  </w14:solidFill>
                </w14:textFill>
              </w:rPr>
              <w:object>
                <v:shape id="_x0000_i1026" o:spt="75" type="#_x0000_t75" style="height:20.25pt;width:99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8" r:id="rId13">
                  <o:LockedField>false</o:LockedField>
                </o:OLEObject>
              </w:object>
            </w:r>
            <w:r>
              <w:rPr>
                <w:rFonts w:hint="eastAsia" w:ascii="宋体" w:hAnsi="宋体" w:cs="宋体"/>
                <w:color w:val="000000" w:themeColor="text1"/>
                <w:kern w:val="0"/>
                <w:sz w:val="24"/>
                <w:lang w:val="en-US" w:eastAsia="zh-CN" w:bidi="ar"/>
                <w14:textFill>
                  <w14:solidFill>
                    <w14:schemeClr w14:val="tx1"/>
                  </w14:solidFill>
                </w14:textFill>
              </w:rPr>
              <w:t>①</w:t>
            </w:r>
          </w:p>
          <w:p w14:paraId="4EEBD233">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eastAsia" w:eastAsia="宋体"/>
                <w:color w:val="000000" w:themeColor="text1"/>
                <w:kern w:val="0"/>
                <w:sz w:val="24"/>
                <w:lang w:eastAsia="zh-CN" w:bidi="ar"/>
                <w14:textFill>
                  <w14:solidFill>
                    <w14:schemeClr w14:val="tx1"/>
                  </w14:solidFill>
                </w14:textFill>
              </w:rPr>
            </w:pPr>
            <w:r>
              <w:rPr>
                <w:rFonts w:hint="eastAsia"/>
                <w:color w:val="000000" w:themeColor="text1"/>
                <w:kern w:val="0"/>
                <w:sz w:val="24"/>
                <w:lang w:bidi="ar"/>
                <w14:textFill>
                  <w14:solidFill>
                    <w14:schemeClr w14:val="tx1"/>
                  </w14:solidFill>
                </w14:textFill>
              </w:rPr>
              <w:t>式中：</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p1</w:t>
            </w:r>
            <w:r>
              <w:rPr>
                <w:rFonts w:hint="default"/>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靠近开口处（或窗户）室内某倍频带的声压级或</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p>
          <w:p w14:paraId="22FF35DD">
            <w:pPr>
              <w:keepNext w:val="0"/>
              <w:keepLines w:val="0"/>
              <w:widowControl/>
              <w:suppressLineNumbers w:val="0"/>
              <w:autoSpaceDN w:val="0"/>
              <w:adjustRightInd w:val="0"/>
              <w:snapToGrid w:val="0"/>
              <w:spacing w:before="0" w:beforeAutospacing="0" w:after="0" w:afterAutospacing="0" w:line="500" w:lineRule="exact"/>
              <w:ind w:right="0" w:firstLine="1200" w:firstLineChars="500"/>
              <w:jc w:val="left"/>
              <w:rPr>
                <w:rFonts w:hint="eastAsia" w:eastAsia="宋体"/>
                <w:color w:val="000000" w:themeColor="text1"/>
                <w:kern w:val="0"/>
                <w:sz w:val="24"/>
                <w:lang w:eastAsia="zh-CN" w:bidi="ar"/>
                <w14:textFill>
                  <w14:solidFill>
                    <w14:schemeClr w14:val="tx1"/>
                  </w14:solidFill>
                </w14:textFill>
              </w:rPr>
            </w:pP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p2</w:t>
            </w:r>
            <w:r>
              <w:rPr>
                <w:rFonts w:hint="default"/>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靠近开口处（或窗户）室外某倍频带的声压级或</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p>
          <w:p w14:paraId="720D8377">
            <w:pPr>
              <w:keepNext w:val="0"/>
              <w:keepLines w:val="0"/>
              <w:widowControl/>
              <w:suppressLineNumbers w:val="0"/>
              <w:autoSpaceDN w:val="0"/>
              <w:adjustRightInd w:val="0"/>
              <w:snapToGrid w:val="0"/>
              <w:spacing w:before="0" w:beforeAutospacing="0" w:after="0" w:afterAutospacing="0" w:line="500" w:lineRule="exact"/>
              <w:ind w:right="0" w:firstLine="1200" w:firstLineChars="500"/>
              <w:jc w:val="left"/>
              <w:rPr>
                <w:rFonts w:hint="eastAsia" w:eastAsia="宋体"/>
                <w:color w:val="000000" w:themeColor="text1"/>
                <w:kern w:val="0"/>
                <w:sz w:val="24"/>
                <w:lang w:eastAsia="zh-CN" w:bidi="ar"/>
                <w14:textFill>
                  <w14:solidFill>
                    <w14:schemeClr w14:val="tx1"/>
                  </w14:solidFill>
                </w14:textFill>
              </w:rPr>
            </w:pPr>
            <w:r>
              <w:rPr>
                <w:rFonts w:hint="default"/>
                <w:color w:val="000000" w:themeColor="text1"/>
                <w:kern w:val="0"/>
                <w:sz w:val="24"/>
                <w:lang w:bidi="ar"/>
                <w14:textFill>
                  <w14:solidFill>
                    <w14:schemeClr w14:val="tx1"/>
                  </w14:solidFill>
                </w14:textFill>
              </w:rPr>
              <w:t>TL—</w:t>
            </w:r>
            <w:r>
              <w:rPr>
                <w:rFonts w:hint="eastAsia"/>
                <w:color w:val="000000" w:themeColor="text1"/>
                <w:kern w:val="0"/>
                <w:sz w:val="24"/>
                <w:lang w:bidi="ar"/>
                <w14:textFill>
                  <w14:solidFill>
                    <w14:schemeClr w14:val="tx1"/>
                  </w14:solidFill>
                </w14:textFill>
              </w:rPr>
              <w:t>隔墙（或窗户）倍频带或</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声级的隔声量，</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p>
          <w:p w14:paraId="2F7547F0">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也可按式</w:t>
            </w:r>
            <w:r>
              <w:rPr>
                <w:rFonts w:hint="eastAsia" w:ascii="宋体" w:hAnsi="宋体" w:cs="宋体"/>
                <w:color w:val="000000" w:themeColor="text1"/>
                <w:kern w:val="0"/>
                <w:sz w:val="24"/>
                <w:lang w:val="en-US" w:eastAsia="zh-CN" w:bidi="ar"/>
                <w14:textFill>
                  <w14:solidFill>
                    <w14:schemeClr w14:val="tx1"/>
                  </w14:solidFill>
                </w14:textFill>
              </w:rPr>
              <w:t>②</w:t>
            </w:r>
            <w:r>
              <w:rPr>
                <w:rFonts w:hint="eastAsia"/>
                <w:color w:val="000000" w:themeColor="text1"/>
                <w:kern w:val="0"/>
                <w:sz w:val="24"/>
                <w:lang w:bidi="ar"/>
                <w14:textFill>
                  <w14:solidFill>
                    <w14:schemeClr w14:val="tx1"/>
                  </w14:solidFill>
                </w14:textFill>
              </w:rPr>
              <w:t>计算某一室内声源靠近围护结构处产生的倍频带声压级或</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w:t>
            </w:r>
          </w:p>
          <w:p w14:paraId="22B93030">
            <w:pPr>
              <w:keepNext w:val="0"/>
              <w:keepLines w:val="0"/>
              <w:widowControl/>
              <w:suppressLineNumbers w:val="0"/>
              <w:autoSpaceDN w:val="0"/>
              <w:adjustRightInd w:val="0"/>
              <w:snapToGrid w:val="0"/>
              <w:spacing w:before="0" w:beforeAutospacing="0" w:after="120" w:afterLines="50" w:afterAutospacing="0" w:line="700" w:lineRule="exact"/>
              <w:ind w:left="0" w:right="0"/>
              <w:jc w:val="center"/>
              <w:rPr>
                <w:rFonts w:hint="default"/>
                <w:color w:val="000000" w:themeColor="text1"/>
                <w:sz w:val="24"/>
                <w14:textFill>
                  <w14:solidFill>
                    <w14:schemeClr w14:val="tx1"/>
                  </w14:solidFill>
                </w14:textFill>
              </w:rPr>
            </w:pPr>
            <w:r>
              <w:rPr>
                <w:rFonts w:hint="default"/>
                <w:color w:val="000000" w:themeColor="text1"/>
                <w:kern w:val="0"/>
                <w:position w:val="-24"/>
                <w:sz w:val="24"/>
                <w:lang w:bidi="ar"/>
                <w14:textFill>
                  <w14:solidFill>
                    <w14:schemeClr w14:val="tx1"/>
                  </w14:solidFill>
                </w14:textFill>
              </w:rPr>
              <w:object>
                <v:shape id="_x0000_i1027" o:spt="75" type="#_x0000_t75" style="height:32.25pt;width:134.25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9" r:id="rId15">
                  <o:LockedField>false</o:LockedField>
                </o:OLEObject>
              </w:object>
            </w:r>
            <w:r>
              <w:rPr>
                <w:rFonts w:hint="eastAsia" w:ascii="宋体" w:hAnsi="宋体" w:cs="宋体"/>
                <w:color w:val="000000" w:themeColor="text1"/>
                <w:kern w:val="0"/>
                <w:sz w:val="24"/>
                <w:lang w:val="en-US" w:eastAsia="zh-CN" w:bidi="ar"/>
                <w14:textFill>
                  <w14:solidFill>
                    <w14:schemeClr w14:val="tx1"/>
                  </w14:solidFill>
                </w14:textFill>
              </w:rPr>
              <w:t>②</w:t>
            </w:r>
          </w:p>
          <w:p w14:paraId="7EFC3A4B">
            <w:pPr>
              <w:keepNext w:val="0"/>
              <w:keepLines w:val="0"/>
              <w:widowControl/>
              <w:suppressLineNumbers w:val="0"/>
              <w:autoSpaceDN w:val="0"/>
              <w:spacing w:before="0" w:beforeAutospacing="0" w:after="0" w:afterAutospacing="0" w:line="500" w:lineRule="exact"/>
              <w:ind w:left="0" w:right="0" w:firstLine="480" w:firstLineChars="200"/>
              <w:rPr>
                <w:rFonts w:hint="eastAsia" w:eastAsia="宋体"/>
                <w:color w:val="000000" w:themeColor="text1"/>
                <w:kern w:val="0"/>
                <w:sz w:val="24"/>
                <w:lang w:eastAsia="zh-CN" w:bidi="ar"/>
                <w14:textFill>
                  <w14:solidFill>
                    <w14:schemeClr w14:val="tx1"/>
                  </w14:solidFill>
                </w14:textFill>
              </w:rPr>
            </w:pPr>
            <w:r>
              <w:rPr>
                <w:rFonts w:hint="eastAsia"/>
                <w:color w:val="000000" w:themeColor="text1"/>
                <w:kern w:val="0"/>
                <w:sz w:val="24"/>
                <w:lang w:bidi="ar"/>
                <w14:textFill>
                  <w14:solidFill>
                    <w14:schemeClr w14:val="tx1"/>
                  </w14:solidFill>
                </w14:textFill>
              </w:rPr>
              <w:t>式中：</w:t>
            </w:r>
            <w:r>
              <w:rPr>
                <w:rFonts w:hint="default"/>
                <w:color w:val="000000" w:themeColor="text1"/>
                <w:kern w:val="0"/>
                <w:sz w:val="24"/>
                <w:lang w:bidi="ar"/>
                <w14:textFill>
                  <w14:solidFill>
                    <w14:schemeClr w14:val="tx1"/>
                  </w14:solidFill>
                </w14:textFill>
              </w:rPr>
              <w:t>Q—</w:t>
            </w:r>
            <w:r>
              <w:rPr>
                <w:rFonts w:hint="eastAsia"/>
                <w:color w:val="000000" w:themeColor="text1"/>
                <w:kern w:val="0"/>
                <w:sz w:val="24"/>
                <w:lang w:bidi="ar"/>
                <w14:textFill>
                  <w14:solidFill>
                    <w14:schemeClr w14:val="tx1"/>
                  </w14:solidFill>
                </w14:textFill>
              </w:rPr>
              <w:t>指向性因数；通常对无指向性声源，当声源放在房间中心时，</w:t>
            </w:r>
            <w:r>
              <w:rPr>
                <w:rFonts w:hint="default"/>
                <w:color w:val="000000" w:themeColor="text1"/>
                <w:kern w:val="0"/>
                <w:sz w:val="24"/>
                <w:lang w:bidi="ar"/>
                <w14:textFill>
                  <w14:solidFill>
                    <w14:schemeClr w14:val="tx1"/>
                  </w14:solidFill>
                </w14:textFill>
              </w:rPr>
              <w:t>Q=1</w:t>
            </w:r>
            <w:r>
              <w:rPr>
                <w:rFonts w:hint="eastAsia"/>
                <w:color w:val="000000" w:themeColor="text1"/>
                <w:kern w:val="0"/>
                <w:sz w:val="24"/>
                <w:lang w:bidi="ar"/>
                <w14:textFill>
                  <w14:solidFill>
                    <w14:schemeClr w14:val="tx1"/>
                  </w14:solidFill>
                </w14:textFill>
              </w:rPr>
              <w:t>；当放在一面墙的中心时，</w:t>
            </w:r>
            <w:r>
              <w:rPr>
                <w:rFonts w:hint="default"/>
                <w:color w:val="000000" w:themeColor="text1"/>
                <w:kern w:val="0"/>
                <w:sz w:val="24"/>
                <w:lang w:bidi="ar"/>
                <w14:textFill>
                  <w14:solidFill>
                    <w14:schemeClr w14:val="tx1"/>
                  </w14:solidFill>
                </w14:textFill>
              </w:rPr>
              <w:t>Q=2</w:t>
            </w:r>
            <w:r>
              <w:rPr>
                <w:rFonts w:hint="eastAsia"/>
                <w:color w:val="000000" w:themeColor="text1"/>
                <w:kern w:val="0"/>
                <w:sz w:val="24"/>
                <w:lang w:bidi="ar"/>
                <w14:textFill>
                  <w14:solidFill>
                    <w14:schemeClr w14:val="tx1"/>
                  </w14:solidFill>
                </w14:textFill>
              </w:rPr>
              <w:t>；当放在两面墙夹角处时，</w:t>
            </w:r>
            <w:r>
              <w:rPr>
                <w:rFonts w:hint="default"/>
                <w:color w:val="000000" w:themeColor="text1"/>
                <w:kern w:val="0"/>
                <w:sz w:val="24"/>
                <w:lang w:bidi="ar"/>
                <w14:textFill>
                  <w14:solidFill>
                    <w14:schemeClr w14:val="tx1"/>
                  </w14:solidFill>
                </w14:textFill>
              </w:rPr>
              <w:t>Q=4</w:t>
            </w:r>
            <w:r>
              <w:rPr>
                <w:rFonts w:hint="eastAsia"/>
                <w:color w:val="000000" w:themeColor="text1"/>
                <w:kern w:val="0"/>
                <w:sz w:val="24"/>
                <w:lang w:bidi="ar"/>
                <w14:textFill>
                  <w14:solidFill>
                    <w14:schemeClr w14:val="tx1"/>
                  </w14:solidFill>
                </w14:textFill>
              </w:rPr>
              <w:t>；当放在三面墙夹角处时，</w:t>
            </w:r>
            <w:r>
              <w:rPr>
                <w:rFonts w:hint="default"/>
                <w:color w:val="000000" w:themeColor="text1"/>
                <w:kern w:val="0"/>
                <w:sz w:val="24"/>
                <w:lang w:bidi="ar"/>
                <w14:textFill>
                  <w14:solidFill>
                    <w14:schemeClr w14:val="tx1"/>
                  </w14:solidFill>
                </w14:textFill>
              </w:rPr>
              <w:t>Q=8</w:t>
            </w:r>
            <w:r>
              <w:rPr>
                <w:rFonts w:hint="eastAsia"/>
                <w:color w:val="000000" w:themeColor="text1"/>
                <w:kern w:val="0"/>
                <w:sz w:val="24"/>
                <w:lang w:bidi="ar"/>
                <w14:textFill>
                  <w14:solidFill>
                    <w14:schemeClr w14:val="tx1"/>
                  </w14:solidFill>
                </w14:textFill>
              </w:rPr>
              <w:t>；</w:t>
            </w:r>
          </w:p>
          <w:p w14:paraId="2426861E">
            <w:pPr>
              <w:keepNext w:val="0"/>
              <w:keepLines w:val="0"/>
              <w:widowControl/>
              <w:suppressLineNumbers w:val="0"/>
              <w:autoSpaceDN w:val="0"/>
              <w:spacing w:before="0" w:beforeAutospacing="0" w:after="0" w:afterAutospacing="0" w:line="500" w:lineRule="exact"/>
              <w:ind w:left="0" w:right="0" w:firstLine="1200" w:firstLineChars="500"/>
              <w:rPr>
                <w:rFonts w:hint="eastAsia" w:eastAsia="宋体"/>
                <w:color w:val="000000" w:themeColor="text1"/>
                <w:kern w:val="0"/>
                <w:sz w:val="24"/>
                <w:lang w:eastAsia="zh-CN" w:bidi="ar"/>
                <w14:textFill>
                  <w14:solidFill>
                    <w14:schemeClr w14:val="tx1"/>
                  </w14:solidFill>
                </w14:textFill>
              </w:rPr>
            </w:pPr>
            <w:r>
              <w:rPr>
                <w:rFonts w:hint="default"/>
                <w:color w:val="000000" w:themeColor="text1"/>
                <w:kern w:val="0"/>
                <w:sz w:val="24"/>
                <w:lang w:bidi="ar"/>
                <w14:textFill>
                  <w14:solidFill>
                    <w14:schemeClr w14:val="tx1"/>
                  </w14:solidFill>
                </w14:textFill>
              </w:rPr>
              <w:t>R—</w:t>
            </w:r>
            <w:r>
              <w:rPr>
                <w:rFonts w:hint="eastAsia"/>
                <w:color w:val="000000" w:themeColor="text1"/>
                <w:kern w:val="0"/>
                <w:sz w:val="24"/>
                <w:lang w:bidi="ar"/>
                <w14:textFill>
                  <w14:solidFill>
                    <w14:schemeClr w14:val="tx1"/>
                  </w14:solidFill>
                </w14:textFill>
              </w:rPr>
              <w:t>房间常数；</w:t>
            </w:r>
            <w:r>
              <w:rPr>
                <w:rFonts w:hint="default"/>
                <w:color w:val="000000" w:themeColor="text1"/>
                <w:kern w:val="0"/>
                <w:sz w:val="24"/>
                <w:lang w:bidi="ar"/>
                <w14:textFill>
                  <w14:solidFill>
                    <w14:schemeClr w14:val="tx1"/>
                  </w14:solidFill>
                </w14:textFill>
              </w:rPr>
              <w:t>R</w:t>
            </w:r>
            <w:r>
              <w:rPr>
                <w:rFonts w:hint="eastAsia"/>
                <w:color w:val="000000" w:themeColor="text1"/>
                <w:kern w:val="0"/>
                <w:sz w:val="24"/>
                <w:lang w:bidi="ar"/>
                <w14:textFill>
                  <w14:solidFill>
                    <w14:schemeClr w14:val="tx1"/>
                  </w14:solidFill>
                </w14:textFill>
              </w:rPr>
              <w:t>=</w:t>
            </w:r>
            <w:r>
              <w:rPr>
                <w:rFonts w:hint="default"/>
                <w:color w:val="000000" w:themeColor="text1"/>
                <w:kern w:val="0"/>
                <w:sz w:val="24"/>
                <w:lang w:bidi="ar"/>
                <w14:textFill>
                  <w14:solidFill>
                    <w14:schemeClr w14:val="tx1"/>
                  </w14:solidFill>
                </w14:textFill>
              </w:rPr>
              <w:t>Sα</w:t>
            </w:r>
            <w:r>
              <w:rPr>
                <w:rFonts w:hint="eastAsia" w:ascii="宋体" w:hAnsi="宋体" w:cs="宋体"/>
                <w:color w:val="000000" w:themeColor="text1"/>
                <w:kern w:val="0"/>
                <w:sz w:val="24"/>
                <w:lang w:bidi="ar"/>
                <w14:textFill>
                  <w14:solidFill>
                    <w14:schemeClr w14:val="tx1"/>
                  </w14:solidFill>
                </w14:textFill>
              </w:rPr>
              <w:t>/</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1</w:t>
            </w:r>
            <w:r>
              <w:rPr>
                <w:rFonts w:hint="eastAsia"/>
                <w:color w:val="000000" w:themeColor="text1"/>
                <w:kern w:val="0"/>
                <w:sz w:val="24"/>
                <w:lang w:bidi="ar"/>
                <w14:textFill>
                  <w14:solidFill>
                    <w14:schemeClr w14:val="tx1"/>
                  </w14:solidFill>
                </w14:textFill>
              </w:rPr>
              <w:t>-</w:t>
            </w:r>
            <w:r>
              <w:rPr>
                <w:rFonts w:hint="default"/>
                <w:color w:val="000000" w:themeColor="text1"/>
                <w:kern w:val="0"/>
                <w:sz w:val="24"/>
                <w:lang w:bidi="ar"/>
                <w14:textFill>
                  <w14:solidFill>
                    <w14:schemeClr w14:val="tx1"/>
                  </w14:solidFill>
                </w14:textFill>
              </w:rPr>
              <w:t>α</w:t>
            </w:r>
            <w:r>
              <w:rPr>
                <w:rFonts w:hint="eastAsia"/>
                <w:color w:val="000000" w:themeColor="text1"/>
                <w:kern w:val="0"/>
                <w:sz w:val="24"/>
                <w:lang w:eastAsia="zh-CN" w:bidi="ar"/>
                <w14:textFill>
                  <w14:solidFill>
                    <w14:schemeClr w14:val="tx1"/>
                  </w14:solidFill>
                </w14:textFill>
              </w:rPr>
              <w:t>）</w:t>
            </w:r>
            <w:r>
              <w:rPr>
                <w:rFonts w:hint="eastAsia"/>
                <w:color w:val="000000" w:themeColor="text1"/>
                <w:kern w:val="0"/>
                <w:sz w:val="24"/>
                <w:lang w:bidi="ar"/>
                <w14:textFill>
                  <w14:solidFill>
                    <w14:schemeClr w14:val="tx1"/>
                  </w14:solidFill>
                </w14:textFill>
              </w:rPr>
              <w:t>，</w:t>
            </w:r>
            <w:r>
              <w:rPr>
                <w:rFonts w:hint="default"/>
                <w:color w:val="000000" w:themeColor="text1"/>
                <w:kern w:val="0"/>
                <w:sz w:val="24"/>
                <w:lang w:bidi="ar"/>
                <w14:textFill>
                  <w14:solidFill>
                    <w14:schemeClr w14:val="tx1"/>
                  </w14:solidFill>
                </w14:textFill>
              </w:rPr>
              <w:t>S</w:t>
            </w:r>
            <w:r>
              <w:rPr>
                <w:rFonts w:hint="eastAsia"/>
                <w:color w:val="000000" w:themeColor="text1"/>
                <w:kern w:val="0"/>
                <w:sz w:val="24"/>
                <w:lang w:bidi="ar"/>
                <w14:textFill>
                  <w14:solidFill>
                    <w14:schemeClr w14:val="tx1"/>
                  </w14:solidFill>
                </w14:textFill>
              </w:rPr>
              <w:t>为房间内表面面积，</w:t>
            </w:r>
            <w:r>
              <w:rPr>
                <w:rFonts w:hint="default"/>
                <w:color w:val="000000" w:themeColor="text1"/>
                <w:kern w:val="0"/>
                <w:sz w:val="24"/>
                <w:lang w:bidi="ar"/>
                <w14:textFill>
                  <w14:solidFill>
                    <w14:schemeClr w14:val="tx1"/>
                  </w14:solidFill>
                </w14:textFill>
              </w:rPr>
              <w:t>m</w:t>
            </w:r>
            <w:r>
              <w:rPr>
                <w:rFonts w:hint="default"/>
                <w:color w:val="000000" w:themeColor="text1"/>
                <w:kern w:val="0"/>
                <w:sz w:val="24"/>
                <w:vertAlign w:val="superscript"/>
                <w:lang w:bidi="ar"/>
                <w14:textFill>
                  <w14:solidFill>
                    <w14:schemeClr w14:val="tx1"/>
                  </w14:solidFill>
                </w14:textFill>
              </w:rPr>
              <w:t>2</w:t>
            </w:r>
            <w:r>
              <w:rPr>
                <w:rFonts w:hint="eastAsia"/>
                <w:color w:val="000000" w:themeColor="text1"/>
                <w:kern w:val="0"/>
                <w:sz w:val="24"/>
                <w:lang w:bidi="ar"/>
                <w14:textFill>
                  <w14:solidFill>
                    <w14:schemeClr w14:val="tx1"/>
                  </w14:solidFill>
                </w14:textFill>
              </w:rPr>
              <w:t>；</w:t>
            </w:r>
            <w:r>
              <w:rPr>
                <w:rFonts w:hint="default"/>
                <w:color w:val="000000" w:themeColor="text1"/>
                <w:kern w:val="0"/>
                <w:sz w:val="24"/>
                <w:lang w:bidi="ar"/>
                <w14:textFill>
                  <w14:solidFill>
                    <w14:schemeClr w14:val="tx1"/>
                  </w14:solidFill>
                </w14:textFill>
              </w:rPr>
              <w:t>α</w:t>
            </w:r>
            <w:r>
              <w:rPr>
                <w:rFonts w:hint="eastAsia"/>
                <w:color w:val="000000" w:themeColor="text1"/>
                <w:kern w:val="0"/>
                <w:sz w:val="24"/>
                <w:lang w:bidi="ar"/>
                <w14:textFill>
                  <w14:solidFill>
                    <w14:schemeClr w14:val="tx1"/>
                  </w14:solidFill>
                </w14:textFill>
              </w:rPr>
              <w:t>为平均吸声系数；</w:t>
            </w:r>
          </w:p>
          <w:p w14:paraId="75AC16A5">
            <w:pPr>
              <w:keepNext w:val="0"/>
              <w:keepLines w:val="0"/>
              <w:widowControl/>
              <w:suppressLineNumbers w:val="0"/>
              <w:autoSpaceDN w:val="0"/>
              <w:spacing w:before="0" w:beforeAutospacing="0" w:after="0" w:afterAutospacing="0" w:line="500" w:lineRule="exact"/>
              <w:ind w:left="0" w:right="0" w:firstLine="1200" w:firstLineChars="500"/>
              <w:rPr>
                <w:rFonts w:hint="eastAsia"/>
                <w:color w:val="000000" w:themeColor="text1"/>
                <w:kern w:val="0"/>
                <w:sz w:val="24"/>
                <w:lang w:bidi="ar"/>
                <w14:textFill>
                  <w14:solidFill>
                    <w14:schemeClr w14:val="tx1"/>
                  </w14:solidFill>
                </w14:textFill>
              </w:rPr>
            </w:pPr>
            <w:r>
              <w:rPr>
                <w:rFonts w:hint="default"/>
                <w:color w:val="000000" w:themeColor="text1"/>
                <w:kern w:val="0"/>
                <w:sz w:val="24"/>
                <w:lang w:bidi="ar"/>
                <w14:textFill>
                  <w14:solidFill>
                    <w14:schemeClr w14:val="tx1"/>
                  </w14:solidFill>
                </w14:textFill>
              </w:rPr>
              <w:t>r—</w:t>
            </w:r>
            <w:r>
              <w:rPr>
                <w:rFonts w:hint="eastAsia"/>
                <w:color w:val="000000" w:themeColor="text1"/>
                <w:kern w:val="0"/>
                <w:sz w:val="24"/>
                <w:lang w:bidi="ar"/>
                <w14:textFill>
                  <w14:solidFill>
                    <w14:schemeClr w14:val="tx1"/>
                  </w14:solidFill>
                </w14:textFill>
              </w:rPr>
              <w:t>声源到靠近围护结构某点处的距离，</w:t>
            </w:r>
            <w:r>
              <w:rPr>
                <w:rFonts w:hint="default"/>
                <w:color w:val="000000" w:themeColor="text1"/>
                <w:kern w:val="0"/>
                <w:sz w:val="24"/>
                <w:lang w:bidi="ar"/>
                <w14:textFill>
                  <w14:solidFill>
                    <w14:schemeClr w14:val="tx1"/>
                  </w14:solidFill>
                </w14:textFill>
              </w:rPr>
              <w:t>m</w:t>
            </w:r>
            <w:r>
              <w:rPr>
                <w:rFonts w:hint="eastAsia"/>
                <w:color w:val="000000" w:themeColor="text1"/>
                <w:kern w:val="0"/>
                <w:sz w:val="24"/>
                <w:lang w:bidi="ar"/>
                <w14:textFill>
                  <w14:solidFill>
                    <w14:schemeClr w14:val="tx1"/>
                  </w14:solidFill>
                </w14:textFill>
              </w:rPr>
              <w:t>。</w:t>
            </w:r>
          </w:p>
          <w:p w14:paraId="5EC03B00">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然后，按公式</w:t>
            </w:r>
            <w:r>
              <w:rPr>
                <w:rFonts w:hint="eastAsia" w:ascii="宋体" w:hAnsi="宋体" w:cs="宋体"/>
                <w:color w:val="000000" w:themeColor="text1"/>
                <w:kern w:val="0"/>
                <w:sz w:val="24"/>
                <w:lang w:val="en-US" w:eastAsia="zh-CN" w:bidi="ar"/>
                <w14:textFill>
                  <w14:solidFill>
                    <w14:schemeClr w14:val="tx1"/>
                  </w14:solidFill>
                </w14:textFill>
              </w:rPr>
              <w:t>③</w:t>
            </w:r>
            <w:r>
              <w:rPr>
                <w:rFonts w:hint="eastAsia"/>
                <w:color w:val="000000" w:themeColor="text1"/>
                <w:kern w:val="0"/>
                <w:sz w:val="24"/>
                <w:lang w:bidi="ar"/>
                <w14:textFill>
                  <w14:solidFill>
                    <w14:schemeClr w14:val="tx1"/>
                  </w14:solidFill>
                </w14:textFill>
              </w:rPr>
              <w:t>计算出所有室内声源在围护结构处产生的</w:t>
            </w:r>
            <w:r>
              <w:rPr>
                <w:rFonts w:hint="default"/>
                <w:color w:val="000000" w:themeColor="text1"/>
                <w:kern w:val="0"/>
                <w:sz w:val="24"/>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倍频带叠加声压级：</w:t>
            </w:r>
          </w:p>
          <w:p w14:paraId="43985917">
            <w:pPr>
              <w:keepNext w:val="0"/>
              <w:keepLines w:val="0"/>
              <w:widowControl/>
              <w:suppressLineNumbers w:val="0"/>
              <w:autoSpaceDN w:val="0"/>
              <w:adjustRightInd w:val="0"/>
              <w:snapToGrid w:val="0"/>
              <w:spacing w:before="0" w:beforeAutospacing="0" w:after="240" w:afterLines="100" w:afterAutospacing="0" w:line="500" w:lineRule="exact"/>
              <w:ind w:left="0" w:right="0"/>
              <w:jc w:val="center"/>
              <w:rPr>
                <w:rFonts w:hint="eastAsia" w:eastAsia="宋体"/>
                <w:color w:val="000000" w:themeColor="text1"/>
                <w:sz w:val="24"/>
                <w:lang w:eastAsia="zh-CN"/>
                <w14:textFill>
                  <w14:solidFill>
                    <w14:schemeClr w14:val="tx1"/>
                  </w14:solidFill>
                </w14:textFill>
              </w:rPr>
            </w:pPr>
            <w:r>
              <w:rPr>
                <w:rFonts w:hint="default"/>
                <w:color w:val="000000" w:themeColor="text1"/>
                <w:kern w:val="0"/>
                <w:position w:val="-30"/>
                <w:sz w:val="24"/>
                <w:lang w:bidi="ar"/>
                <w14:textFill>
                  <w14:solidFill>
                    <w14:schemeClr w14:val="tx1"/>
                  </w14:solidFill>
                </w14:textFill>
              </w:rPr>
              <w:object>
                <v:shape id="_x0000_i1028" o:spt="75" type="#_x0000_t75" style="height:32.25pt;width:128.25pt;" o:ole="t" filled="f" o:preferrelative="t" stroked="f" coordsize="21600,21600">
                  <v:path/>
                  <v:fill on="f" focussize="0,0"/>
                  <v:stroke on="f"/>
                  <v:imagedata r:id="rId18" o:title=""/>
                  <o:lock v:ext="edit" aspectratio="t"/>
                  <w10:wrap type="none"/>
                  <w10:anchorlock/>
                </v:shape>
                <o:OLEObject Type="Embed" ProgID="Equation.3" ShapeID="_x0000_i1028" DrawAspect="Content" ObjectID="_1468075730" r:id="rId17">
                  <o:LockedField>false</o:LockedField>
                </o:OLEObject>
              </w:object>
            </w:r>
            <w:r>
              <w:rPr>
                <w:rFonts w:hint="eastAsia" w:ascii="宋体" w:hAnsi="宋体" w:cs="宋体"/>
                <w:color w:val="000000" w:themeColor="text1"/>
                <w:kern w:val="0"/>
                <w:sz w:val="24"/>
                <w:lang w:val="en-US" w:eastAsia="zh-CN" w:bidi="ar"/>
                <w14:textFill>
                  <w14:solidFill>
                    <w14:schemeClr w14:val="tx1"/>
                  </w14:solidFill>
                </w14:textFill>
              </w:rPr>
              <w:t>③</w:t>
            </w:r>
          </w:p>
          <w:p w14:paraId="0AA4AB9B">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式中：</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P1i</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T</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靠近围护结构处室内</w:t>
            </w:r>
            <w:r>
              <w:rPr>
                <w:rFonts w:hint="default"/>
                <w:color w:val="000000" w:themeColor="text1"/>
                <w:kern w:val="0"/>
                <w:sz w:val="24"/>
                <w:lang w:bidi="ar"/>
                <w14:textFill>
                  <w14:solidFill>
                    <w14:schemeClr w14:val="tx1"/>
                  </w14:solidFill>
                </w14:textFill>
              </w:rPr>
              <w:t>N</w:t>
            </w:r>
            <w:r>
              <w:rPr>
                <w:rFonts w:hint="eastAsia"/>
                <w:color w:val="000000" w:themeColor="text1"/>
                <w:kern w:val="0"/>
                <w:sz w:val="24"/>
                <w:lang w:bidi="ar"/>
                <w14:textFill>
                  <w14:solidFill>
                    <w14:schemeClr w14:val="tx1"/>
                  </w14:solidFill>
                </w14:textFill>
              </w:rPr>
              <w:t>个声源</w:t>
            </w:r>
            <w:r>
              <w:rPr>
                <w:rFonts w:hint="default"/>
                <w:color w:val="000000" w:themeColor="text1"/>
                <w:kern w:val="0"/>
                <w:sz w:val="24"/>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倍频带的叠加声压级，</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p>
          <w:p w14:paraId="38567999">
            <w:pPr>
              <w:keepNext w:val="0"/>
              <w:keepLines w:val="0"/>
              <w:widowControl/>
              <w:suppressLineNumbers w:val="0"/>
              <w:autoSpaceDN w:val="0"/>
              <w:adjustRightInd w:val="0"/>
              <w:snapToGrid w:val="0"/>
              <w:spacing w:before="0" w:beforeAutospacing="0" w:after="0" w:afterAutospacing="0" w:line="500" w:lineRule="exact"/>
              <w:ind w:left="0" w:right="0" w:firstLine="1262" w:firstLineChars="526"/>
              <w:jc w:val="left"/>
              <w:rPr>
                <w:rFonts w:hint="default"/>
                <w:color w:val="000000" w:themeColor="text1"/>
                <w:sz w:val="24"/>
                <w14:textFill>
                  <w14:solidFill>
                    <w14:schemeClr w14:val="tx1"/>
                  </w14:solidFill>
                </w14:textFill>
              </w:rPr>
            </w:pP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P1ij</w:t>
            </w:r>
            <w:r>
              <w:rPr>
                <w:rFonts w:hint="default"/>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室内</w:t>
            </w:r>
            <w:r>
              <w:rPr>
                <w:rFonts w:hint="default"/>
                <w:color w:val="000000" w:themeColor="text1"/>
                <w:kern w:val="0"/>
                <w:sz w:val="24"/>
                <w:lang w:bidi="ar"/>
                <w14:textFill>
                  <w14:solidFill>
                    <w14:schemeClr w14:val="tx1"/>
                  </w14:solidFill>
                </w14:textFill>
              </w:rPr>
              <w:t>j</w:t>
            </w:r>
            <w:r>
              <w:rPr>
                <w:rFonts w:hint="eastAsia"/>
                <w:color w:val="000000" w:themeColor="text1"/>
                <w:kern w:val="0"/>
                <w:sz w:val="24"/>
                <w:lang w:bidi="ar"/>
                <w14:textFill>
                  <w14:solidFill>
                    <w14:schemeClr w14:val="tx1"/>
                  </w14:solidFill>
                </w14:textFill>
              </w:rPr>
              <w:t>声源</w:t>
            </w:r>
            <w:r>
              <w:rPr>
                <w:rFonts w:hint="default"/>
                <w:color w:val="000000" w:themeColor="text1"/>
                <w:kern w:val="0"/>
                <w:sz w:val="24"/>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倍频带的声压级，</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r>
              <w:rPr>
                <w:rFonts w:hint="default"/>
                <w:color w:val="000000" w:themeColor="text1"/>
                <w:kern w:val="0"/>
                <w:sz w:val="24"/>
                <w:lang w:bidi="ar"/>
                <w14:textFill>
                  <w14:solidFill>
                    <w14:schemeClr w14:val="tx1"/>
                  </w14:solidFill>
                </w14:textFill>
              </w:rPr>
              <w:t>N—</w:t>
            </w:r>
            <w:r>
              <w:rPr>
                <w:rFonts w:hint="eastAsia"/>
                <w:color w:val="000000" w:themeColor="text1"/>
                <w:kern w:val="0"/>
                <w:sz w:val="24"/>
                <w:lang w:bidi="ar"/>
                <w14:textFill>
                  <w14:solidFill>
                    <w14:schemeClr w14:val="tx1"/>
                  </w14:solidFill>
                </w14:textFill>
              </w:rPr>
              <w:t>室内声源总数。</w:t>
            </w:r>
          </w:p>
          <w:p w14:paraId="1ED5F714">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在室内近似为扩散声场时，按公式</w:t>
            </w:r>
            <w:r>
              <w:rPr>
                <w:rFonts w:hint="eastAsia" w:ascii="宋体" w:hAnsi="宋体" w:cs="宋体"/>
                <w:color w:val="000000" w:themeColor="text1"/>
                <w:kern w:val="0"/>
                <w:sz w:val="24"/>
                <w:lang w:val="en-US" w:eastAsia="zh-CN" w:bidi="ar"/>
                <w14:textFill>
                  <w14:solidFill>
                    <w14:schemeClr w14:val="tx1"/>
                  </w14:solidFill>
                </w14:textFill>
              </w:rPr>
              <w:t>④</w:t>
            </w:r>
            <w:r>
              <w:rPr>
                <w:rFonts w:hint="eastAsia"/>
                <w:color w:val="000000" w:themeColor="text1"/>
                <w:kern w:val="0"/>
                <w:sz w:val="24"/>
                <w:lang w:bidi="ar"/>
                <w14:textFill>
                  <w14:solidFill>
                    <w14:schemeClr w14:val="tx1"/>
                  </w14:solidFill>
                </w14:textFill>
              </w:rPr>
              <w:t>计算出靠近室外围护结构处的声压级：</w:t>
            </w:r>
          </w:p>
          <w:p w14:paraId="5651CABC">
            <w:pPr>
              <w:keepNext w:val="0"/>
              <w:keepLines w:val="0"/>
              <w:widowControl/>
              <w:suppressLineNumbers w:val="0"/>
              <w:autoSpaceDN w:val="0"/>
              <w:adjustRightInd w:val="0"/>
              <w:snapToGrid w:val="0"/>
              <w:spacing w:before="0" w:beforeAutospacing="0" w:after="0" w:afterAutospacing="0" w:line="500" w:lineRule="exact"/>
              <w:ind w:left="0" w:right="0"/>
              <w:jc w:val="center"/>
              <w:rPr>
                <w:rFonts w:hint="eastAsia" w:eastAsia="宋体"/>
                <w:color w:val="000000" w:themeColor="text1"/>
                <w:sz w:val="24"/>
                <w:lang w:eastAsia="zh-CN"/>
                <w14:textFill>
                  <w14:solidFill>
                    <w14:schemeClr w14:val="tx1"/>
                  </w14:solidFill>
                </w14:textFill>
              </w:rPr>
            </w:pPr>
            <w:r>
              <w:rPr>
                <w:rFonts w:hint="default"/>
                <w:color w:val="000000" w:themeColor="text1"/>
                <w:kern w:val="0"/>
                <w:position w:val="-12"/>
                <w:sz w:val="24"/>
                <w:lang w:bidi="ar"/>
                <w14:textFill>
                  <w14:solidFill>
                    <w14:schemeClr w14:val="tx1"/>
                  </w14:solidFill>
                </w14:textFill>
              </w:rPr>
              <w:object>
                <v:shape id="_x0000_i1029" o:spt="75" type="#_x0000_t75" style="height:17.25pt;width:114.2pt;" o:ole="t" filled="f" o:preferrelative="t" stroked="f" coordsize="21600,21600">
                  <v:path/>
                  <v:fill on="f" focussize="0,0"/>
                  <v:stroke on="f"/>
                  <v:imagedata r:id="rId20" o:title=""/>
                  <o:lock v:ext="edit" aspectratio="t"/>
                  <w10:wrap type="none"/>
                  <w10:anchorlock/>
                </v:shape>
                <o:OLEObject Type="Embed" ProgID="Equation.3" ShapeID="_x0000_i1029" DrawAspect="Content" ObjectID="_1468075731" r:id="rId19">
                  <o:LockedField>false</o:LockedField>
                </o:OLEObject>
              </w:object>
            </w:r>
            <w:r>
              <w:rPr>
                <w:rFonts w:hint="eastAsia" w:ascii="宋体" w:hAnsi="宋体" w:cs="宋体"/>
                <w:color w:val="000000" w:themeColor="text1"/>
                <w:kern w:val="0"/>
                <w:sz w:val="24"/>
                <w:lang w:val="en-US" w:eastAsia="zh-CN" w:bidi="ar"/>
                <w14:textFill>
                  <w14:solidFill>
                    <w14:schemeClr w14:val="tx1"/>
                  </w14:solidFill>
                </w14:textFill>
              </w:rPr>
              <w:t>④</w:t>
            </w:r>
          </w:p>
          <w:p w14:paraId="645A9ED7">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式中：</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P2i</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T</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靠近围护结构处室外</w:t>
            </w:r>
            <w:r>
              <w:rPr>
                <w:rFonts w:hint="default"/>
                <w:color w:val="000000" w:themeColor="text1"/>
                <w:kern w:val="0"/>
                <w:sz w:val="24"/>
                <w:lang w:bidi="ar"/>
                <w14:textFill>
                  <w14:solidFill>
                    <w14:schemeClr w14:val="tx1"/>
                  </w14:solidFill>
                </w14:textFill>
              </w:rPr>
              <w:t>N</w:t>
            </w:r>
            <w:r>
              <w:rPr>
                <w:rFonts w:hint="eastAsia"/>
                <w:color w:val="000000" w:themeColor="text1"/>
                <w:kern w:val="0"/>
                <w:sz w:val="24"/>
                <w:lang w:bidi="ar"/>
                <w14:textFill>
                  <w14:solidFill>
                    <w14:schemeClr w14:val="tx1"/>
                  </w14:solidFill>
                </w14:textFill>
              </w:rPr>
              <w:t>个声源</w:t>
            </w:r>
            <w:r>
              <w:rPr>
                <w:rFonts w:hint="default"/>
                <w:color w:val="000000" w:themeColor="text1"/>
                <w:kern w:val="0"/>
                <w:sz w:val="24"/>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倍频带的叠加声压级，</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p>
          <w:p w14:paraId="46AA2D4C">
            <w:pPr>
              <w:keepNext w:val="0"/>
              <w:keepLines w:val="0"/>
              <w:widowControl/>
              <w:suppressLineNumbers w:val="0"/>
              <w:autoSpaceDN w:val="0"/>
              <w:adjustRightInd w:val="0"/>
              <w:snapToGrid w:val="0"/>
              <w:spacing w:before="0" w:beforeAutospacing="0" w:after="0" w:afterAutospacing="0" w:line="500" w:lineRule="exact"/>
              <w:ind w:left="0" w:right="0" w:firstLine="1262" w:firstLineChars="526"/>
              <w:jc w:val="left"/>
              <w:rPr>
                <w:rFonts w:hint="default"/>
                <w:color w:val="000000" w:themeColor="text1"/>
                <w:sz w:val="24"/>
                <w14:textFill>
                  <w14:solidFill>
                    <w14:schemeClr w14:val="tx1"/>
                  </w14:solidFill>
                </w14:textFill>
              </w:rPr>
            </w:pPr>
            <w:r>
              <w:rPr>
                <w:rFonts w:hint="default"/>
                <w:color w:val="000000" w:themeColor="text1"/>
                <w:kern w:val="0"/>
                <w:sz w:val="24"/>
                <w:lang w:bidi="ar"/>
                <w14:textFill>
                  <w14:solidFill>
                    <w14:schemeClr w14:val="tx1"/>
                  </w14:solidFill>
                </w14:textFill>
              </w:rPr>
              <w:t>TL</w:t>
            </w:r>
            <w:r>
              <w:rPr>
                <w:rFonts w:hint="default"/>
                <w:color w:val="000000" w:themeColor="text1"/>
                <w:kern w:val="0"/>
                <w:sz w:val="24"/>
                <w:vertAlign w:val="subscript"/>
                <w:lang w:bidi="ar"/>
                <w14:textFill>
                  <w14:solidFill>
                    <w14:schemeClr w14:val="tx1"/>
                  </w14:solidFill>
                </w14:textFill>
              </w:rPr>
              <w:t>i</w:t>
            </w:r>
            <w:r>
              <w:rPr>
                <w:rFonts w:hint="default"/>
                <w:color w:val="000000" w:themeColor="text1"/>
                <w:kern w:val="0"/>
                <w:sz w:val="24"/>
                <w:lang w:bidi="ar"/>
                <w14:textFill>
                  <w14:solidFill>
                    <w14:schemeClr w14:val="tx1"/>
                  </w14:solidFill>
                </w14:textFill>
              </w:rPr>
              <w:t>—</w:t>
            </w:r>
            <w:r>
              <w:rPr>
                <w:rFonts w:hint="eastAsia"/>
                <w:color w:val="000000" w:themeColor="text1"/>
                <w:kern w:val="0"/>
                <w:sz w:val="24"/>
                <w:lang w:bidi="ar"/>
                <w14:textFill>
                  <w14:solidFill>
                    <w14:schemeClr w14:val="tx1"/>
                  </w14:solidFill>
                </w14:textFill>
              </w:rPr>
              <w:t>围护结构</w:t>
            </w:r>
            <w:r>
              <w:rPr>
                <w:rFonts w:hint="default"/>
                <w:color w:val="000000" w:themeColor="text1"/>
                <w:kern w:val="0"/>
                <w:sz w:val="24"/>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倍频带的隔声量，</w:t>
            </w:r>
            <w:r>
              <w:rPr>
                <w:rFonts w:hint="default"/>
                <w:color w:val="000000" w:themeColor="text1"/>
                <w:kern w:val="0"/>
                <w:sz w:val="24"/>
                <w:lang w:bidi="ar"/>
                <w14:textFill>
                  <w14:solidFill>
                    <w14:schemeClr w14:val="tx1"/>
                  </w14:solidFill>
                </w14:textFill>
              </w:rPr>
              <w:t>dB</w:t>
            </w:r>
            <w:r>
              <w:rPr>
                <w:rFonts w:hint="eastAsia"/>
                <w:color w:val="000000" w:themeColor="text1"/>
                <w:kern w:val="0"/>
                <w:sz w:val="24"/>
                <w:lang w:bidi="ar"/>
                <w14:textFill>
                  <w14:solidFill>
                    <w14:schemeClr w14:val="tx1"/>
                  </w14:solidFill>
                </w14:textFill>
              </w:rPr>
              <w:t>。</w:t>
            </w:r>
          </w:p>
          <w:p w14:paraId="60DE693D">
            <w:pPr>
              <w:keepNext w:val="0"/>
              <w:keepLines w:val="0"/>
              <w:widowControl/>
              <w:suppressLineNumbers w:val="0"/>
              <w:autoSpaceDN w:val="0"/>
              <w:adjustRightInd w:val="0"/>
              <w:snapToGrid w:val="0"/>
              <w:spacing w:before="0" w:beforeAutospacing="0" w:after="0" w:afterAutospacing="0" w:line="500" w:lineRule="exact"/>
              <w:ind w:left="0" w:right="0" w:firstLine="480"/>
              <w:jc w:val="left"/>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然后，按公式</w:t>
            </w:r>
            <w:r>
              <w:rPr>
                <w:rFonts w:hint="eastAsia" w:ascii="宋体" w:hAnsi="宋体" w:cs="宋体"/>
                <w:color w:val="000000" w:themeColor="text1"/>
                <w:kern w:val="0"/>
                <w:sz w:val="24"/>
                <w:lang w:val="en-US" w:eastAsia="zh-CN" w:bidi="ar"/>
                <w14:textFill>
                  <w14:solidFill>
                    <w14:schemeClr w14:val="tx1"/>
                  </w14:solidFill>
                </w14:textFill>
              </w:rPr>
              <w:t>⑤</w:t>
            </w:r>
            <w:r>
              <w:rPr>
                <w:rFonts w:hint="eastAsia"/>
                <w:color w:val="000000" w:themeColor="text1"/>
                <w:kern w:val="0"/>
                <w:sz w:val="24"/>
                <w:lang w:bidi="ar"/>
                <w14:textFill>
                  <w14:solidFill>
                    <w14:schemeClr w14:val="tx1"/>
                  </w14:solidFill>
                </w14:textFill>
              </w:rPr>
              <w:t>将室外声源的声压级和透过面积换算成等效的室外声源，计算出中心位置位于透声面积（</w:t>
            </w:r>
            <w:r>
              <w:rPr>
                <w:rFonts w:hint="default"/>
                <w:color w:val="000000" w:themeColor="text1"/>
                <w:kern w:val="0"/>
                <w:sz w:val="24"/>
                <w:lang w:bidi="ar"/>
                <w14:textFill>
                  <w14:solidFill>
                    <w14:schemeClr w14:val="tx1"/>
                  </w14:solidFill>
                </w14:textFill>
              </w:rPr>
              <w:t>S</w:t>
            </w:r>
            <w:r>
              <w:rPr>
                <w:rFonts w:hint="eastAsia"/>
                <w:color w:val="000000" w:themeColor="text1"/>
                <w:kern w:val="0"/>
                <w:sz w:val="24"/>
                <w:lang w:bidi="ar"/>
                <w14:textFill>
                  <w14:solidFill>
                    <w14:schemeClr w14:val="tx1"/>
                  </w14:solidFill>
                </w14:textFill>
              </w:rPr>
              <w:t>）处的等效声源的倍频带声功率级：</w:t>
            </w:r>
          </w:p>
          <w:p w14:paraId="7BFBA4CE">
            <w:pPr>
              <w:keepNext w:val="0"/>
              <w:keepLines w:val="0"/>
              <w:widowControl/>
              <w:suppressLineNumbers w:val="0"/>
              <w:autoSpaceDN w:val="0"/>
              <w:adjustRightInd w:val="0"/>
              <w:snapToGrid w:val="0"/>
              <w:spacing w:before="0" w:beforeAutospacing="0" w:after="0" w:afterAutospacing="0" w:line="500" w:lineRule="exact"/>
              <w:ind w:left="0" w:right="0"/>
              <w:jc w:val="center"/>
              <w:rPr>
                <w:rFonts w:hint="eastAsia" w:ascii="宋体" w:hAnsi="宋体" w:eastAsia="宋体" w:cs="宋体"/>
                <w:color w:val="000000" w:themeColor="text1"/>
                <w:sz w:val="24"/>
                <w:lang w:eastAsia="zh-CN"/>
                <w14:textFill>
                  <w14:solidFill>
                    <w14:schemeClr w14:val="tx1"/>
                  </w14:solidFill>
                </w14:textFill>
              </w:rPr>
            </w:pPr>
            <w:r>
              <w:rPr>
                <w:rFonts w:hint="default"/>
                <w:color w:val="000000" w:themeColor="text1"/>
                <w:kern w:val="0"/>
                <w:position w:val="-12"/>
                <w:sz w:val="24"/>
                <w:lang w:bidi="ar"/>
                <w14:textFill>
                  <w14:solidFill>
                    <w14:schemeClr w14:val="tx1"/>
                  </w14:solidFill>
                </w14:textFill>
              </w:rPr>
              <w:object>
                <v:shape id="_x0000_i1030" o:spt="75" type="#_x0000_t75" style="height:18.5pt;width:87.95pt;" o:ole="t" filled="f" o:preferrelative="t" stroked="f" coordsize="21600,21600">
                  <v:path/>
                  <v:fill on="f" focussize="0,0"/>
                  <v:stroke on="f"/>
                  <v:imagedata r:id="rId22" o:title=""/>
                  <o:lock v:ext="edit" aspectratio="t"/>
                  <w10:wrap type="none"/>
                  <w10:anchorlock/>
                </v:shape>
                <o:OLEObject Type="Embed" ProgID="Equation.3" ShapeID="_x0000_i1030" DrawAspect="Content" ObjectID="_1468075732" r:id="rId21">
                  <o:LockedField>false</o:LockedField>
                </o:OLEObject>
              </w:object>
            </w:r>
            <w:r>
              <w:rPr>
                <w:rFonts w:hint="eastAsia" w:ascii="宋体" w:hAnsi="宋体" w:cs="宋体"/>
                <w:color w:val="000000" w:themeColor="text1"/>
                <w:kern w:val="0"/>
                <w:sz w:val="24"/>
                <w:lang w:val="en-US" w:eastAsia="zh-CN" w:bidi="ar"/>
                <w14:textFill>
                  <w14:solidFill>
                    <w14:schemeClr w14:val="tx1"/>
                  </w14:solidFill>
                </w14:textFill>
              </w:rPr>
              <w:t>⑤</w:t>
            </w:r>
          </w:p>
          <w:p w14:paraId="7A4C8E76">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然后按室外声源预测方法计算预测点处的A声级。</w:t>
            </w:r>
          </w:p>
          <w:p w14:paraId="17844FEF">
            <w:pPr>
              <w:keepNext w:val="0"/>
              <w:keepLines w:val="0"/>
              <w:pageBreakBefore w:val="0"/>
              <w:suppressLineNumbers w:val="0"/>
              <w:kinsoku/>
              <w:wordWrap/>
              <w:overflowPunct/>
              <w:topLinePunct w:val="0"/>
              <w:autoSpaceDE w:val="0"/>
              <w:autoSpaceDN w:val="0"/>
              <w:bidi w:val="0"/>
              <w:spacing w:before="0" w:beforeAutospacing="0" w:after="0" w:afterAutospacing="0" w:line="500" w:lineRule="exact"/>
              <w:ind w:left="0" w:right="0" w:firstLine="480" w:firstLineChars="20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②噪声贡献值计算</w:t>
            </w:r>
          </w:p>
          <w:p w14:paraId="4F191A8A">
            <w:pPr>
              <w:keepNext w:val="0"/>
              <w:keepLines w:val="0"/>
              <w:pageBreakBefore w:val="0"/>
              <w:widowControl/>
              <w:suppressLineNumbers w:val="0"/>
              <w:kinsoku/>
              <w:wordWrap/>
              <w:overflowPunct/>
              <w:topLinePunct w:val="0"/>
              <w:autoSpaceDE/>
              <w:autoSpaceDN w:val="0"/>
              <w:bidi w:val="0"/>
              <w:adjustRightInd w:val="0"/>
              <w:snapToGrid w:val="0"/>
              <w:spacing w:before="0" w:beforeAutospacing="0" w:after="0" w:afterAutospacing="0" w:line="500" w:lineRule="exact"/>
              <w:ind w:left="0" w:right="0" w:firstLine="480"/>
              <w:jc w:val="left"/>
              <w:textAlignment w:val="auto"/>
              <w:rPr>
                <w:rFonts w:hint="default"/>
                <w:color w:val="000000" w:themeColor="text1"/>
                <w:sz w:val="24"/>
                <w14:textFill>
                  <w14:solidFill>
                    <w14:schemeClr w14:val="tx1"/>
                  </w14:solidFill>
                </w14:textFill>
              </w:rPr>
            </w:pPr>
            <w:r>
              <w:rPr>
                <w:rFonts w:hint="eastAsia"/>
                <w:color w:val="000000" w:themeColor="text1"/>
                <w:kern w:val="0"/>
                <w:sz w:val="24"/>
                <w:lang w:bidi="ar"/>
                <w14:textFill>
                  <w14:solidFill>
                    <w14:schemeClr w14:val="tx1"/>
                  </w14:solidFill>
                </w14:textFill>
              </w:rPr>
              <w:t>设第</w:t>
            </w:r>
            <w:r>
              <w:rPr>
                <w:rFonts w:hint="default"/>
                <w:color w:val="000000" w:themeColor="text1"/>
                <w:kern w:val="0"/>
                <w:sz w:val="24"/>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个室外声源在预测点产生的</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声级为</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Ai</w:t>
            </w:r>
            <w:r>
              <w:rPr>
                <w:rFonts w:hint="eastAsia"/>
                <w:color w:val="000000" w:themeColor="text1"/>
                <w:kern w:val="0"/>
                <w:sz w:val="24"/>
                <w:lang w:bidi="ar"/>
                <w14:textFill>
                  <w14:solidFill>
                    <w14:schemeClr w14:val="tx1"/>
                  </w14:solidFill>
                </w14:textFill>
              </w:rPr>
              <w:t>，在</w:t>
            </w:r>
            <w:r>
              <w:rPr>
                <w:rFonts w:hint="default"/>
                <w:color w:val="000000" w:themeColor="text1"/>
                <w:kern w:val="0"/>
                <w:sz w:val="24"/>
                <w:lang w:bidi="ar"/>
                <w14:textFill>
                  <w14:solidFill>
                    <w14:schemeClr w14:val="tx1"/>
                  </w14:solidFill>
                </w14:textFill>
              </w:rPr>
              <w:t>T</w:t>
            </w:r>
            <w:r>
              <w:rPr>
                <w:rFonts w:hint="eastAsia"/>
                <w:color w:val="000000" w:themeColor="text1"/>
                <w:kern w:val="0"/>
                <w:sz w:val="24"/>
                <w:lang w:bidi="ar"/>
                <w14:textFill>
                  <w14:solidFill>
                    <w14:schemeClr w14:val="tx1"/>
                  </w14:solidFill>
                </w14:textFill>
              </w:rPr>
              <w:t>时间内该声源工作时间为</w:t>
            </w:r>
            <w:r>
              <w:rPr>
                <w:rFonts w:hint="default"/>
                <w:color w:val="000000" w:themeColor="text1"/>
                <w:kern w:val="0"/>
                <w:sz w:val="24"/>
                <w:lang w:bidi="ar"/>
                <w14:textFill>
                  <w14:solidFill>
                    <w14:schemeClr w14:val="tx1"/>
                  </w14:solidFill>
                </w14:textFill>
              </w:rPr>
              <w:t>t</w:t>
            </w:r>
            <w:r>
              <w:rPr>
                <w:rFonts w:hint="default"/>
                <w:color w:val="000000" w:themeColor="text1"/>
                <w:kern w:val="0"/>
                <w:sz w:val="24"/>
                <w:vertAlign w:val="subscript"/>
                <w:lang w:bidi="ar"/>
                <w14:textFill>
                  <w14:solidFill>
                    <w14:schemeClr w14:val="tx1"/>
                  </w14:solidFill>
                </w14:textFill>
              </w:rPr>
              <w:t>i</w:t>
            </w:r>
            <w:r>
              <w:rPr>
                <w:rFonts w:hint="eastAsia"/>
                <w:color w:val="000000" w:themeColor="text1"/>
                <w:kern w:val="0"/>
                <w:sz w:val="24"/>
                <w:lang w:bidi="ar"/>
                <w14:textFill>
                  <w14:solidFill>
                    <w14:schemeClr w14:val="tx1"/>
                  </w14:solidFill>
                </w14:textFill>
              </w:rPr>
              <w:t>；第</w:t>
            </w:r>
            <w:r>
              <w:rPr>
                <w:rFonts w:hint="default"/>
                <w:color w:val="000000" w:themeColor="text1"/>
                <w:kern w:val="0"/>
                <w:sz w:val="24"/>
                <w:lang w:bidi="ar"/>
                <w14:textFill>
                  <w14:solidFill>
                    <w14:schemeClr w14:val="tx1"/>
                  </w14:solidFill>
                </w14:textFill>
              </w:rPr>
              <w:t>j</w:t>
            </w:r>
            <w:r>
              <w:rPr>
                <w:rFonts w:hint="eastAsia"/>
                <w:color w:val="000000" w:themeColor="text1"/>
                <w:kern w:val="0"/>
                <w:sz w:val="24"/>
                <w:lang w:bidi="ar"/>
                <w14:textFill>
                  <w14:solidFill>
                    <w14:schemeClr w14:val="tx1"/>
                  </w14:solidFill>
                </w14:textFill>
              </w:rPr>
              <w:t>个等效室外声源在预测点产生的</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bidi="ar"/>
                <w14:textFill>
                  <w14:solidFill>
                    <w14:schemeClr w14:val="tx1"/>
                  </w14:solidFill>
                </w14:textFill>
              </w:rPr>
              <w:t>声级为</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Aj</w:t>
            </w:r>
            <w:r>
              <w:rPr>
                <w:rFonts w:hint="eastAsia"/>
                <w:color w:val="000000" w:themeColor="text1"/>
                <w:kern w:val="0"/>
                <w:sz w:val="24"/>
                <w:lang w:bidi="ar"/>
                <w14:textFill>
                  <w14:solidFill>
                    <w14:schemeClr w14:val="tx1"/>
                  </w14:solidFill>
                </w14:textFill>
              </w:rPr>
              <w:t>，在</w:t>
            </w:r>
            <w:r>
              <w:rPr>
                <w:rFonts w:hint="default"/>
                <w:color w:val="000000" w:themeColor="text1"/>
                <w:kern w:val="0"/>
                <w:sz w:val="24"/>
                <w:lang w:bidi="ar"/>
                <w14:textFill>
                  <w14:solidFill>
                    <w14:schemeClr w14:val="tx1"/>
                  </w14:solidFill>
                </w14:textFill>
              </w:rPr>
              <w:t>T</w:t>
            </w:r>
            <w:r>
              <w:rPr>
                <w:rFonts w:hint="eastAsia"/>
                <w:color w:val="000000" w:themeColor="text1"/>
                <w:kern w:val="0"/>
                <w:sz w:val="24"/>
                <w:lang w:bidi="ar"/>
                <w14:textFill>
                  <w14:solidFill>
                    <w14:schemeClr w14:val="tx1"/>
                  </w14:solidFill>
                </w14:textFill>
              </w:rPr>
              <w:t>时间内该声源工作时间为</w:t>
            </w:r>
            <w:r>
              <w:rPr>
                <w:rFonts w:hint="default"/>
                <w:color w:val="000000" w:themeColor="text1"/>
                <w:kern w:val="0"/>
                <w:sz w:val="24"/>
                <w:lang w:bidi="ar"/>
                <w14:textFill>
                  <w14:solidFill>
                    <w14:schemeClr w14:val="tx1"/>
                  </w14:solidFill>
                </w14:textFill>
              </w:rPr>
              <w:t>t</w:t>
            </w:r>
            <w:r>
              <w:rPr>
                <w:rFonts w:hint="default"/>
                <w:color w:val="000000" w:themeColor="text1"/>
                <w:kern w:val="0"/>
                <w:sz w:val="24"/>
                <w:vertAlign w:val="subscript"/>
                <w:lang w:bidi="ar"/>
                <w14:textFill>
                  <w14:solidFill>
                    <w14:schemeClr w14:val="tx1"/>
                  </w14:solidFill>
                </w14:textFill>
              </w:rPr>
              <w:t>j</w:t>
            </w:r>
            <w:r>
              <w:rPr>
                <w:rFonts w:hint="eastAsia"/>
                <w:color w:val="000000" w:themeColor="text1"/>
                <w:kern w:val="0"/>
                <w:sz w:val="24"/>
                <w:lang w:bidi="ar"/>
                <w14:textFill>
                  <w14:solidFill>
                    <w14:schemeClr w14:val="tx1"/>
                  </w14:solidFill>
                </w14:textFill>
              </w:rPr>
              <w:t>，则拟建工程声源对预测点产生的贡献值（</w:t>
            </w: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eqg</w:t>
            </w:r>
            <w:r>
              <w:rPr>
                <w:rFonts w:hint="eastAsia"/>
                <w:color w:val="000000" w:themeColor="text1"/>
                <w:kern w:val="0"/>
                <w:sz w:val="24"/>
                <w:lang w:bidi="ar"/>
                <w14:textFill>
                  <w14:solidFill>
                    <w14:schemeClr w14:val="tx1"/>
                  </w14:solidFill>
                </w14:textFill>
              </w:rPr>
              <w:t>）为：</w:t>
            </w:r>
          </w:p>
          <w:p w14:paraId="3E87F1F5">
            <w:pPr>
              <w:keepNext w:val="0"/>
              <w:keepLines w:val="0"/>
              <w:pageBreakBefore w:val="0"/>
              <w:widowControl/>
              <w:suppressLineNumbers w:val="0"/>
              <w:kinsoku/>
              <w:wordWrap/>
              <w:overflowPunct/>
              <w:topLinePunct w:val="0"/>
              <w:autoSpaceDE/>
              <w:autoSpaceDN w:val="0"/>
              <w:bidi w:val="0"/>
              <w:adjustRightInd w:val="0"/>
              <w:snapToGrid w:val="0"/>
              <w:spacing w:before="0" w:beforeAutospacing="0" w:after="120" w:afterLines="50" w:afterAutospacing="0" w:line="500" w:lineRule="exact"/>
              <w:ind w:left="0" w:right="0"/>
              <w:jc w:val="center"/>
              <w:textAlignment w:val="auto"/>
              <w:rPr>
                <w:rFonts w:hint="eastAsia" w:eastAsia="宋体"/>
                <w:color w:val="000000" w:themeColor="text1"/>
                <w:sz w:val="24"/>
                <w:lang w:eastAsia="zh-CN"/>
                <w14:textFill>
                  <w14:solidFill>
                    <w14:schemeClr w14:val="tx1"/>
                  </w14:solidFill>
                </w14:textFill>
              </w:rPr>
            </w:pPr>
            <w:r>
              <w:rPr>
                <w:rFonts w:hint="default"/>
                <w:color w:val="000000" w:themeColor="text1"/>
                <w:kern w:val="0"/>
                <w:position w:val="-30"/>
                <w:sz w:val="24"/>
                <w:lang w:bidi="ar"/>
                <w14:textFill>
                  <w14:solidFill>
                    <w14:schemeClr w14:val="tx1"/>
                  </w14:solidFill>
                </w14:textFill>
              </w:rPr>
              <w:object>
                <v:shape id="_x0000_i1031" o:spt="75" type="#_x0000_t75" style="height:29.95pt;width:215.15pt;" o:ole="t" filled="f" o:preferrelative="t" stroked="f" coordsize="21600,21600">
                  <v:path/>
                  <v:fill on="f" focussize="0,0"/>
                  <v:stroke on="f"/>
                  <v:imagedata r:id="rId24" o:title=""/>
                  <o:lock v:ext="edit" aspectratio="t"/>
                  <w10:wrap type="none"/>
                  <w10:anchorlock/>
                </v:shape>
                <o:OLEObject Type="Embed" ProgID="Equation.3" ShapeID="_x0000_i1031" DrawAspect="Content" ObjectID="_1468075733" r:id="rId23">
                  <o:LockedField>false</o:LockedField>
                </o:OLEObject>
              </w:object>
            </w:r>
            <w:r>
              <w:rPr>
                <w:rFonts w:hint="eastAsia" w:ascii="宋体" w:hAnsi="宋体" w:cs="宋体"/>
                <w:color w:val="000000" w:themeColor="text1"/>
                <w:kern w:val="0"/>
                <w:sz w:val="24"/>
                <w:lang w:val="en-US" w:eastAsia="zh-CN" w:bidi="ar"/>
                <w14:textFill>
                  <w14:solidFill>
                    <w14:schemeClr w14:val="tx1"/>
                  </w14:solidFill>
                </w14:textFill>
              </w:rPr>
              <w:t>⑥</w:t>
            </w:r>
          </w:p>
          <w:p w14:paraId="0DF544F0">
            <w:pPr>
              <w:keepNext w:val="0"/>
              <w:keepLines w:val="0"/>
              <w:pageBreakBefore w:val="0"/>
              <w:widowControl/>
              <w:suppressLineNumbers w:val="0"/>
              <w:kinsoku/>
              <w:wordWrap/>
              <w:overflowPunct/>
              <w:topLinePunct w:val="0"/>
              <w:autoSpaceDE/>
              <w:autoSpaceDN w:val="0"/>
              <w:bidi w:val="0"/>
              <w:spacing w:before="0" w:beforeAutospacing="0" w:after="0" w:afterAutospacing="0" w:line="500" w:lineRule="exact"/>
              <w:ind w:left="0" w:right="0" w:firstLine="480" w:firstLineChars="200"/>
              <w:textAlignment w:val="auto"/>
              <w:rPr>
                <w:rFonts w:hint="default" w:ascii="Times New Roman" w:hAnsi="Times New Roman" w:cs="Times New Roman"/>
                <w:color w:val="000000" w:themeColor="text1"/>
                <w:kern w:val="0"/>
                <w:sz w:val="24"/>
                <w:lang w:bidi="ar"/>
                <w14:textFill>
                  <w14:solidFill>
                    <w14:schemeClr w14:val="tx1"/>
                  </w14:solidFill>
                </w14:textFill>
              </w:rPr>
            </w:pPr>
            <w:r>
              <w:rPr>
                <w:rFonts w:hint="eastAsia"/>
                <w:color w:val="000000" w:themeColor="text1"/>
                <w:kern w:val="0"/>
                <w:sz w:val="24"/>
                <w:lang w:bidi="ar"/>
                <w14:textFill>
                  <w14:solidFill>
                    <w14:schemeClr w14:val="tx1"/>
                  </w14:solidFill>
                </w14:textFill>
              </w:rPr>
              <w:t>式</w:t>
            </w:r>
            <w:r>
              <w:rPr>
                <w:rFonts w:hint="default" w:ascii="Times New Roman" w:hAnsi="Times New Roman" w:cs="Times New Roman"/>
                <w:color w:val="000000" w:themeColor="text1"/>
                <w:kern w:val="0"/>
                <w:sz w:val="24"/>
                <w:lang w:bidi="ar"/>
                <w14:textFill>
                  <w14:solidFill>
                    <w14:schemeClr w14:val="tx1"/>
                  </w14:solidFill>
                </w14:textFill>
              </w:rPr>
              <w:t>中：L</w:t>
            </w:r>
            <w:r>
              <w:rPr>
                <w:rFonts w:hint="default" w:ascii="Times New Roman" w:hAnsi="Times New Roman" w:cs="Times New Roman"/>
                <w:color w:val="000000" w:themeColor="text1"/>
                <w:kern w:val="0"/>
                <w:sz w:val="24"/>
                <w:vertAlign w:val="subscript"/>
                <w:lang w:bidi="ar"/>
                <w14:textFill>
                  <w14:solidFill>
                    <w14:schemeClr w14:val="tx1"/>
                  </w14:solidFill>
                </w14:textFill>
              </w:rPr>
              <w:t>eqg</w:t>
            </w:r>
            <w:r>
              <w:rPr>
                <w:rFonts w:hint="default" w:ascii="Times New Roman" w:hAnsi="Times New Roman" w:cs="Times New Roman"/>
                <w:color w:val="000000" w:themeColor="text1"/>
                <w:kern w:val="0"/>
                <w:sz w:val="24"/>
                <w:lang w:bidi="ar"/>
                <w14:textFill>
                  <w14:solidFill>
                    <w14:schemeClr w14:val="tx1"/>
                  </w14:solidFill>
                </w14:textFill>
              </w:rPr>
              <w:t>—建设项目声源在预测点产生的噪声贡献值，dB；</w:t>
            </w:r>
          </w:p>
          <w:p w14:paraId="6887024B">
            <w:pPr>
              <w:pStyle w:val="10"/>
              <w:keepNext w:val="0"/>
              <w:keepLines w:val="0"/>
              <w:pageBreakBefore w:val="0"/>
              <w:suppressLineNumbers w:val="0"/>
              <w:kinsoku/>
              <w:wordWrap/>
              <w:overflowPunct/>
              <w:topLinePunct w:val="0"/>
              <w:bidi w:val="0"/>
              <w:spacing w:before="0" w:beforeAutospacing="0" w:afterAutospacing="0" w:line="500" w:lineRule="exact"/>
              <w:ind w:left="0" w:leftChars="0" w:right="0" w:rightChars="0" w:firstLine="1200" w:firstLineChars="500"/>
              <w:textAlignment w:val="auto"/>
              <w:rPr>
                <w:rFonts w:hint="default" w:ascii="Times New Roman" w:hAnsi="Times New Roman" w:cs="Times New Roman"/>
                <w:color w:val="000000" w:themeColor="text1"/>
                <w:kern w:val="0"/>
                <w:sz w:val="24"/>
                <w:lang w:bidi="ar"/>
                <w14:textFill>
                  <w14:solidFill>
                    <w14:schemeClr w14:val="tx1"/>
                  </w14:solidFill>
                </w14:textFill>
              </w:rPr>
            </w:pPr>
            <w:r>
              <w:rPr>
                <w:rFonts w:hint="default" w:ascii="Times New Roman" w:hAnsi="Times New Roman" w:cs="Times New Roman"/>
                <w:color w:val="000000" w:themeColor="text1"/>
                <w:kern w:val="0"/>
                <w:sz w:val="24"/>
                <w:lang w:bidi="ar"/>
                <w14:textFill>
                  <w14:solidFill>
                    <w14:schemeClr w14:val="tx1"/>
                  </w14:solidFill>
                </w14:textFill>
              </w:rPr>
              <w:t>T—用于计算等效声级的时间，s；N—室外声源个数；</w:t>
            </w:r>
          </w:p>
          <w:p w14:paraId="05ACE3BA">
            <w:pPr>
              <w:pStyle w:val="10"/>
              <w:keepNext w:val="0"/>
              <w:keepLines w:val="0"/>
              <w:pageBreakBefore w:val="0"/>
              <w:suppressLineNumbers w:val="0"/>
              <w:kinsoku/>
              <w:wordWrap/>
              <w:overflowPunct/>
              <w:topLinePunct w:val="0"/>
              <w:bidi w:val="0"/>
              <w:spacing w:before="0" w:beforeAutospacing="0" w:afterAutospacing="0" w:line="500" w:lineRule="exact"/>
              <w:ind w:left="0" w:leftChars="0" w:right="0" w:rightChars="0" w:firstLine="1200" w:firstLineChars="500"/>
              <w:textAlignment w:val="auto"/>
              <w:rPr>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color w:val="000000" w:themeColor="text1"/>
                <w:lang w:bidi="ar"/>
                <w14:textFill>
                  <w14:solidFill>
                    <w14:schemeClr w14:val="tx1"/>
                  </w14:solidFill>
                </w14:textFill>
              </w:rPr>
              <w:t>t</w:t>
            </w:r>
            <w:r>
              <w:rPr>
                <w:rFonts w:hint="default" w:ascii="Times New Roman" w:hAnsi="Times New Roman" w:cs="Times New Roman"/>
                <w:color w:val="000000" w:themeColor="text1"/>
                <w:vertAlign w:val="subscript"/>
                <w:lang w:bidi="ar"/>
                <w14:textFill>
                  <w14:solidFill>
                    <w14:schemeClr w14:val="tx1"/>
                  </w14:solidFill>
                </w14:textFill>
              </w:rPr>
              <w:t>i</w:t>
            </w:r>
            <w:r>
              <w:rPr>
                <w:rFonts w:hint="default" w:ascii="Times New Roman" w:hAnsi="Times New Roman" w:cs="Times New Roman"/>
                <w:color w:val="000000" w:themeColor="text1"/>
                <w:lang w:bidi="ar"/>
                <w14:textFill>
                  <w14:solidFill>
                    <w14:schemeClr w14:val="tx1"/>
                  </w14:solidFill>
                </w14:textFill>
              </w:rPr>
              <w:t>—在T时间内i声源工作时间，s；M—等效室外声源个数；</w:t>
            </w:r>
          </w:p>
          <w:p w14:paraId="4C2EAB81">
            <w:pPr>
              <w:pStyle w:val="10"/>
              <w:keepNext w:val="0"/>
              <w:keepLines w:val="0"/>
              <w:pageBreakBefore w:val="0"/>
              <w:suppressLineNumbers w:val="0"/>
              <w:kinsoku/>
              <w:wordWrap/>
              <w:overflowPunct/>
              <w:topLinePunct w:val="0"/>
              <w:bidi w:val="0"/>
              <w:spacing w:before="0" w:beforeAutospacing="0" w:afterAutospacing="0" w:line="500" w:lineRule="exact"/>
              <w:ind w:left="0" w:leftChars="0" w:right="0" w:rightChars="0" w:firstLine="1200" w:firstLineChars="5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w:t>
            </w:r>
            <w:r>
              <w:rPr>
                <w:rFonts w:hint="default" w:ascii="Times New Roman" w:hAnsi="Times New Roman" w:eastAsia="宋体" w:cs="Times New Roman"/>
                <w:color w:val="000000" w:themeColor="text1"/>
                <w:kern w:val="0"/>
                <w:sz w:val="24"/>
                <w:szCs w:val="24"/>
                <w:vertAlign w:val="subscript"/>
                <w:lang w:val="en-US" w:eastAsia="zh-CN" w:bidi="ar"/>
                <w14:textFill>
                  <w14:solidFill>
                    <w14:schemeClr w14:val="tx1"/>
                  </w14:solidFill>
                </w14:textFill>
              </w:rPr>
              <w:t>j</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—在T时间内j声源工作时间，s。</w:t>
            </w:r>
          </w:p>
          <w:p w14:paraId="635E2F7D">
            <w:pPr>
              <w:pStyle w:val="18"/>
              <w:keepNext w:val="0"/>
              <w:keepLines w:val="0"/>
              <w:pageBreakBefore w:val="0"/>
              <w:numPr>
                <w:ilvl w:val="0"/>
                <w:numId w:val="0"/>
              </w:numPr>
              <w:kinsoku/>
              <w:wordWrap/>
              <w:overflowPunct/>
              <w:topLinePunct w:val="0"/>
              <w:bidi w:val="0"/>
              <w:spacing w:line="500" w:lineRule="exact"/>
              <w:ind w:leftChars="200"/>
              <w:textAlignment w:val="auto"/>
              <w:rPr>
                <w:rFonts w:hint="default" w:ascii="Times New Roman" w:hAnsi="Times New Roman" w:cs="Times New Roman"/>
                <w:color w:val="000000" w:themeColor="text1"/>
                <w:szCs w:val="24"/>
                <w:lang w:val="en-US" w:eastAsia="zh-CN"/>
                <w14:textFill>
                  <w14:solidFill>
                    <w14:schemeClr w14:val="tx1"/>
                  </w14:solidFill>
                </w14:textFill>
              </w:rPr>
            </w:pPr>
            <w:r>
              <w:rPr>
                <w:rFonts w:hint="default" w:ascii="Times New Roman" w:hAnsi="Times New Roman" w:cs="Times New Roman"/>
                <w:color w:val="000000" w:themeColor="text1"/>
                <w:szCs w:val="24"/>
                <w:lang w:val="en-US" w:eastAsia="zh-CN"/>
                <w14:textFill>
                  <w14:solidFill>
                    <w14:schemeClr w14:val="tx1"/>
                  </w14:solidFill>
                </w14:textFill>
              </w:rPr>
              <w:t>③预测点预测值计算</w:t>
            </w:r>
          </w:p>
          <w:p w14:paraId="02AE3754">
            <w:pPr>
              <w:pStyle w:val="19"/>
              <w:keepNext w:val="0"/>
              <w:keepLines w:val="0"/>
              <w:pageBreakBefore w:val="0"/>
              <w:numPr>
                <w:ilvl w:val="0"/>
                <w:numId w:val="0"/>
              </w:numPr>
              <w:kinsoku/>
              <w:wordWrap/>
              <w:overflowPunct/>
              <w:topLinePunct w:val="0"/>
              <w:bidi w:val="0"/>
              <w:spacing w:line="500" w:lineRule="exact"/>
              <w:jc w:val="center"/>
              <w:textAlignment w:val="auto"/>
              <w:rPr>
                <w:rFonts w:hint="eastAsia" w:eastAsia="宋体"/>
                <w:color w:val="000000" w:themeColor="text1"/>
                <w:lang w:val="en-US" w:eastAsia="zh-CN"/>
                <w14:textFill>
                  <w14:solidFill>
                    <w14:schemeClr w14:val="tx1"/>
                  </w14:solidFill>
                </w14:textFill>
              </w:rPr>
            </w:pPr>
            <w:r>
              <w:rPr>
                <w:color w:val="000000" w:themeColor="text1"/>
                <w:kern w:val="0"/>
                <w:position w:val="-14"/>
                <w:sz w:val="24"/>
                <w:lang w:bidi="ar"/>
                <w14:textFill>
                  <w14:solidFill>
                    <w14:schemeClr w14:val="tx1"/>
                  </w14:solidFill>
                </w14:textFill>
              </w:rPr>
              <w:object>
                <v:shape id="_x0000_i1032" o:spt="75" type="#_x0000_t75" style="height:25.35pt;width:118.2pt;" o:ole="t" filled="f" o:preferrelative="t" stroked="f" coordsize="21600,21600">
                  <v:path/>
                  <v:fill on="f" focussize="0,0"/>
                  <v:stroke on="f"/>
                  <v:imagedata r:id="rId26" o:title=""/>
                  <o:lock v:ext="edit" aspectratio="t"/>
                  <w10:wrap type="none"/>
                  <w10:anchorlock/>
                </v:shape>
                <o:OLEObject Type="Embed" ProgID="Equation.3" ShapeID="_x0000_i1032" DrawAspect="Content" ObjectID="_1468075734" r:id="rId25">
                  <o:LockedField>false</o:LockedField>
                </o:OLEObject>
              </w:object>
            </w:r>
            <w:r>
              <w:rPr>
                <w:rFonts w:hint="eastAsia" w:ascii="宋体" w:hAnsi="宋体" w:cs="宋体"/>
                <w:b w:val="0"/>
                <w:bCs/>
                <w:color w:val="000000" w:themeColor="text1"/>
                <w:kern w:val="0"/>
                <w:sz w:val="24"/>
                <w:lang w:val="en-US" w:eastAsia="zh-CN" w:bidi="ar"/>
                <w14:textFill>
                  <w14:solidFill>
                    <w14:schemeClr w14:val="tx1"/>
                  </w14:solidFill>
                </w14:textFill>
              </w:rPr>
              <w:t>⑦</w:t>
            </w:r>
          </w:p>
          <w:p w14:paraId="0EA32A85">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00" w:lineRule="exact"/>
              <w:ind w:left="0" w:right="0" w:firstLine="480" w:firstLineChars="200"/>
              <w:textAlignment w:val="auto"/>
              <w:rPr>
                <w:rFonts w:hint="default"/>
                <w:color w:val="000000" w:themeColor="text1"/>
                <w:kern w:val="0"/>
                <w:sz w:val="24"/>
                <w:lang w:bidi="ar"/>
                <w14:textFill>
                  <w14:solidFill>
                    <w14:schemeClr w14:val="tx1"/>
                  </w14:solidFill>
                </w14:textFill>
              </w:rPr>
            </w:pPr>
            <w:r>
              <w:rPr>
                <w:rFonts w:hint="default"/>
                <w:color w:val="000000" w:themeColor="text1"/>
                <w:kern w:val="0"/>
                <w:sz w:val="24"/>
                <w:lang w:bidi="ar"/>
                <w14:textFill>
                  <w14:solidFill>
                    <w14:schemeClr w14:val="tx1"/>
                  </w14:solidFill>
                </w14:textFill>
              </w:rPr>
              <w:t>式中：L</w:t>
            </w:r>
            <w:r>
              <w:rPr>
                <w:rFonts w:hint="default"/>
                <w:color w:val="000000" w:themeColor="text1"/>
                <w:kern w:val="0"/>
                <w:sz w:val="24"/>
                <w:vertAlign w:val="subscript"/>
                <w:lang w:bidi="ar"/>
                <w14:textFill>
                  <w14:solidFill>
                    <w14:schemeClr w14:val="tx1"/>
                  </w14:solidFill>
                </w14:textFill>
              </w:rPr>
              <w:t>eqg</w:t>
            </w:r>
            <w:r>
              <w:rPr>
                <w:rFonts w:hint="default"/>
                <w:color w:val="000000" w:themeColor="text1"/>
                <w:kern w:val="0"/>
                <w:sz w:val="24"/>
                <w:lang w:bidi="ar"/>
                <w14:textFill>
                  <w14:solidFill>
                    <w14:schemeClr w14:val="tx1"/>
                  </w14:solidFill>
                </w14:textFill>
              </w:rPr>
              <w:t>—建设项目声源在预测点的等效声级贡献值，dB</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w:t>
            </w:r>
          </w:p>
          <w:p w14:paraId="56B60EF4">
            <w:pPr>
              <w:keepNext w:val="0"/>
              <w:keepLines w:val="0"/>
              <w:pageBreakBefore w:val="0"/>
              <w:widowControl/>
              <w:suppressLineNumbers w:val="0"/>
              <w:kinsoku/>
              <w:wordWrap/>
              <w:overflowPunct/>
              <w:topLinePunct w:val="0"/>
              <w:autoSpaceDE/>
              <w:autoSpaceDN w:val="0"/>
              <w:bidi w:val="0"/>
              <w:adjustRightInd/>
              <w:snapToGrid/>
              <w:spacing w:before="0" w:beforeAutospacing="0" w:after="0" w:afterAutospacing="0" w:line="500" w:lineRule="exact"/>
              <w:ind w:left="0" w:right="0" w:firstLine="1200" w:firstLineChars="500"/>
              <w:textAlignment w:val="auto"/>
              <w:rPr>
                <w:rFonts w:hint="default"/>
                <w:color w:val="000000" w:themeColor="text1"/>
                <w:kern w:val="0"/>
                <w:sz w:val="24"/>
                <w:lang w:bidi="ar"/>
                <w14:textFill>
                  <w14:solidFill>
                    <w14:schemeClr w14:val="tx1"/>
                  </w14:solidFill>
                </w14:textFill>
              </w:rPr>
            </w:pPr>
            <w:r>
              <w:rPr>
                <w:rFonts w:hint="default"/>
                <w:color w:val="000000" w:themeColor="text1"/>
                <w:kern w:val="0"/>
                <w:sz w:val="24"/>
                <w:lang w:bidi="ar"/>
                <w14:textFill>
                  <w14:solidFill>
                    <w14:schemeClr w14:val="tx1"/>
                  </w14:solidFill>
                </w14:textFill>
              </w:rPr>
              <w:t>L</w:t>
            </w:r>
            <w:r>
              <w:rPr>
                <w:rFonts w:hint="default"/>
                <w:color w:val="000000" w:themeColor="text1"/>
                <w:kern w:val="0"/>
                <w:sz w:val="24"/>
                <w:vertAlign w:val="subscript"/>
                <w:lang w:bidi="ar"/>
                <w14:textFill>
                  <w14:solidFill>
                    <w14:schemeClr w14:val="tx1"/>
                  </w14:solidFill>
                </w14:textFill>
              </w:rPr>
              <w:t>eqb</w:t>
            </w:r>
            <w:r>
              <w:rPr>
                <w:rFonts w:hint="default"/>
                <w:color w:val="000000" w:themeColor="text1"/>
                <w:kern w:val="0"/>
                <w:sz w:val="24"/>
                <w:lang w:bidi="ar"/>
                <w14:textFill>
                  <w14:solidFill>
                    <w14:schemeClr w14:val="tx1"/>
                  </w14:solidFill>
                </w14:textFill>
              </w:rPr>
              <w:t>—预测点的背景值，dB</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A</w:t>
            </w:r>
            <w:r>
              <w:rPr>
                <w:rFonts w:hint="eastAsia"/>
                <w:color w:val="000000" w:themeColor="text1"/>
                <w:kern w:val="0"/>
                <w:sz w:val="24"/>
                <w:lang w:eastAsia="zh-CN" w:bidi="ar"/>
                <w14:textFill>
                  <w14:solidFill>
                    <w14:schemeClr w14:val="tx1"/>
                  </w14:solidFill>
                </w14:textFill>
              </w:rPr>
              <w:t>）</w:t>
            </w:r>
            <w:r>
              <w:rPr>
                <w:rFonts w:hint="default"/>
                <w:color w:val="000000" w:themeColor="text1"/>
                <w:kern w:val="0"/>
                <w:sz w:val="24"/>
                <w:lang w:bidi="ar"/>
                <w14:textFill>
                  <w14:solidFill>
                    <w14:schemeClr w14:val="tx1"/>
                  </w14:solidFill>
                </w14:textFill>
              </w:rPr>
              <w:t>。</w:t>
            </w:r>
          </w:p>
          <w:p w14:paraId="0137F1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根据项目建设内容及《环境影响评价技术导则—声环境》（HJ2.4-2021）</w:t>
            </w:r>
          </w:p>
          <w:p w14:paraId="19FA3B4B">
            <w:pPr>
              <w:pStyle w:val="18"/>
              <w:keepNext w:val="0"/>
              <w:keepLines w:val="0"/>
              <w:pageBreakBefore w:val="0"/>
              <w:widowControl w:val="0"/>
              <w:kinsoku/>
              <w:wordWrap/>
              <w:overflowPunct/>
              <w:topLinePunct w:val="0"/>
              <w:autoSpaceDE/>
              <w:autoSpaceDN/>
              <w:bidi w:val="0"/>
              <w:snapToGrid/>
              <w:spacing w:after="0" w:line="360" w:lineRule="auto"/>
              <w:ind w:left="0" w:leftChars="0" w:firstLine="0" w:firstLineChars="0"/>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的要求，项目采用的模型为《环境影响评价技术导则声环境》</w:t>
            </w:r>
            <w:r>
              <w:rPr>
                <w:rFonts w:hint="eastAsia" w:cs="宋体"/>
                <w:color w:val="000000" w:themeColor="text1"/>
                <w:kern w:val="0"/>
                <w:sz w:val="24"/>
                <w:szCs w:val="24"/>
                <w:lang w:val="en-US" w:eastAsia="zh-CN" w:bidi="ar-SA"/>
                <w14:textFill>
                  <w14:solidFill>
                    <w14:schemeClr w14:val="tx1"/>
                  </w14:solidFill>
                </w14:textFill>
              </w:rPr>
              <w:t>（</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HJ2.4.2021</w:t>
            </w:r>
            <w:r>
              <w:rPr>
                <w:rFonts w:hint="eastAsia" w:cs="宋体"/>
                <w:color w:val="000000" w:themeColor="text1"/>
                <w:kern w:val="0"/>
                <w:sz w:val="24"/>
                <w:szCs w:val="24"/>
                <w:lang w:val="en-US" w:eastAsia="zh-CN" w:bidi="ar-SA"/>
                <w14:textFill>
                  <w14:solidFill>
                    <w14:schemeClr w14:val="tx1"/>
                  </w14:solidFill>
                </w14:textFill>
              </w:rPr>
              <w:t>）</w:t>
            </w:r>
            <w:r>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t>附录A（规范性附录）户外声传播的衰减和附录B（规范性附录）中“B.1工业噪声预测计算模型”</w:t>
            </w:r>
            <w:r>
              <w:rPr>
                <w:rFonts w:hint="default" w:ascii="宋体" w:hAnsi="宋体" w:eastAsia="宋体" w:cs="宋体"/>
                <w:color w:val="000000" w:themeColor="text1"/>
                <w:sz w:val="24"/>
                <w:szCs w:val="24"/>
                <w14:textFill>
                  <w14:solidFill>
                    <w14:schemeClr w14:val="tx1"/>
                  </w14:solidFill>
                </w14:textFill>
              </w:rPr>
              <w:t>。</w:t>
            </w:r>
          </w:p>
          <w:p w14:paraId="1A5C603C">
            <w:pPr>
              <w:pStyle w:val="18"/>
              <w:keepNext w:val="0"/>
              <w:keepLines w:val="0"/>
              <w:pageBreakBefore w:val="0"/>
              <w:widowControl w:val="0"/>
              <w:kinsoku/>
              <w:wordWrap/>
              <w:overflowPunct/>
              <w:topLinePunct w:val="0"/>
              <w:autoSpaceDE/>
              <w:autoSpaceDN/>
              <w:bidi w:val="0"/>
              <w:spacing w:after="0" w:line="360" w:lineRule="auto"/>
              <w:ind w:left="0" w:leftChars="0" w:firstLine="480" w:firstLineChars="200"/>
              <w:jc w:val="both"/>
              <w:textAlignment w:val="auto"/>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snapToGrid w:val="0"/>
                <w:color w:val="000000" w:themeColor="text1"/>
                <w:sz w:val="24"/>
                <w14:textFill>
                  <w14:solidFill>
                    <w14:schemeClr w14:val="tx1"/>
                  </w14:solidFill>
                </w14:textFill>
              </w:rPr>
              <w:t>根据《环境影响评价技术导则声环境》（HJ2.4-2021），</w:t>
            </w:r>
            <w:r>
              <w:rPr>
                <w:rFonts w:hint="eastAsia" w:cs="Times New Roman"/>
                <w:snapToGrid w:val="0"/>
                <w:color w:val="000000" w:themeColor="text1"/>
                <w:sz w:val="24"/>
                <w:lang w:val="en-US" w:eastAsia="zh-CN"/>
                <w14:textFill>
                  <w14:solidFill>
                    <w14:schemeClr w14:val="tx1"/>
                  </w14:solidFill>
                </w14:textFill>
              </w:rPr>
              <w:t>本</w:t>
            </w:r>
            <w:r>
              <w:rPr>
                <w:rFonts w:hint="eastAsia" w:ascii="Times New Roman" w:hAnsi="Times New Roman" w:eastAsia="宋体" w:cs="Times New Roman"/>
                <w:snapToGrid w:val="0"/>
                <w:color w:val="000000" w:themeColor="text1"/>
                <w:sz w:val="24"/>
                <w:lang w:eastAsia="zh-CN"/>
                <w14:textFill>
                  <w14:solidFill>
                    <w14:schemeClr w14:val="tx1"/>
                  </w14:solidFill>
                </w14:textFill>
              </w:rPr>
              <w:t>项目</w:t>
            </w:r>
            <w:r>
              <w:rPr>
                <w:rFonts w:hint="eastAsia" w:ascii="Times New Roman" w:hAnsi="Times New Roman" w:eastAsia="宋体" w:cs="Times New Roman"/>
                <w:snapToGrid w:val="0"/>
                <w:color w:val="000000" w:themeColor="text1"/>
                <w:sz w:val="24"/>
                <w14:textFill>
                  <w14:solidFill>
                    <w14:schemeClr w14:val="tx1"/>
                  </w14:solidFill>
                </w14:textFill>
              </w:rPr>
              <w:t>对厂界噪声影响预测结果见</w:t>
            </w:r>
            <w:r>
              <w:rPr>
                <w:rFonts w:hint="eastAsia" w:ascii="Times New Roman" w:hAnsi="Times New Roman" w:eastAsia="宋体" w:cs="Times New Roman"/>
                <w:snapToGrid w:val="0"/>
                <w:color w:val="000000" w:themeColor="text1"/>
                <w:sz w:val="24"/>
                <w:lang w:val="en-US" w:eastAsia="zh-CN"/>
                <w14:textFill>
                  <w14:solidFill>
                    <w14:schemeClr w14:val="tx1"/>
                  </w14:solidFill>
                </w14:textFill>
              </w:rPr>
              <w:t>下表</w:t>
            </w:r>
            <w:r>
              <w:rPr>
                <w:rFonts w:hint="eastAsia" w:ascii="Times New Roman" w:hAnsi="Times New Roman" w:eastAsia="宋体" w:cs="Times New Roman"/>
                <w:snapToGrid w:val="0"/>
                <w:color w:val="000000" w:themeColor="text1"/>
                <w:sz w:val="24"/>
                <w14:textFill>
                  <w14:solidFill>
                    <w14:schemeClr w14:val="tx1"/>
                  </w14:solidFill>
                </w14:textFill>
              </w:rPr>
              <w:t>。</w:t>
            </w:r>
          </w:p>
          <w:p w14:paraId="74018E83">
            <w:pPr>
              <w:pStyle w:val="18"/>
              <w:spacing w:after="0" w:line="240" w:lineRule="auto"/>
              <w:ind w:left="0" w:leftChars="0"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表4</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eastAsia" w:cs="Times New Roman"/>
                <w:b/>
                <w:bCs/>
                <w:color w:val="000000" w:themeColor="text1"/>
                <w:sz w:val="21"/>
                <w:szCs w:val="21"/>
                <w:lang w:val="en-US" w:eastAsia="zh-CN"/>
                <w14:textFill>
                  <w14:solidFill>
                    <w14:schemeClr w14:val="tx1"/>
                  </w14:solidFill>
                </w14:textFill>
              </w:rPr>
              <w:t xml:space="preserve">4  </w:t>
            </w:r>
            <w:r>
              <w:rPr>
                <w:rFonts w:hint="eastAsia" w:ascii="Times New Roman" w:hAnsi="Times New Roman" w:eastAsia="宋体" w:cs="Times New Roman"/>
                <w:b/>
                <w:bCs/>
                <w:color w:val="000000" w:themeColor="text1"/>
                <w:sz w:val="21"/>
                <w:szCs w:val="21"/>
                <w14:textFill>
                  <w14:solidFill>
                    <w14:schemeClr w14:val="tx1"/>
                  </w14:solidFill>
                </w14:textFill>
              </w:rPr>
              <w:t>环境噪声预测结果单位：dB（A）</w:t>
            </w:r>
          </w:p>
          <w:tbl>
            <w:tblPr>
              <w:tblStyle w:val="22"/>
              <w:tblW w:w="79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88"/>
              <w:gridCol w:w="717"/>
              <w:gridCol w:w="869"/>
              <w:gridCol w:w="996"/>
              <w:gridCol w:w="2"/>
              <w:gridCol w:w="940"/>
              <w:gridCol w:w="2"/>
              <w:gridCol w:w="1147"/>
              <w:gridCol w:w="2"/>
              <w:gridCol w:w="1123"/>
              <w:gridCol w:w="2"/>
              <w:gridCol w:w="1260"/>
              <w:gridCol w:w="2"/>
            </w:tblGrid>
            <w:tr w14:paraId="0102A1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pct"/>
                  <w:vMerge w:val="restart"/>
                  <w:tcBorders>
                    <w:tl2br w:val="nil"/>
                    <w:tr2bl w:val="nil"/>
                  </w:tcBorders>
                  <w:noWrap w:val="0"/>
                  <w:vAlign w:val="center"/>
                </w:tcPr>
                <w:p w14:paraId="0891EFD4">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测点序号</w:t>
                  </w:r>
                </w:p>
              </w:tc>
              <w:tc>
                <w:tcPr>
                  <w:tcW w:w="1621" w:type="pct"/>
                  <w:gridSpan w:val="4"/>
                  <w:tcBorders>
                    <w:tl2br w:val="nil"/>
                    <w:tr2bl w:val="nil"/>
                  </w:tcBorders>
                  <w:noWrap w:val="0"/>
                  <w:vAlign w:val="center"/>
                </w:tcPr>
                <w:p w14:paraId="223A9B2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空间相对位置</w:t>
                  </w:r>
                </w:p>
              </w:tc>
              <w:tc>
                <w:tcPr>
                  <w:tcW w:w="591" w:type="pct"/>
                  <w:gridSpan w:val="2"/>
                  <w:vMerge w:val="restart"/>
                  <w:tcBorders>
                    <w:tl2br w:val="nil"/>
                    <w:tr2bl w:val="nil"/>
                  </w:tcBorders>
                  <w:noWrap w:val="0"/>
                  <w:vAlign w:val="center"/>
                </w:tcPr>
                <w:p w14:paraId="075A92A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时段</w:t>
                  </w:r>
                </w:p>
              </w:tc>
              <w:tc>
                <w:tcPr>
                  <w:tcW w:w="721" w:type="pct"/>
                  <w:gridSpan w:val="2"/>
                  <w:vMerge w:val="restart"/>
                  <w:tcBorders>
                    <w:tl2br w:val="nil"/>
                    <w:tr2bl w:val="nil"/>
                  </w:tcBorders>
                  <w:noWrap w:val="0"/>
                  <w:vAlign w:val="center"/>
                </w:tcPr>
                <w:p w14:paraId="1FA80EA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贡献</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值</w:t>
                  </w:r>
                </w:p>
                <w:p w14:paraId="0E2F6CF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dB</w:t>
                  </w:r>
                  <w:r>
                    <w:rPr>
                      <w:rFonts w:hint="eastAsia" w:cs="Times New Roman"/>
                      <w:color w:val="000000" w:themeColor="text1"/>
                      <w:kern w:val="0"/>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A</w:t>
                  </w:r>
                  <w:r>
                    <w:rPr>
                      <w:rFonts w:hint="eastAsia" w:cs="Times New Roman"/>
                      <w:color w:val="000000" w:themeColor="text1"/>
                      <w:kern w:val="0"/>
                      <w:sz w:val="21"/>
                      <w:szCs w:val="21"/>
                      <w:lang w:val="en-US" w:eastAsia="zh-CN"/>
                      <w14:textFill>
                        <w14:solidFill>
                          <w14:schemeClr w14:val="tx1"/>
                        </w14:solidFill>
                      </w14:textFill>
                    </w:rPr>
                    <w:t>)</w:t>
                  </w:r>
                </w:p>
              </w:tc>
              <w:tc>
                <w:tcPr>
                  <w:tcW w:w="706" w:type="pct"/>
                  <w:gridSpan w:val="2"/>
                  <w:vMerge w:val="restart"/>
                  <w:tcBorders>
                    <w:tl2br w:val="nil"/>
                    <w:tr2bl w:val="nil"/>
                  </w:tcBorders>
                  <w:noWrap w:val="0"/>
                  <w:vAlign w:val="center"/>
                </w:tcPr>
                <w:p w14:paraId="2EC447D1">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lang w:val="en-US" w:eastAsia="zh-CN"/>
                      <w14:textFill>
                        <w14:solidFill>
                          <w14:schemeClr w14:val="tx1"/>
                        </w14:solidFill>
                      </w14:textFill>
                    </w:rPr>
                    <w:t>标准限值</w:t>
                  </w:r>
                </w:p>
                <w:p w14:paraId="12FD08BE">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000000" w:themeColor="text1"/>
                      <w:kern w:val="0"/>
                      <w:sz w:val="21"/>
                      <w:szCs w:val="21"/>
                      <w:lang w:val="en-US" w:eastAsia="zh-CN"/>
                      <w14:textFill>
                        <w14:solidFill>
                          <w14:schemeClr w14:val="tx1"/>
                        </w14:solidFill>
                      </w14:textFill>
                    </w:rPr>
                  </w:pPr>
                  <w:r>
                    <w:rPr>
                      <w:rFonts w:hint="eastAsia" w:cs="Times New Roman"/>
                      <w:b w:val="0"/>
                      <w:bCs w:val="0"/>
                      <w:color w:val="000000" w:themeColor="text1"/>
                      <w:kern w:val="0"/>
                      <w:sz w:val="21"/>
                      <w:szCs w:val="21"/>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14:textFill>
                        <w14:solidFill>
                          <w14:schemeClr w14:val="tx1"/>
                        </w14:solidFill>
                      </w14:textFill>
                    </w:rPr>
                    <w:t>dB（A）</w:t>
                  </w:r>
                  <w:r>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t>）</w:t>
                  </w:r>
                </w:p>
              </w:tc>
              <w:tc>
                <w:tcPr>
                  <w:tcW w:w="792" w:type="pct"/>
                  <w:gridSpan w:val="2"/>
                  <w:vMerge w:val="restart"/>
                  <w:tcBorders>
                    <w:tl2br w:val="nil"/>
                    <w:tr2bl w:val="nil"/>
                  </w:tcBorders>
                  <w:noWrap w:val="0"/>
                  <w:vAlign w:val="center"/>
                </w:tcPr>
                <w:p w14:paraId="41268C0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14:textFill>
                        <w14:solidFill>
                          <w14:schemeClr w14:val="tx1"/>
                        </w14:solidFill>
                      </w14:textFill>
                    </w:rPr>
                    <w:t>评价结果</w:t>
                  </w:r>
                </w:p>
              </w:tc>
            </w:tr>
            <w:tr w14:paraId="4340F7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vMerge w:val="continue"/>
                  <w:tcBorders>
                    <w:tl2br w:val="nil"/>
                    <w:tr2bl w:val="nil"/>
                  </w:tcBorders>
                  <w:noWrap w:val="0"/>
                  <w:vAlign w:val="center"/>
                </w:tcPr>
                <w:p w14:paraId="5BB0B7AB">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450" w:type="pct"/>
                  <w:tcBorders>
                    <w:tl2br w:val="nil"/>
                    <w:tr2bl w:val="nil"/>
                  </w:tcBorders>
                  <w:noWrap w:val="0"/>
                  <w:vAlign w:val="center"/>
                </w:tcPr>
                <w:p w14:paraId="03ECDFBF">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X</w:t>
                  </w:r>
                </w:p>
              </w:tc>
              <w:tc>
                <w:tcPr>
                  <w:tcW w:w="545" w:type="pct"/>
                  <w:tcBorders>
                    <w:tl2br w:val="nil"/>
                    <w:tr2bl w:val="nil"/>
                  </w:tcBorders>
                  <w:noWrap w:val="0"/>
                  <w:vAlign w:val="center"/>
                </w:tcPr>
                <w:p w14:paraId="6E89DBD1">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Y</w:t>
                  </w:r>
                </w:p>
              </w:tc>
              <w:tc>
                <w:tcPr>
                  <w:tcW w:w="625" w:type="pct"/>
                  <w:tcBorders>
                    <w:tl2br w:val="nil"/>
                    <w:tr2bl w:val="nil"/>
                  </w:tcBorders>
                  <w:noWrap w:val="0"/>
                  <w:vAlign w:val="center"/>
                </w:tcPr>
                <w:p w14:paraId="5B5BAC6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Z</w:t>
                  </w:r>
                </w:p>
              </w:tc>
              <w:tc>
                <w:tcPr>
                  <w:tcW w:w="591" w:type="pct"/>
                  <w:gridSpan w:val="2"/>
                  <w:vMerge w:val="continue"/>
                  <w:tcBorders>
                    <w:tl2br w:val="nil"/>
                    <w:tr2bl w:val="nil"/>
                  </w:tcBorders>
                  <w:noWrap w:val="0"/>
                  <w:vAlign w:val="center"/>
                </w:tcPr>
                <w:p w14:paraId="5A01797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721" w:type="pct"/>
                  <w:gridSpan w:val="2"/>
                  <w:vMerge w:val="continue"/>
                  <w:tcBorders>
                    <w:tl2br w:val="nil"/>
                    <w:tr2bl w:val="nil"/>
                  </w:tcBorders>
                  <w:noWrap w:val="0"/>
                  <w:vAlign w:val="center"/>
                </w:tcPr>
                <w:p w14:paraId="5074429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706" w:type="pct"/>
                  <w:gridSpan w:val="2"/>
                  <w:vMerge w:val="continue"/>
                  <w:tcBorders>
                    <w:tl2br w:val="nil"/>
                    <w:tr2bl w:val="nil"/>
                  </w:tcBorders>
                  <w:noWrap w:val="0"/>
                  <w:vAlign w:val="center"/>
                </w:tcPr>
                <w:p w14:paraId="306A2D09">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b w:val="0"/>
                      <w:bCs w:val="0"/>
                      <w:color w:val="000000" w:themeColor="text1"/>
                      <w:kern w:val="0"/>
                      <w:sz w:val="21"/>
                      <w:szCs w:val="21"/>
                      <w:lang w:val="en-US" w:eastAsia="zh-CN"/>
                      <w14:textFill>
                        <w14:solidFill>
                          <w14:schemeClr w14:val="tx1"/>
                        </w14:solidFill>
                      </w14:textFill>
                    </w:rPr>
                  </w:pPr>
                </w:p>
              </w:tc>
              <w:tc>
                <w:tcPr>
                  <w:tcW w:w="792" w:type="pct"/>
                  <w:gridSpan w:val="2"/>
                  <w:vMerge w:val="continue"/>
                  <w:tcBorders>
                    <w:tl2br w:val="nil"/>
                    <w:tr2bl w:val="nil"/>
                  </w:tcBorders>
                  <w:noWrap w:val="0"/>
                  <w:vAlign w:val="center"/>
                </w:tcPr>
                <w:p w14:paraId="3A7F20D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000000" w:themeColor="text1"/>
                      <w:kern w:val="0"/>
                      <w:sz w:val="21"/>
                      <w:szCs w:val="21"/>
                      <w:lang w:val="en-US" w:eastAsia="zh-CN" w:bidi="ar-SA"/>
                      <w14:textFill>
                        <w14:solidFill>
                          <w14:schemeClr w14:val="tx1"/>
                        </w14:solidFill>
                      </w14:textFill>
                    </w:rPr>
                  </w:pPr>
                </w:p>
              </w:tc>
            </w:tr>
            <w:tr w14:paraId="38E337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3656D6DF">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东厂界</w:t>
                  </w:r>
                </w:p>
              </w:tc>
              <w:tc>
                <w:tcPr>
                  <w:tcW w:w="450" w:type="pct"/>
                  <w:tcBorders>
                    <w:tl2br w:val="nil"/>
                    <w:tr2bl w:val="nil"/>
                  </w:tcBorders>
                  <w:noWrap w:val="0"/>
                  <w:vAlign w:val="center"/>
                </w:tcPr>
                <w:p w14:paraId="571C19EE">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51</w:t>
                  </w:r>
                </w:p>
              </w:tc>
              <w:tc>
                <w:tcPr>
                  <w:tcW w:w="545" w:type="pct"/>
                  <w:tcBorders>
                    <w:tl2br w:val="nil"/>
                    <w:tr2bl w:val="nil"/>
                  </w:tcBorders>
                  <w:noWrap w:val="0"/>
                  <w:vAlign w:val="center"/>
                </w:tcPr>
                <w:p w14:paraId="1CD77F31">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13.5</w:t>
                  </w:r>
                </w:p>
              </w:tc>
              <w:tc>
                <w:tcPr>
                  <w:tcW w:w="625" w:type="pct"/>
                  <w:tcBorders>
                    <w:tl2br w:val="nil"/>
                    <w:tr2bl w:val="nil"/>
                  </w:tcBorders>
                  <w:noWrap w:val="0"/>
                  <w:vAlign w:val="center"/>
                </w:tcPr>
                <w:p w14:paraId="00E34DAC">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1.2</w:t>
                  </w:r>
                </w:p>
              </w:tc>
              <w:tc>
                <w:tcPr>
                  <w:tcW w:w="591" w:type="pct"/>
                  <w:gridSpan w:val="2"/>
                  <w:vMerge w:val="restart"/>
                  <w:tcBorders>
                    <w:tl2br w:val="nil"/>
                    <w:tr2bl w:val="nil"/>
                  </w:tcBorders>
                  <w:noWrap w:val="0"/>
                  <w:vAlign w:val="center"/>
                </w:tcPr>
                <w:p w14:paraId="1F3739A5">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昼间</w:t>
                  </w:r>
                </w:p>
                <w:p w14:paraId="4F4ED63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夜间</w:t>
                  </w:r>
                </w:p>
              </w:tc>
              <w:tc>
                <w:tcPr>
                  <w:tcW w:w="721" w:type="pct"/>
                  <w:gridSpan w:val="2"/>
                  <w:tcBorders>
                    <w:tl2br w:val="nil"/>
                    <w:tr2bl w:val="nil"/>
                  </w:tcBorders>
                  <w:noWrap w:val="0"/>
                  <w:vAlign w:val="center"/>
                </w:tcPr>
                <w:p w14:paraId="6AFF4D7A">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35.31</w:t>
                  </w:r>
                </w:p>
              </w:tc>
              <w:tc>
                <w:tcPr>
                  <w:tcW w:w="706" w:type="pct"/>
                  <w:gridSpan w:val="2"/>
                  <w:vMerge w:val="restart"/>
                  <w:tcBorders>
                    <w:tl2br w:val="nil"/>
                    <w:tr2bl w:val="nil"/>
                  </w:tcBorders>
                  <w:noWrap w:val="0"/>
                  <w:vAlign w:val="center"/>
                </w:tcPr>
                <w:p w14:paraId="2265024A">
                  <w:pPr>
                    <w:keepNext w:val="0"/>
                    <w:keepLines w:val="0"/>
                    <w:widowControl/>
                    <w:suppressLineNumbers w:val="0"/>
                    <w:adjustRightInd w:val="0"/>
                    <w:snapToGrid w:val="0"/>
                    <w:spacing w:before="0" w:beforeAutospacing="0" w:after="0" w:afterAutospacing="0"/>
                    <w:ind w:left="0" w:leftChars="0" w:right="0" w:rightChars="0"/>
                    <w:jc w:val="center"/>
                    <w:rPr>
                      <w:rFonts w:hint="eastAsia"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65</w:t>
                  </w:r>
                </w:p>
                <w:p w14:paraId="142D0892">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55</w:t>
                  </w:r>
                </w:p>
              </w:tc>
              <w:tc>
                <w:tcPr>
                  <w:tcW w:w="792" w:type="pct"/>
                  <w:gridSpan w:val="2"/>
                  <w:tcBorders>
                    <w:tl2br w:val="nil"/>
                    <w:tr2bl w:val="nil"/>
                  </w:tcBorders>
                  <w:noWrap w:val="0"/>
                  <w:vAlign w:val="center"/>
                </w:tcPr>
                <w:p w14:paraId="55CB891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达标</w:t>
                  </w:r>
                </w:p>
              </w:tc>
            </w:tr>
            <w:tr w14:paraId="7400D4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487BEDA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南厂界</w:t>
                  </w:r>
                </w:p>
              </w:tc>
              <w:tc>
                <w:tcPr>
                  <w:tcW w:w="450" w:type="pct"/>
                  <w:tcBorders>
                    <w:tl2br w:val="nil"/>
                    <w:tr2bl w:val="nil"/>
                  </w:tcBorders>
                  <w:noWrap w:val="0"/>
                  <w:vAlign w:val="center"/>
                </w:tcPr>
                <w:p w14:paraId="2C983326">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25.5</w:t>
                  </w:r>
                </w:p>
              </w:tc>
              <w:tc>
                <w:tcPr>
                  <w:tcW w:w="545" w:type="pct"/>
                  <w:tcBorders>
                    <w:tl2br w:val="nil"/>
                    <w:tr2bl w:val="nil"/>
                  </w:tcBorders>
                  <w:noWrap w:val="0"/>
                  <w:vAlign w:val="center"/>
                </w:tcPr>
                <w:p w14:paraId="1F5E2D80">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-0.5</w:t>
                  </w:r>
                </w:p>
              </w:tc>
              <w:tc>
                <w:tcPr>
                  <w:tcW w:w="625" w:type="pct"/>
                  <w:tcBorders>
                    <w:tl2br w:val="nil"/>
                    <w:tr2bl w:val="nil"/>
                  </w:tcBorders>
                  <w:noWrap w:val="0"/>
                  <w:vAlign w:val="center"/>
                </w:tcPr>
                <w:p w14:paraId="7F18041D">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1.2</w:t>
                  </w:r>
                </w:p>
              </w:tc>
              <w:tc>
                <w:tcPr>
                  <w:tcW w:w="591" w:type="pct"/>
                  <w:gridSpan w:val="2"/>
                  <w:vMerge w:val="continue"/>
                  <w:tcBorders>
                    <w:tl2br w:val="nil"/>
                    <w:tr2bl w:val="nil"/>
                  </w:tcBorders>
                  <w:noWrap w:val="0"/>
                  <w:vAlign w:val="center"/>
                </w:tcPr>
                <w:p w14:paraId="63654C4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721" w:type="pct"/>
                  <w:gridSpan w:val="2"/>
                  <w:tcBorders>
                    <w:tl2br w:val="nil"/>
                    <w:tr2bl w:val="nil"/>
                  </w:tcBorders>
                  <w:noWrap w:val="0"/>
                  <w:vAlign w:val="center"/>
                </w:tcPr>
                <w:p w14:paraId="125C04EC">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45.26</w:t>
                  </w:r>
                </w:p>
              </w:tc>
              <w:tc>
                <w:tcPr>
                  <w:tcW w:w="706" w:type="pct"/>
                  <w:gridSpan w:val="2"/>
                  <w:vMerge w:val="continue"/>
                  <w:tcBorders>
                    <w:tl2br w:val="nil"/>
                    <w:tr2bl w:val="nil"/>
                  </w:tcBorders>
                  <w:noWrap w:val="0"/>
                  <w:vAlign w:val="center"/>
                </w:tcPr>
                <w:p w14:paraId="4FD20043">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792" w:type="pct"/>
                  <w:gridSpan w:val="2"/>
                  <w:tcBorders>
                    <w:tl2br w:val="nil"/>
                    <w:tr2bl w:val="nil"/>
                  </w:tcBorders>
                  <w:noWrap w:val="0"/>
                  <w:vAlign w:val="center"/>
                </w:tcPr>
                <w:p w14:paraId="3B9FD67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达标</w:t>
                  </w:r>
                </w:p>
              </w:tc>
            </w:tr>
            <w:tr w14:paraId="0EFA34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01C17E17">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西厂界</w:t>
                  </w:r>
                </w:p>
              </w:tc>
              <w:tc>
                <w:tcPr>
                  <w:tcW w:w="450" w:type="pct"/>
                  <w:tcBorders>
                    <w:tl2br w:val="nil"/>
                    <w:tr2bl w:val="nil"/>
                  </w:tcBorders>
                  <w:noWrap w:val="0"/>
                  <w:vAlign w:val="center"/>
                </w:tcPr>
                <w:p w14:paraId="3E39D7C3">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w:t>
                  </w:r>
                </w:p>
              </w:tc>
              <w:tc>
                <w:tcPr>
                  <w:tcW w:w="545" w:type="pct"/>
                  <w:tcBorders>
                    <w:tl2br w:val="nil"/>
                    <w:tr2bl w:val="nil"/>
                  </w:tcBorders>
                  <w:noWrap w:val="0"/>
                  <w:vAlign w:val="center"/>
                </w:tcPr>
                <w:p w14:paraId="4C23686B">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13.5</w:t>
                  </w:r>
                </w:p>
              </w:tc>
              <w:tc>
                <w:tcPr>
                  <w:tcW w:w="625" w:type="pct"/>
                  <w:tcBorders>
                    <w:tl2br w:val="nil"/>
                    <w:tr2bl w:val="nil"/>
                  </w:tcBorders>
                  <w:noWrap w:val="0"/>
                  <w:vAlign w:val="center"/>
                </w:tcPr>
                <w:p w14:paraId="77858DA8">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1.2</w:t>
                  </w:r>
                </w:p>
              </w:tc>
              <w:tc>
                <w:tcPr>
                  <w:tcW w:w="591" w:type="pct"/>
                  <w:gridSpan w:val="2"/>
                  <w:vMerge w:val="continue"/>
                  <w:tcBorders>
                    <w:tl2br w:val="nil"/>
                    <w:tr2bl w:val="nil"/>
                  </w:tcBorders>
                  <w:noWrap w:val="0"/>
                  <w:vAlign w:val="center"/>
                </w:tcPr>
                <w:p w14:paraId="508AEC1A">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721" w:type="pct"/>
                  <w:gridSpan w:val="2"/>
                  <w:tcBorders>
                    <w:tl2br w:val="nil"/>
                    <w:tr2bl w:val="nil"/>
                  </w:tcBorders>
                  <w:noWrap w:val="0"/>
                  <w:vAlign w:val="center"/>
                </w:tcPr>
                <w:p w14:paraId="15589C91">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35.24</w:t>
                  </w:r>
                </w:p>
              </w:tc>
              <w:tc>
                <w:tcPr>
                  <w:tcW w:w="706" w:type="pct"/>
                  <w:gridSpan w:val="2"/>
                  <w:vMerge w:val="continue"/>
                  <w:tcBorders>
                    <w:tl2br w:val="nil"/>
                    <w:tr2bl w:val="nil"/>
                  </w:tcBorders>
                  <w:noWrap w:val="0"/>
                  <w:vAlign w:val="center"/>
                </w:tcPr>
                <w:p w14:paraId="0AA46425">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p>
              </w:tc>
              <w:tc>
                <w:tcPr>
                  <w:tcW w:w="792" w:type="pct"/>
                  <w:gridSpan w:val="2"/>
                  <w:tcBorders>
                    <w:tl2br w:val="nil"/>
                    <w:tr2bl w:val="nil"/>
                  </w:tcBorders>
                  <w:noWrap w:val="0"/>
                  <w:vAlign w:val="center"/>
                </w:tcPr>
                <w:p w14:paraId="4BF99EF2">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达标</w:t>
                  </w:r>
                </w:p>
              </w:tc>
            </w:tr>
            <w:tr w14:paraId="526E4C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gridAfter w:val="1"/>
                <w:wAfter w:w="2" w:type="dxa"/>
                <w:trHeight w:val="397" w:hRule="atLeast"/>
                <w:jc w:val="center"/>
              </w:trPr>
              <w:tc>
                <w:tcPr>
                  <w:tcW w:w="557" w:type="pct"/>
                  <w:tcBorders>
                    <w:tl2br w:val="nil"/>
                    <w:tr2bl w:val="nil"/>
                  </w:tcBorders>
                  <w:noWrap w:val="0"/>
                  <w:vAlign w:val="center"/>
                </w:tcPr>
                <w:p w14:paraId="550406EC">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北</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厂界</w:t>
                  </w:r>
                </w:p>
              </w:tc>
              <w:tc>
                <w:tcPr>
                  <w:tcW w:w="450" w:type="pct"/>
                  <w:tcBorders>
                    <w:tl2br w:val="nil"/>
                    <w:tr2bl w:val="nil"/>
                  </w:tcBorders>
                  <w:noWrap w:val="0"/>
                  <w:vAlign w:val="center"/>
                </w:tcPr>
                <w:p w14:paraId="1BED83D3">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25.6</w:t>
                  </w:r>
                </w:p>
              </w:tc>
              <w:tc>
                <w:tcPr>
                  <w:tcW w:w="545" w:type="pct"/>
                  <w:tcBorders>
                    <w:tl2br w:val="nil"/>
                    <w:tr2bl w:val="nil"/>
                  </w:tcBorders>
                  <w:noWrap w:val="0"/>
                  <w:vAlign w:val="center"/>
                </w:tcPr>
                <w:p w14:paraId="48F74524">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26.6</w:t>
                  </w:r>
                </w:p>
              </w:tc>
              <w:tc>
                <w:tcPr>
                  <w:tcW w:w="625" w:type="pct"/>
                  <w:tcBorders>
                    <w:tl2br w:val="nil"/>
                    <w:tr2bl w:val="nil"/>
                  </w:tcBorders>
                  <w:noWrap w:val="0"/>
                  <w:vAlign w:val="center"/>
                </w:tcPr>
                <w:p w14:paraId="5B563A70">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1.2</w:t>
                  </w:r>
                </w:p>
              </w:tc>
              <w:tc>
                <w:tcPr>
                  <w:tcW w:w="591" w:type="pct"/>
                  <w:gridSpan w:val="2"/>
                  <w:vMerge w:val="continue"/>
                  <w:tcBorders>
                    <w:tl2br w:val="nil"/>
                    <w:tr2bl w:val="nil"/>
                  </w:tcBorders>
                  <w:noWrap w:val="0"/>
                  <w:vAlign w:val="center"/>
                </w:tcPr>
                <w:p w14:paraId="1BD51BA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p>
              </w:tc>
              <w:tc>
                <w:tcPr>
                  <w:tcW w:w="721" w:type="pct"/>
                  <w:gridSpan w:val="2"/>
                  <w:tcBorders>
                    <w:tl2br w:val="nil"/>
                    <w:tr2bl w:val="nil"/>
                  </w:tcBorders>
                  <w:noWrap w:val="0"/>
                  <w:vAlign w:val="center"/>
                </w:tcPr>
                <w:p w14:paraId="62206FDA">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29.2</w:t>
                  </w:r>
                </w:p>
              </w:tc>
              <w:tc>
                <w:tcPr>
                  <w:tcW w:w="706" w:type="pct"/>
                  <w:gridSpan w:val="2"/>
                  <w:vMerge w:val="continue"/>
                  <w:tcBorders>
                    <w:tl2br w:val="nil"/>
                    <w:tr2bl w:val="nil"/>
                  </w:tcBorders>
                  <w:noWrap w:val="0"/>
                  <w:vAlign w:val="center"/>
                </w:tcPr>
                <w:p w14:paraId="73F26FA3">
                  <w:pPr>
                    <w:keepNext w:val="0"/>
                    <w:keepLines w:val="0"/>
                    <w:widowControl/>
                    <w:suppressLineNumbers w:val="0"/>
                    <w:adjustRightInd w:val="0"/>
                    <w:snapToGrid w:val="0"/>
                    <w:spacing w:before="0" w:beforeAutospacing="0" w:after="0" w:afterAutospacing="0"/>
                    <w:ind w:left="0" w:leftChars="0" w:right="0" w:rightChars="0"/>
                    <w:jc w:val="center"/>
                    <w:rPr>
                      <w:rFonts w:hint="default" w:cs="Times New Roman"/>
                      <w:color w:val="000000" w:themeColor="text1"/>
                      <w:kern w:val="0"/>
                      <w:sz w:val="21"/>
                      <w:szCs w:val="21"/>
                      <w:lang w:val="en-US" w:eastAsia="zh-CN"/>
                      <w14:textFill>
                        <w14:solidFill>
                          <w14:schemeClr w14:val="tx1"/>
                        </w14:solidFill>
                      </w14:textFill>
                    </w:rPr>
                  </w:pPr>
                </w:p>
              </w:tc>
              <w:tc>
                <w:tcPr>
                  <w:tcW w:w="792" w:type="pct"/>
                  <w:gridSpan w:val="2"/>
                  <w:tcBorders>
                    <w:tl2br w:val="nil"/>
                    <w:tr2bl w:val="nil"/>
                  </w:tcBorders>
                  <w:noWrap w:val="0"/>
                  <w:vAlign w:val="center"/>
                </w:tcPr>
                <w:p w14:paraId="1016F8F1">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14:textFill>
                        <w14:solidFill>
                          <w14:schemeClr w14:val="tx1"/>
                        </w14:solidFill>
                      </w14:textFill>
                    </w:rPr>
                    <w:t>达标</w:t>
                  </w:r>
                </w:p>
              </w:tc>
            </w:tr>
          </w:tbl>
          <w:p w14:paraId="080E78AF">
            <w:pPr>
              <w:keepNext w:val="0"/>
              <w:keepLines w:val="0"/>
              <w:pageBreakBefore w:val="0"/>
              <w:widowControl w:val="0"/>
              <w:kinsoku/>
              <w:wordWrap/>
              <w:overflowPunct/>
              <w:topLinePunct w:val="0"/>
              <w:bidi w:val="0"/>
              <w:snapToGrid/>
              <w:spacing w:line="500" w:lineRule="exact"/>
              <w:ind w:firstLine="480" w:firstLineChars="200"/>
              <w:textAlignment w:val="auto"/>
              <w:rPr>
                <w:snapToGrid w:val="0"/>
                <w:color w:val="000000" w:themeColor="text1"/>
                <w:sz w:val="24"/>
                <w14:textFill>
                  <w14:solidFill>
                    <w14:schemeClr w14:val="tx1"/>
                  </w14:solidFill>
                </w14:textFill>
              </w:rPr>
            </w:pPr>
            <w:r>
              <w:rPr>
                <w:rFonts w:hint="eastAsia"/>
                <w:snapToGrid w:val="0"/>
                <w:color w:val="000000" w:themeColor="text1"/>
                <w:sz w:val="24"/>
                <w14:textFill>
                  <w14:solidFill>
                    <w14:schemeClr w14:val="tx1"/>
                  </w14:solidFill>
                </w14:textFill>
              </w:rPr>
              <w:t>由</w:t>
            </w:r>
            <w:r>
              <w:rPr>
                <w:snapToGrid w:val="0"/>
                <w:color w:val="000000" w:themeColor="text1"/>
                <w:sz w:val="24"/>
                <w14:textFill>
                  <w14:solidFill>
                    <w14:schemeClr w14:val="tx1"/>
                  </w14:solidFill>
                </w14:textFill>
              </w:rPr>
              <w:t>上表预测结果</w:t>
            </w:r>
            <w:r>
              <w:rPr>
                <w:rFonts w:hint="eastAsia"/>
                <w:snapToGrid w:val="0"/>
                <w:color w:val="000000" w:themeColor="text1"/>
                <w:sz w:val="24"/>
                <w14:textFill>
                  <w14:solidFill>
                    <w14:schemeClr w14:val="tx1"/>
                  </w14:solidFill>
                </w14:textFill>
              </w:rPr>
              <w:t>可知，本</w:t>
            </w:r>
            <w:r>
              <w:rPr>
                <w:snapToGrid w:val="0"/>
                <w:color w:val="000000" w:themeColor="text1"/>
                <w:sz w:val="24"/>
                <w14:textFill>
                  <w14:solidFill>
                    <w14:schemeClr w14:val="tx1"/>
                  </w14:solidFill>
                </w14:textFill>
              </w:rPr>
              <w:t>项目厂界四周</w:t>
            </w:r>
            <w:r>
              <w:rPr>
                <w:rFonts w:hint="eastAsia"/>
                <w:snapToGrid w:val="0"/>
                <w:color w:val="000000" w:themeColor="text1"/>
                <w:sz w:val="24"/>
                <w14:textFill>
                  <w14:solidFill>
                    <w14:schemeClr w14:val="tx1"/>
                  </w14:solidFill>
                </w14:textFill>
              </w:rPr>
              <w:t>昼</w:t>
            </w:r>
            <w:r>
              <w:rPr>
                <w:rFonts w:hint="eastAsia"/>
                <w:snapToGrid w:val="0"/>
                <w:color w:val="000000" w:themeColor="text1"/>
                <w:sz w:val="24"/>
                <w:lang w:val="en-US" w:eastAsia="zh-CN"/>
                <w14:textFill>
                  <w14:solidFill>
                    <w14:schemeClr w14:val="tx1"/>
                  </w14:solidFill>
                </w14:textFill>
              </w:rPr>
              <w:t>夜</w:t>
            </w:r>
            <w:r>
              <w:rPr>
                <w:rFonts w:hint="eastAsia"/>
                <w:snapToGrid w:val="0"/>
                <w:color w:val="000000" w:themeColor="text1"/>
                <w:sz w:val="24"/>
                <w14:textFill>
                  <w14:solidFill>
                    <w14:schemeClr w14:val="tx1"/>
                  </w14:solidFill>
                </w14:textFill>
              </w:rPr>
              <w:t>间噪声</w:t>
            </w:r>
            <w:r>
              <w:rPr>
                <w:snapToGrid w:val="0"/>
                <w:color w:val="000000" w:themeColor="text1"/>
                <w:sz w:val="24"/>
                <w14:textFill>
                  <w14:solidFill>
                    <w14:schemeClr w14:val="tx1"/>
                  </w14:solidFill>
                </w14:textFill>
              </w:rPr>
              <w:t>能够满足</w:t>
            </w:r>
            <w:r>
              <w:rPr>
                <w:rFonts w:hint="eastAsia"/>
                <w:color w:val="000000" w:themeColor="text1"/>
                <w:sz w:val="24"/>
                <w14:textFill>
                  <w14:solidFill>
                    <w14:schemeClr w14:val="tx1"/>
                  </w14:solidFill>
                </w14:textFill>
              </w:rPr>
              <w:t>《工业企业厂界环境噪声排放标准》（GB12348-2008）中的</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类标准</w:t>
            </w:r>
            <w:r>
              <w:rPr>
                <w:snapToGrid w:val="0"/>
                <w:color w:val="000000" w:themeColor="text1"/>
                <w:sz w:val="24"/>
                <w14:textFill>
                  <w14:solidFill>
                    <w14:schemeClr w14:val="tx1"/>
                  </w14:solidFill>
                </w14:textFill>
              </w:rPr>
              <w:t>要求</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因此</w:t>
            </w:r>
            <w:r>
              <w:rPr>
                <w:rFonts w:hint="eastAsia"/>
                <w:snapToGrid w:val="0"/>
                <w:color w:val="000000" w:themeColor="text1"/>
                <w:sz w:val="24"/>
                <w14:textFill>
                  <w14:solidFill>
                    <w14:schemeClr w14:val="tx1"/>
                  </w14:solidFill>
                </w14:textFill>
              </w:rPr>
              <w:t>，</w:t>
            </w:r>
            <w:r>
              <w:rPr>
                <w:snapToGrid w:val="0"/>
                <w:color w:val="000000" w:themeColor="text1"/>
                <w:sz w:val="24"/>
                <w14:textFill>
                  <w14:solidFill>
                    <w14:schemeClr w14:val="tx1"/>
                  </w14:solidFill>
                </w14:textFill>
              </w:rPr>
              <w:t>本项目对周围声环境影响不大。</w:t>
            </w:r>
          </w:p>
          <w:p w14:paraId="6FFA8D55">
            <w:pPr>
              <w:pStyle w:val="19"/>
              <w:keepNext w:val="0"/>
              <w:keepLines w:val="0"/>
              <w:pageBreakBefore w:val="0"/>
              <w:widowControl w:val="0"/>
              <w:kinsoku/>
              <w:wordWrap/>
              <w:overflowPunct/>
              <w:topLinePunct w:val="0"/>
              <w:bidi w:val="0"/>
              <w:snapToGrid/>
              <w:spacing w:line="500" w:lineRule="exact"/>
              <w:ind w:firstLine="480" w:firstLineChars="200"/>
              <w:textAlignment w:val="auto"/>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3.</w:t>
            </w:r>
            <w:r>
              <w:rPr>
                <w:rFonts w:hint="eastAsia" w:ascii="Times New Roman" w:hAnsi="Times New Roman" w:cs="Times New Roman"/>
                <w:b w:val="0"/>
                <w:bCs w:val="0"/>
                <w:color w:val="000000" w:themeColor="text1"/>
                <w14:textFill>
                  <w14:solidFill>
                    <w14:schemeClr w14:val="tx1"/>
                  </w14:solidFill>
                </w14:textFill>
              </w:rPr>
              <w:t>噪声</w:t>
            </w:r>
            <w:r>
              <w:rPr>
                <w:rFonts w:hint="eastAsia" w:ascii="Times New Roman" w:hAnsi="Times New Roman" w:cs="Times New Roman"/>
                <w:b w:val="0"/>
                <w:bCs w:val="0"/>
                <w:color w:val="000000" w:themeColor="text1"/>
                <w:lang w:eastAsia="zh-CN"/>
                <w14:textFill>
                  <w14:solidFill>
                    <w14:schemeClr w14:val="tx1"/>
                  </w14:solidFill>
                </w14:textFill>
              </w:rPr>
              <w:t>检测</w:t>
            </w:r>
            <w:r>
              <w:rPr>
                <w:rFonts w:ascii="Times New Roman" w:hAnsi="Times New Roman" w:cs="Times New Roman"/>
                <w:b w:val="0"/>
                <w:bCs w:val="0"/>
                <w:color w:val="000000" w:themeColor="text1"/>
                <w14:textFill>
                  <w14:solidFill>
                    <w14:schemeClr w14:val="tx1"/>
                  </w14:solidFill>
                </w14:textFill>
              </w:rPr>
              <w:t>要求</w:t>
            </w:r>
          </w:p>
          <w:p w14:paraId="6102EF9A">
            <w:pPr>
              <w:pStyle w:val="19"/>
              <w:keepNext w:val="0"/>
              <w:keepLines w:val="0"/>
              <w:pageBreakBefore w:val="0"/>
              <w:widowControl w:val="0"/>
              <w:kinsoku/>
              <w:wordWrap/>
              <w:overflowPunct/>
              <w:topLinePunct w:val="0"/>
              <w:bidi w:val="0"/>
              <w:snapToGrid/>
              <w:spacing w:line="500" w:lineRule="exact"/>
              <w:ind w:firstLine="480" w:firstLineChars="200"/>
              <w:textAlignment w:val="auto"/>
              <w:rPr>
                <w:rFonts w:ascii="Times New Roman" w:hAnsi="Times New Roman" w:cs="Times New Roman"/>
                <w:b w:val="0"/>
                <w:bCs/>
                <w:color w:val="000000" w:themeColor="text1"/>
                <w14:textFill>
                  <w14:solidFill>
                    <w14:schemeClr w14:val="tx1"/>
                  </w14:solidFill>
                </w14:textFill>
              </w:rPr>
            </w:pPr>
            <w:r>
              <w:rPr>
                <w:rFonts w:hint="eastAsia"/>
                <w:b w:val="0"/>
                <w:bCs/>
                <w:color w:val="000000" w:themeColor="text1"/>
                <w14:textFill>
                  <w14:solidFill>
                    <w14:schemeClr w14:val="tx1"/>
                  </w14:solidFill>
                </w14:textFill>
              </w:rPr>
              <w:t>根据</w:t>
            </w:r>
            <w:r>
              <w:rPr>
                <w:rFonts w:hint="eastAsia" w:ascii="Times New Roman" w:hAnsi="Times New Roman"/>
                <w:b w:val="0"/>
                <w:bCs/>
                <w:color w:val="000000" w:themeColor="text1"/>
                <w14:textFill>
                  <w14:solidFill>
                    <w14:schemeClr w14:val="tx1"/>
                  </w14:solidFill>
                </w14:textFill>
              </w:rPr>
              <w:t>《排污单位自行监测技术指南》（总则）</w:t>
            </w:r>
            <w:r>
              <w:rPr>
                <w:rFonts w:ascii="Times New Roman" w:hAnsi="Times New Roman" w:cs="Times New Roman"/>
                <w:b w:val="0"/>
                <w:bCs/>
                <w:color w:val="000000" w:themeColor="text1"/>
                <w14:textFill>
                  <w14:solidFill>
                    <w14:schemeClr w14:val="tx1"/>
                  </w14:solidFill>
                </w14:textFill>
              </w:rPr>
              <w:t>中相</w:t>
            </w:r>
            <w:r>
              <w:rPr>
                <w:rFonts w:hint="eastAsia"/>
                <w:b w:val="0"/>
                <w:bCs/>
                <w:color w:val="000000" w:themeColor="text1"/>
                <w14:textFill>
                  <w14:solidFill>
                    <w14:schemeClr w14:val="tx1"/>
                  </w14:solidFill>
                </w14:textFill>
              </w:rPr>
              <w:t>关规定，本项目营运期噪声应进行常规自行监测，噪声监测要求如</w:t>
            </w:r>
            <w:r>
              <w:rPr>
                <w:rFonts w:ascii="Times New Roman" w:hAnsi="Times New Roman" w:cs="Times New Roman"/>
                <w:b w:val="0"/>
                <w:bCs/>
                <w:color w:val="000000" w:themeColor="text1"/>
                <w14:textFill>
                  <w14:solidFill>
                    <w14:schemeClr w14:val="tx1"/>
                  </w14:solidFill>
                </w14:textFill>
              </w:rPr>
              <w:t>下表。</w:t>
            </w:r>
          </w:p>
          <w:p w14:paraId="70EDAB57">
            <w:pPr>
              <w:pStyle w:val="18"/>
              <w:spacing w:after="0" w:line="240" w:lineRule="auto"/>
              <w:ind w:left="0" w:leftChars="0" w:firstLine="0" w:firstLineChars="0"/>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表4-1</w:t>
            </w:r>
            <w:r>
              <w:rPr>
                <w:rFonts w:hint="eastAsia"/>
                <w:b/>
                <w:bCs/>
                <w:color w:val="000000" w:themeColor="text1"/>
                <w:sz w:val="21"/>
                <w:szCs w:val="21"/>
                <w:lang w:val="en-US" w:eastAsia="zh-CN"/>
                <w14:textFill>
                  <w14:solidFill>
                    <w14:schemeClr w14:val="tx1"/>
                  </w14:solidFill>
                </w14:textFill>
              </w:rPr>
              <w:t xml:space="preserve">5  </w:t>
            </w:r>
            <w:r>
              <w:rPr>
                <w:rFonts w:hint="eastAsia"/>
                <w:b/>
                <w:bCs/>
                <w:color w:val="000000" w:themeColor="text1"/>
                <w:sz w:val="21"/>
                <w:szCs w:val="21"/>
                <w14:textFill>
                  <w14:solidFill>
                    <w14:schemeClr w14:val="tx1"/>
                  </w14:solidFill>
                </w14:textFill>
              </w:rPr>
              <w:t>项目噪声监测要求一览表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77"/>
              <w:gridCol w:w="1845"/>
              <w:gridCol w:w="1695"/>
              <w:gridCol w:w="2349"/>
            </w:tblGrid>
            <w:tr w14:paraId="24F128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noWrap w:val="0"/>
                  <w:vAlign w:val="center"/>
                </w:tcPr>
                <w:p w14:paraId="71A27389">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1377" w:type="dxa"/>
                  <w:noWrap w:val="0"/>
                  <w:vAlign w:val="center"/>
                </w:tcPr>
                <w:p w14:paraId="2784E0D4">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监测点位</w:t>
                  </w:r>
                </w:p>
              </w:tc>
              <w:tc>
                <w:tcPr>
                  <w:tcW w:w="1845" w:type="dxa"/>
                  <w:noWrap w:val="0"/>
                  <w:vAlign w:val="center"/>
                </w:tcPr>
                <w:p w14:paraId="7EADE157">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监测因子</w:t>
                  </w:r>
                </w:p>
              </w:tc>
              <w:tc>
                <w:tcPr>
                  <w:tcW w:w="1695" w:type="dxa"/>
                  <w:noWrap w:val="0"/>
                  <w:vAlign w:val="center"/>
                </w:tcPr>
                <w:p w14:paraId="5496257C">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监测频次</w:t>
                  </w:r>
                </w:p>
              </w:tc>
              <w:tc>
                <w:tcPr>
                  <w:tcW w:w="2349" w:type="dxa"/>
                  <w:noWrap w:val="0"/>
                  <w:vAlign w:val="center"/>
                </w:tcPr>
                <w:p w14:paraId="62C53968">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执行标准</w:t>
                  </w:r>
                </w:p>
              </w:tc>
            </w:tr>
            <w:tr w14:paraId="6CC77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38" w:type="dxa"/>
                  <w:noWrap w:val="0"/>
                  <w:vAlign w:val="center"/>
                </w:tcPr>
                <w:p w14:paraId="618423F3">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377" w:type="dxa"/>
                  <w:noWrap w:val="0"/>
                  <w:vAlign w:val="center"/>
                </w:tcPr>
                <w:p w14:paraId="1E2378F4">
                  <w:pPr>
                    <w:pStyle w:val="18"/>
                    <w:spacing w:after="0"/>
                    <w:ind w:left="0" w:leftChars="0"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四周厂界</w:t>
                  </w:r>
                </w:p>
              </w:tc>
              <w:tc>
                <w:tcPr>
                  <w:tcW w:w="1845" w:type="dxa"/>
                  <w:noWrap w:val="0"/>
                  <w:vAlign w:val="center"/>
                </w:tcPr>
                <w:p w14:paraId="0965D49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等效连续A声级</w:t>
                  </w:r>
                </w:p>
              </w:tc>
              <w:tc>
                <w:tcPr>
                  <w:tcW w:w="1695" w:type="dxa"/>
                  <w:noWrap w:val="0"/>
                  <w:vAlign w:val="center"/>
                </w:tcPr>
                <w:p w14:paraId="302CA65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1次/季度</w:t>
                  </w:r>
                </w:p>
              </w:tc>
              <w:tc>
                <w:tcPr>
                  <w:tcW w:w="2349" w:type="dxa"/>
                  <w:noWrap w:val="0"/>
                  <w:vAlign w:val="center"/>
                </w:tcPr>
                <w:p w14:paraId="2D80C48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GB12348-2008</w:t>
                  </w:r>
                </w:p>
              </w:tc>
            </w:tr>
          </w:tbl>
          <w:p w14:paraId="3AE0B799">
            <w:pPr>
              <w:pStyle w:val="19"/>
              <w:keepNext w:val="0"/>
              <w:keepLines w:val="0"/>
              <w:pageBreakBefore w:val="0"/>
              <w:widowControl w:val="0"/>
              <w:kinsoku/>
              <w:wordWrap/>
              <w:overflowPunct/>
              <w:topLinePunct w:val="0"/>
              <w:bidi w:val="0"/>
              <w:spacing w:line="360" w:lineRule="auto"/>
              <w:textAlignment w:val="auto"/>
              <w:rPr>
                <w:color w:val="000000" w:themeColor="text1"/>
                <w14:textFill>
                  <w14:solidFill>
                    <w14:schemeClr w14:val="tx1"/>
                  </w14:solidFill>
                </w14:textFill>
              </w:rPr>
            </w:pPr>
            <w:r>
              <w:rPr>
                <w:rFonts w:hint="eastAsia" w:hAnsi="宋体"/>
                <w:bCs/>
                <w:color w:val="000000" w:themeColor="text1"/>
                <w:spacing w:val="-10"/>
                <w:szCs w:val="21"/>
                <w14:textFill>
                  <w14:solidFill>
                    <w14:schemeClr w14:val="tx1"/>
                  </w14:solidFill>
                </w14:textFill>
              </w:rPr>
              <w:t>四、固体废物</w:t>
            </w:r>
          </w:p>
          <w:p w14:paraId="4AFA2FA6">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rFonts w:hint="default" w:eastAsia="宋体"/>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1.固体废物污染源强分析</w:t>
            </w:r>
          </w:p>
          <w:p w14:paraId="01ECC8A5">
            <w:pPr>
              <w:pStyle w:val="18"/>
              <w:keepNext w:val="0"/>
              <w:keepLines w:val="0"/>
              <w:pageBreakBefore w:val="0"/>
              <w:widowControl w:val="0"/>
              <w:kinsoku/>
              <w:wordWrap/>
              <w:overflowPunct/>
              <w:topLinePunct w:val="0"/>
              <w:bidi w:val="0"/>
              <w:spacing w:after="0" w:line="360" w:lineRule="auto"/>
              <w:ind w:left="0" w:leftChars="0" w:firstLine="480" w:firstLineChars="200"/>
              <w:jc w:val="both"/>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本项目运营期产生的固体废物主要为</w:t>
            </w:r>
            <w:r>
              <w:rPr>
                <w:rFonts w:hint="eastAsia"/>
                <w:color w:val="000000" w:themeColor="text1"/>
                <w:lang w:val="en-US" w:eastAsia="zh-CN"/>
                <w14:textFill>
                  <w14:solidFill>
                    <w14:schemeClr w14:val="tx1"/>
                  </w14:solidFill>
                </w14:textFill>
              </w:rPr>
              <w:t>不合格品、废包装袋、</w:t>
            </w:r>
            <w:r>
              <w:rPr>
                <w:rFonts w:hint="eastAsia"/>
                <w:color w:val="000000" w:themeColor="text1"/>
                <w14:textFill>
                  <w14:solidFill>
                    <w14:schemeClr w14:val="tx1"/>
                  </w14:solidFill>
                </w14:textFill>
              </w:rPr>
              <w:t>废活性炭</w:t>
            </w:r>
            <w:r>
              <w:rPr>
                <w:rFonts w:hint="eastAsia"/>
                <w:color w:val="000000" w:themeColor="text1"/>
                <w:lang w:val="en-US" w:eastAsia="zh-CN"/>
                <w14:textFill>
                  <w14:solidFill>
                    <w14:schemeClr w14:val="tx1"/>
                  </w14:solidFill>
                </w14:textFill>
              </w:rPr>
              <w:t>、废润滑油、废润滑油桶、废劳保用品和</w:t>
            </w:r>
            <w:r>
              <w:rPr>
                <w:rFonts w:hint="eastAsia"/>
                <w:color w:val="000000" w:themeColor="text1"/>
                <w14:textFill>
                  <w14:solidFill>
                    <w14:schemeClr w14:val="tx1"/>
                  </w14:solidFill>
                </w14:textFill>
              </w:rPr>
              <w:t>生活垃圾。</w:t>
            </w:r>
          </w:p>
          <w:p w14:paraId="6580FFD3">
            <w:pPr>
              <w:pStyle w:val="19"/>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b w:val="0"/>
                <w:bCs/>
                <w:color w:val="000000" w:themeColor="text1"/>
                <w:sz w:val="24"/>
                <w:shd w:val="clear" w:color="auto" w:fill="auto"/>
                <w:lang w:eastAsia="zh-CN"/>
                <w14:textFill>
                  <w14:solidFill>
                    <w14:schemeClr w14:val="tx1"/>
                  </w14:solidFill>
                </w14:textFill>
              </w:rPr>
            </w:pPr>
            <w:r>
              <w:rPr>
                <w:rFonts w:hint="eastAsia" w:ascii="Times New Roman" w:hAnsi="Times New Roman"/>
                <w:b w:val="0"/>
                <w:bCs/>
                <w:color w:val="000000" w:themeColor="text1"/>
                <w:sz w:val="24"/>
                <w:shd w:val="clear" w:color="auto" w:fill="auto"/>
                <w14:textFill>
                  <w14:solidFill>
                    <w14:schemeClr w14:val="tx1"/>
                  </w14:solidFill>
                </w14:textFill>
              </w:rPr>
              <w:t>（</w:t>
            </w: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1</w:t>
            </w:r>
            <w:r>
              <w:rPr>
                <w:rFonts w:hint="eastAsia" w:ascii="Times New Roman" w:hAnsi="Times New Roman"/>
                <w:b w:val="0"/>
                <w:bCs/>
                <w:color w:val="000000" w:themeColor="text1"/>
                <w:sz w:val="24"/>
                <w:shd w:val="clear" w:color="auto" w:fill="auto"/>
                <w14:textFill>
                  <w14:solidFill>
                    <w14:schemeClr w14:val="tx1"/>
                  </w14:solidFill>
                </w14:textFill>
              </w:rPr>
              <w:t>）</w:t>
            </w: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不合格品</w:t>
            </w:r>
          </w:p>
          <w:p w14:paraId="4B6B8AC1">
            <w:pPr>
              <w:pStyle w:val="19"/>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cs="Times New Roman"/>
                <w:b w:val="0"/>
                <w:color w:val="000000" w:themeColor="text1"/>
                <w:kern w:val="0"/>
                <w:sz w:val="24"/>
                <w:szCs w:val="20"/>
                <w:shd w:val="clear" w:color="auto" w:fill="auto"/>
                <w:lang w:val="en-US" w:eastAsia="zh-CN" w:bidi="ar-SA"/>
                <w14:textFill>
                  <w14:solidFill>
                    <w14:schemeClr w14:val="tx1"/>
                  </w14:solidFill>
                </w14:textFill>
              </w:rPr>
            </w:pPr>
            <w:r>
              <w:rPr>
                <w:rFonts w:hint="eastAsia" w:ascii="Times New Roman" w:hAnsi="Times New Roman" w:cs="Times New Roman"/>
                <w:b w:val="0"/>
                <w:color w:val="000000" w:themeColor="text1"/>
                <w:kern w:val="0"/>
                <w:sz w:val="24"/>
                <w:szCs w:val="20"/>
                <w:shd w:val="clear" w:color="auto" w:fill="auto"/>
                <w:lang w:val="en-US" w:eastAsia="zh-CN" w:bidi="ar-SA"/>
                <w14:textFill>
                  <w14:solidFill>
                    <w14:schemeClr w14:val="tx1"/>
                  </w14:solidFill>
                </w14:textFill>
              </w:rPr>
              <w:t>本项目检验工序会产生不合格品，不合格品约占产量的0.5%，本项目原产量为500t/a，则不合格品产生量约2.5t/a，</w:t>
            </w:r>
            <w:r>
              <w:rPr>
                <w:rFonts w:hint="eastAsia" w:ascii="Times New Roman" w:hAnsi="Times New Roman" w:eastAsia="宋体" w:cs="Times New Roman"/>
                <w:b w:val="0"/>
                <w:color w:val="000000" w:themeColor="text1"/>
                <w:kern w:val="0"/>
                <w:sz w:val="24"/>
                <w:szCs w:val="20"/>
                <w:shd w:val="clear" w:color="auto" w:fill="auto"/>
                <w:lang w:val="en-US" w:eastAsia="zh-CN" w:bidi="ar-SA"/>
                <w14:textFill>
                  <w14:solidFill>
                    <w14:schemeClr w14:val="tx1"/>
                  </w14:solidFill>
                </w14:textFill>
              </w:rPr>
              <w:t>收集后统一外售给相关单位综合利用。</w:t>
            </w:r>
          </w:p>
          <w:p w14:paraId="6384ACC9">
            <w:pPr>
              <w:pStyle w:val="19"/>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b w:val="0"/>
                <w:bCs/>
                <w:color w:val="auto"/>
                <w:sz w:val="24"/>
                <w:shd w:val="clear" w:color="auto" w:fill="auto"/>
                <w:lang w:eastAsia="zh-CN"/>
              </w:rPr>
            </w:pPr>
            <w:r>
              <w:rPr>
                <w:rFonts w:hint="eastAsia" w:ascii="Times New Roman" w:hAnsi="Times New Roman"/>
                <w:b w:val="0"/>
                <w:bCs/>
                <w:color w:val="auto"/>
                <w:sz w:val="24"/>
                <w:shd w:val="clear" w:color="auto" w:fill="auto"/>
              </w:rPr>
              <w:t>（</w:t>
            </w:r>
            <w:r>
              <w:rPr>
                <w:rFonts w:hint="eastAsia" w:ascii="Times New Roman" w:hAnsi="Times New Roman"/>
                <w:b w:val="0"/>
                <w:bCs/>
                <w:color w:val="auto"/>
                <w:sz w:val="24"/>
                <w:shd w:val="clear" w:color="auto" w:fill="auto"/>
                <w:lang w:val="en-US" w:eastAsia="zh-CN"/>
              </w:rPr>
              <w:t>2</w:t>
            </w:r>
            <w:r>
              <w:rPr>
                <w:rFonts w:hint="eastAsia" w:ascii="Times New Roman" w:hAnsi="Times New Roman"/>
                <w:b w:val="0"/>
                <w:bCs/>
                <w:color w:val="auto"/>
                <w:sz w:val="24"/>
                <w:shd w:val="clear" w:color="auto" w:fill="auto"/>
              </w:rPr>
              <w:t>）废包装袋</w:t>
            </w:r>
          </w:p>
          <w:p w14:paraId="63D5B126">
            <w:pPr>
              <w:keepNext w:val="0"/>
              <w:keepLines w:val="0"/>
              <w:pageBreakBefore w:val="0"/>
              <w:widowControl w:val="0"/>
              <w:kinsoku/>
              <w:wordWrap/>
              <w:overflowPunct/>
              <w:topLinePunct w:val="0"/>
              <w:bidi w:val="0"/>
              <w:spacing w:line="360" w:lineRule="auto"/>
              <w:ind w:leftChars="0" w:firstLine="480" w:firstLineChars="200"/>
              <w:jc w:val="both"/>
              <w:textAlignment w:val="auto"/>
              <w:rPr>
                <w:rFonts w:hint="eastAsia" w:ascii="Times New Roman" w:hAnsi="Times New Roman" w:eastAsia="宋体" w:cs="Times New Roman"/>
                <w:color w:val="000000" w:themeColor="text1"/>
                <w:kern w:val="0"/>
                <w:sz w:val="24"/>
                <w:szCs w:val="20"/>
                <w:shd w:val="clear" w:color="auto" w:fill="auto"/>
                <w:lang w:val="en-US" w:eastAsia="zh-CN" w:bidi="ar-SA"/>
                <w14:textFill>
                  <w14:solidFill>
                    <w14:schemeClr w14:val="tx1"/>
                  </w14:solidFill>
                </w14:textFill>
              </w:rPr>
            </w:pPr>
            <w:r>
              <w:rPr>
                <w:rFonts w:hint="eastAsia" w:cs="Times New Roman"/>
                <w:color w:val="auto"/>
                <w:kern w:val="0"/>
                <w:sz w:val="24"/>
                <w:szCs w:val="20"/>
                <w:shd w:val="clear" w:color="auto" w:fill="auto"/>
                <w:lang w:val="en-US" w:eastAsia="zh-CN" w:bidi="ar-SA"/>
              </w:rPr>
              <w:t>本项目主要原辅料</w:t>
            </w:r>
            <w:r>
              <w:rPr>
                <w:rFonts w:hint="eastAsia" w:ascii="Times New Roman" w:hAnsi="Times New Roman" w:eastAsia="宋体" w:cs="Times New Roman"/>
                <w:color w:val="auto"/>
                <w:kern w:val="0"/>
                <w:sz w:val="24"/>
                <w:szCs w:val="20"/>
                <w:shd w:val="clear" w:color="auto" w:fill="auto"/>
                <w:lang w:val="en-US" w:eastAsia="zh-CN" w:bidi="ar-SA"/>
              </w:rPr>
              <w:t>高密度聚乙烯、低密度聚乙烯、色母</w:t>
            </w:r>
            <w:r>
              <w:rPr>
                <w:rFonts w:hint="eastAsia" w:cs="Times New Roman"/>
                <w:color w:val="auto"/>
                <w:kern w:val="0"/>
                <w:sz w:val="24"/>
                <w:szCs w:val="20"/>
                <w:shd w:val="clear" w:color="auto" w:fill="auto"/>
                <w:lang w:val="en-US" w:eastAsia="zh-CN" w:bidi="ar-SA"/>
              </w:rPr>
              <w:t>均为袋装，</w:t>
            </w:r>
            <w:r>
              <w:rPr>
                <w:rFonts w:hint="eastAsia" w:ascii="Times New Roman" w:hAnsi="Times New Roman" w:eastAsia="宋体" w:cs="Times New Roman"/>
                <w:color w:val="auto"/>
                <w:kern w:val="0"/>
                <w:sz w:val="24"/>
                <w:szCs w:val="20"/>
                <w:shd w:val="clear" w:color="auto" w:fill="auto"/>
                <w:lang w:val="en-US" w:eastAsia="zh-CN" w:bidi="ar-SA"/>
              </w:rPr>
              <w:t>原辅材料使用后产生的废包装袋，主要成分为塑料等，高密度聚乙烯、低密度聚乙烯、色母包装规格均分别为25kg/袋，则废包装</w:t>
            </w:r>
            <w:r>
              <w:rPr>
                <w:rFonts w:hint="eastAsia" w:cs="Times New Roman"/>
                <w:color w:val="auto"/>
                <w:kern w:val="0"/>
                <w:sz w:val="24"/>
                <w:szCs w:val="20"/>
                <w:shd w:val="clear" w:color="auto" w:fill="auto"/>
                <w:lang w:val="en-US" w:eastAsia="zh-CN" w:bidi="ar-SA"/>
              </w:rPr>
              <w:t>（PE、MPP、色母包装）</w:t>
            </w:r>
            <w:r>
              <w:rPr>
                <w:rFonts w:hint="eastAsia" w:ascii="Times New Roman" w:hAnsi="Times New Roman" w:eastAsia="宋体" w:cs="Times New Roman"/>
                <w:color w:val="auto"/>
                <w:kern w:val="0"/>
                <w:sz w:val="24"/>
                <w:szCs w:val="20"/>
                <w:shd w:val="clear" w:color="auto" w:fill="auto"/>
                <w:lang w:val="en-US" w:eastAsia="zh-CN" w:bidi="ar-SA"/>
              </w:rPr>
              <w:t>袋年产生</w:t>
            </w:r>
            <w:r>
              <w:rPr>
                <w:rFonts w:hint="eastAsia" w:cs="Times New Roman"/>
                <w:color w:val="auto"/>
                <w:kern w:val="0"/>
                <w:sz w:val="24"/>
                <w:szCs w:val="20"/>
                <w:shd w:val="clear" w:color="auto" w:fill="auto"/>
                <w:lang w:val="en-US" w:eastAsia="zh-CN" w:bidi="ar-SA"/>
              </w:rPr>
              <w:t>数</w:t>
            </w:r>
            <w:r>
              <w:rPr>
                <w:rFonts w:hint="eastAsia" w:ascii="Times New Roman" w:hAnsi="Times New Roman" w:eastAsia="宋体" w:cs="Times New Roman"/>
                <w:color w:val="auto"/>
                <w:kern w:val="0"/>
                <w:sz w:val="24"/>
                <w:szCs w:val="20"/>
                <w:shd w:val="clear" w:color="auto" w:fill="auto"/>
                <w:lang w:val="en-US" w:eastAsia="zh-CN" w:bidi="ar-SA"/>
              </w:rPr>
              <w:t>量约</w:t>
            </w:r>
            <w:r>
              <w:rPr>
                <w:rFonts w:hint="eastAsia" w:cs="Times New Roman"/>
                <w:color w:val="auto"/>
                <w:kern w:val="0"/>
                <w:sz w:val="24"/>
                <w:szCs w:val="20"/>
                <w:shd w:val="clear" w:color="auto" w:fill="auto"/>
                <w:lang w:val="en-US" w:eastAsia="zh-CN" w:bidi="ar-SA"/>
              </w:rPr>
              <w:t>20160</w:t>
            </w:r>
            <w:r>
              <w:rPr>
                <w:rFonts w:hint="eastAsia" w:ascii="Times New Roman" w:hAnsi="Times New Roman" w:eastAsia="宋体" w:cs="Times New Roman"/>
                <w:color w:val="auto"/>
                <w:kern w:val="0"/>
                <w:sz w:val="24"/>
                <w:szCs w:val="20"/>
                <w:shd w:val="clear" w:color="auto" w:fill="auto"/>
                <w:lang w:val="en-US" w:eastAsia="zh-CN" w:bidi="ar-SA"/>
              </w:rPr>
              <w:t>个（单个约0.1kg），则废包装袋年产生量约</w:t>
            </w:r>
            <w:r>
              <w:rPr>
                <w:rFonts w:hint="eastAsia" w:cs="Times New Roman"/>
                <w:color w:val="auto"/>
                <w:kern w:val="0"/>
                <w:sz w:val="24"/>
                <w:szCs w:val="20"/>
                <w:shd w:val="clear" w:color="auto" w:fill="auto"/>
                <w:lang w:val="en-US" w:eastAsia="zh-CN" w:bidi="ar-SA"/>
              </w:rPr>
              <w:t>2.016</w:t>
            </w:r>
            <w:r>
              <w:rPr>
                <w:rFonts w:hint="eastAsia" w:ascii="Times New Roman" w:hAnsi="Times New Roman" w:eastAsia="宋体" w:cs="Times New Roman"/>
                <w:color w:val="auto"/>
                <w:kern w:val="0"/>
                <w:sz w:val="24"/>
                <w:szCs w:val="20"/>
                <w:shd w:val="clear" w:color="auto" w:fill="auto"/>
                <w:lang w:val="en-US" w:eastAsia="zh-CN" w:bidi="ar-SA"/>
              </w:rPr>
              <w:t>t/a，收集后统一外售给相关单位综合利用。</w:t>
            </w:r>
          </w:p>
          <w:p w14:paraId="67A7C634">
            <w:pPr>
              <w:keepNext w:val="0"/>
              <w:keepLines w:val="0"/>
              <w:pageBreakBefore w:val="0"/>
              <w:widowControl w:val="0"/>
              <w:numPr>
                <w:ilvl w:val="0"/>
                <w:numId w:val="0"/>
              </w:numPr>
              <w:kinsoku/>
              <w:wordWrap/>
              <w:overflowPunct/>
              <w:topLinePunct w:val="0"/>
              <w:bidi w:val="0"/>
              <w:adjustRightInd w:val="0"/>
              <w:snapToGrid w:val="0"/>
              <w:spacing w:line="360" w:lineRule="auto"/>
              <w:ind w:leftChars="0" w:firstLine="440" w:firstLineChars="200"/>
              <w:jc w:val="both"/>
              <w:textAlignment w:val="auto"/>
              <w:rPr>
                <w:rFonts w:hint="eastAsia" w:ascii="Times New Roman" w:hAnsi="Times New Roman"/>
                <w:bCs/>
                <w:color w:val="000000" w:themeColor="text1"/>
                <w:spacing w:val="-10"/>
                <w:sz w:val="24"/>
                <w:szCs w:val="21"/>
                <w:shd w:val="clear" w:color="auto" w:fill="auto"/>
                <w:lang w:val="en-US" w:eastAsia="zh-CN"/>
                <w14:textFill>
                  <w14:solidFill>
                    <w14:schemeClr w14:val="tx1"/>
                  </w14:solidFill>
                </w14:textFill>
              </w:rPr>
            </w:pPr>
            <w:r>
              <w:rPr>
                <w:rFonts w:hint="eastAsia" w:ascii="Times New Roman" w:hAnsi="Times New Roman"/>
                <w:bCs/>
                <w:color w:val="000000" w:themeColor="text1"/>
                <w:spacing w:val="-10"/>
                <w:sz w:val="24"/>
                <w:szCs w:val="21"/>
                <w:shd w:val="clear" w:color="auto" w:fill="auto"/>
                <w:lang w:val="en-US" w:eastAsia="zh-CN"/>
                <w14:textFill>
                  <w14:solidFill>
                    <w14:schemeClr w14:val="tx1"/>
                  </w14:solidFill>
                </w14:textFill>
              </w:rPr>
              <w:t>（</w:t>
            </w:r>
            <w:r>
              <w:rPr>
                <w:rFonts w:hint="eastAsia"/>
                <w:bCs/>
                <w:color w:val="000000" w:themeColor="text1"/>
                <w:spacing w:val="-10"/>
                <w:sz w:val="24"/>
                <w:szCs w:val="21"/>
                <w:shd w:val="clear" w:color="auto" w:fill="auto"/>
                <w:lang w:val="en-US" w:eastAsia="zh-CN"/>
                <w14:textFill>
                  <w14:solidFill>
                    <w14:schemeClr w14:val="tx1"/>
                  </w14:solidFill>
                </w14:textFill>
              </w:rPr>
              <w:t>3</w:t>
            </w:r>
            <w:r>
              <w:rPr>
                <w:rFonts w:hint="eastAsia" w:ascii="Times New Roman" w:hAnsi="Times New Roman"/>
                <w:bCs/>
                <w:color w:val="000000" w:themeColor="text1"/>
                <w:spacing w:val="-10"/>
                <w:sz w:val="24"/>
                <w:szCs w:val="21"/>
                <w:shd w:val="clear" w:color="auto" w:fill="auto"/>
                <w:lang w:val="en-US" w:eastAsia="zh-CN"/>
                <w14:textFill>
                  <w14:solidFill>
                    <w14:schemeClr w14:val="tx1"/>
                  </w14:solidFill>
                </w14:textFill>
              </w:rPr>
              <w:t>）废活性炭</w:t>
            </w:r>
          </w:p>
          <w:p w14:paraId="30073C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olor w:val="000000" w:themeColor="text1"/>
                <w:sz w:val="24"/>
                <w:shd w:val="clear" w:color="auto" w:fill="auto"/>
                <w14:textFill>
                  <w14:solidFill>
                    <w14:schemeClr w14:val="tx1"/>
                  </w14:solidFill>
                </w14:textFill>
              </w:rPr>
            </w:pPr>
            <w:r>
              <w:rPr>
                <w:rFonts w:hint="eastAsia" w:ascii="Times New Roman" w:hAnsi="Times New Roman"/>
                <w:color w:val="000000" w:themeColor="text1"/>
                <w:sz w:val="24"/>
                <w:shd w:val="clear" w:color="auto" w:fill="auto"/>
                <w14:textFill>
                  <w14:solidFill>
                    <w14:schemeClr w14:val="tx1"/>
                  </w14:solidFill>
                </w14:textFill>
              </w:rPr>
              <w:t>本项目生产过程中</w:t>
            </w:r>
            <w:r>
              <w:rPr>
                <w:rFonts w:hint="eastAsia"/>
                <w:color w:val="000000" w:themeColor="text1"/>
                <w:sz w:val="24"/>
                <w:shd w:val="clear" w:color="auto" w:fill="auto"/>
                <w:lang w:val="en-US" w:eastAsia="zh-CN"/>
                <w14:textFill>
                  <w14:solidFill>
                    <w14:schemeClr w14:val="tx1"/>
                  </w14:solidFill>
                </w14:textFill>
              </w:rPr>
              <w:t>挤出</w:t>
            </w:r>
            <w:r>
              <w:rPr>
                <w:rFonts w:hint="eastAsia" w:ascii="Times New Roman" w:hAnsi="Times New Roman"/>
                <w:color w:val="000000" w:themeColor="text1"/>
                <w:sz w:val="24"/>
                <w:shd w:val="clear" w:color="auto" w:fill="auto"/>
                <w:lang w:val="en-US" w:eastAsia="zh-CN"/>
                <w14:textFill>
                  <w14:solidFill>
                    <w14:schemeClr w14:val="tx1"/>
                  </w14:solidFill>
                </w14:textFill>
              </w:rPr>
              <w:t>工序</w:t>
            </w:r>
            <w:r>
              <w:rPr>
                <w:rFonts w:hint="eastAsia" w:ascii="Times New Roman" w:hAnsi="Times New Roman"/>
                <w:color w:val="000000" w:themeColor="text1"/>
                <w:sz w:val="24"/>
                <w:shd w:val="clear" w:color="auto" w:fill="auto"/>
                <w14:textFill>
                  <w14:solidFill>
                    <w14:schemeClr w14:val="tx1"/>
                  </w14:solidFill>
                </w14:textFill>
              </w:rPr>
              <w:t>产生</w:t>
            </w:r>
            <w:r>
              <w:rPr>
                <w:rFonts w:hint="eastAsia" w:ascii="Times New Roman" w:hAnsi="Times New Roman"/>
                <w:color w:val="000000" w:themeColor="text1"/>
                <w:sz w:val="24"/>
                <w:shd w:val="clear" w:color="auto" w:fill="auto"/>
                <w:lang w:val="en-US" w:eastAsia="zh-CN"/>
                <w14:textFill>
                  <w14:solidFill>
                    <w14:schemeClr w14:val="tx1"/>
                  </w14:solidFill>
                </w14:textFill>
              </w:rPr>
              <w:t>的非甲烷总烃</w:t>
            </w:r>
            <w:r>
              <w:rPr>
                <w:rFonts w:hint="eastAsia" w:ascii="Times New Roman" w:hAnsi="Times New Roman"/>
                <w:color w:val="000000" w:themeColor="text1"/>
                <w:sz w:val="24"/>
                <w:shd w:val="clear" w:color="auto" w:fill="auto"/>
                <w14:textFill>
                  <w14:solidFill>
                    <w14:schemeClr w14:val="tx1"/>
                  </w14:solidFill>
                </w14:textFill>
              </w:rPr>
              <w:t>，经收集后采用二级活性炭吸附装置处理，该环节会产生废活性炭。在选择活性炭时，应选择碘值不低于800毫克/克的活性炭。参照</w:t>
            </w:r>
            <w:r>
              <w:rPr>
                <w:rFonts w:ascii="Times New Roman" w:hAnsi="Times New Roman"/>
                <w:color w:val="000000" w:themeColor="text1"/>
                <w:sz w:val="24"/>
                <w:shd w:val="clear" w:color="auto" w:fill="auto"/>
                <w14:textFill>
                  <w14:solidFill>
                    <w14:schemeClr w14:val="tx1"/>
                  </w14:solidFill>
                </w14:textFill>
              </w:rPr>
              <w:t>《省生态环境厅关于将排污单位活性炭使用更换纳入排污许可管理的通知》（苏环办</w:t>
            </w:r>
            <w:r>
              <w:rPr>
                <w:rFonts w:hint="eastAsia"/>
                <w:color w:val="000000" w:themeColor="text1"/>
                <w:sz w:val="24"/>
                <w:shd w:val="clear" w:color="auto" w:fill="auto"/>
                <w:lang w:eastAsia="zh-CN"/>
                <w14:textFill>
                  <w14:solidFill>
                    <w14:schemeClr w14:val="tx1"/>
                  </w14:solidFill>
                </w14:textFill>
              </w:rPr>
              <w:t>〔2021〕218号</w:t>
            </w:r>
            <w:r>
              <w:rPr>
                <w:rFonts w:ascii="Times New Roman" w:hAnsi="Times New Roman"/>
                <w:color w:val="000000" w:themeColor="text1"/>
                <w:sz w:val="24"/>
                <w:shd w:val="clear" w:color="auto" w:fill="auto"/>
                <w14:textFill>
                  <w14:solidFill>
                    <w14:schemeClr w14:val="tx1"/>
                  </w14:solidFill>
                </w14:textFill>
              </w:rPr>
              <w:t>）</w:t>
            </w:r>
            <w:r>
              <w:rPr>
                <w:rFonts w:hint="eastAsia" w:ascii="Times New Roman" w:hAnsi="Times New Roman"/>
                <w:color w:val="000000" w:themeColor="text1"/>
                <w:sz w:val="24"/>
                <w:shd w:val="clear" w:color="auto" w:fill="auto"/>
                <w:lang w:val="en-US" w:eastAsia="zh-CN"/>
                <w14:textFill>
                  <w14:solidFill>
                    <w14:schemeClr w14:val="tx1"/>
                  </w14:solidFill>
                </w14:textFill>
              </w:rPr>
              <w:t>和《省生态环境厅关于深入开展涉VOCs治理重点工作核查的通知》（苏环办〔2022〕218号）</w:t>
            </w:r>
            <w:r>
              <w:rPr>
                <w:rFonts w:hint="eastAsia" w:ascii="Times New Roman" w:hAnsi="Times New Roman"/>
                <w:color w:val="000000" w:themeColor="text1"/>
                <w:sz w:val="24"/>
                <w:shd w:val="clear" w:color="auto" w:fill="auto"/>
                <w14:textFill>
                  <w14:solidFill>
                    <w14:schemeClr w14:val="tx1"/>
                  </w14:solidFill>
                </w14:textFill>
              </w:rPr>
              <w:t>文件中计算方式计算活性炭更换周期</w:t>
            </w:r>
            <w:r>
              <w:rPr>
                <w:rFonts w:ascii="Times New Roman" w:hAnsi="Times New Roman"/>
                <w:color w:val="000000" w:themeColor="text1"/>
                <w:sz w:val="24"/>
                <w:shd w:val="clear" w:color="auto" w:fill="auto"/>
                <w14:textFill>
                  <w14:solidFill>
                    <w14:schemeClr w14:val="tx1"/>
                  </w14:solidFill>
                </w14:textFill>
              </w:rPr>
              <w:t>，活性炭更换周期</w:t>
            </w:r>
            <w:r>
              <w:rPr>
                <w:rFonts w:hint="eastAsia" w:ascii="Times New Roman" w:hAnsi="Times New Roman"/>
                <w:color w:val="000000" w:themeColor="text1"/>
                <w:sz w:val="24"/>
                <w:shd w:val="clear" w:color="auto" w:fill="auto"/>
                <w14:textFill>
                  <w14:solidFill>
                    <w14:schemeClr w14:val="tx1"/>
                  </w14:solidFill>
                </w14:textFill>
              </w:rPr>
              <w:t>计算公式如下：</w:t>
            </w:r>
          </w:p>
          <w:p w14:paraId="25BA784A">
            <w:pPr>
              <w:keepNext w:val="0"/>
              <w:keepLines w:val="0"/>
              <w:pageBreakBefore w:val="0"/>
              <w:widowControl w:val="0"/>
              <w:kinsoku/>
              <w:wordWrap/>
              <w:overflowPunct/>
              <w:topLinePunct w:val="0"/>
              <w:bidi w:val="0"/>
              <w:adjustRightInd w:val="0"/>
              <w:snapToGrid w:val="0"/>
              <w:spacing w:line="360" w:lineRule="auto"/>
              <w:ind w:firstLine="2400" w:firstLineChars="100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T=m×s÷</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c×10</w:t>
            </w:r>
            <w:r>
              <w:rPr>
                <w:color w:val="000000" w:themeColor="text1"/>
                <w:sz w:val="24"/>
                <w:vertAlign w:val="superscript"/>
                <w14:textFill>
                  <w14:solidFill>
                    <w14:schemeClr w14:val="tx1"/>
                  </w14:solidFill>
                </w14:textFill>
              </w:rPr>
              <w:t>-6</w:t>
            </w:r>
            <w:r>
              <w:rPr>
                <w:color w:val="000000" w:themeColor="text1"/>
                <w:sz w:val="24"/>
                <w14:textFill>
                  <w14:solidFill>
                    <w14:schemeClr w14:val="tx1"/>
                  </w14:solidFill>
                </w14:textFill>
              </w:rPr>
              <w:t>×Q×t</w:t>
            </w:r>
            <w:r>
              <w:rPr>
                <w:rFonts w:hint="eastAsia"/>
                <w:color w:val="000000" w:themeColor="text1"/>
                <w:sz w:val="24"/>
                <w:lang w:eastAsia="zh-CN"/>
                <w14:textFill>
                  <w14:solidFill>
                    <w14:schemeClr w14:val="tx1"/>
                  </w14:solidFill>
                </w14:textFill>
              </w:rPr>
              <w:t>)</w:t>
            </w:r>
          </w:p>
          <w:p w14:paraId="7C77B44F">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式中：</w:t>
            </w:r>
          </w:p>
          <w:p w14:paraId="052025CE">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T—更换周期，天；</w:t>
            </w:r>
          </w:p>
          <w:p w14:paraId="1CAC74AC">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m</w:t>
            </w:r>
            <w:r>
              <w:rPr>
                <w:color w:val="000000" w:themeColor="text1"/>
                <w:sz w:val="24"/>
                <w14:textFill>
                  <w14:solidFill>
                    <w14:schemeClr w14:val="tx1"/>
                  </w14:solidFill>
                </w14:textFill>
              </w:rPr>
              <w:t>—活性炭的用量，kg（</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项目活性炭</w:t>
            </w:r>
            <w:r>
              <w:rPr>
                <w:rFonts w:hint="eastAsia"/>
                <w:color w:val="000000" w:themeColor="text1"/>
                <w:sz w:val="24"/>
                <w14:textFill>
                  <w14:solidFill>
                    <w14:schemeClr w14:val="tx1"/>
                  </w14:solidFill>
                </w14:textFill>
              </w:rPr>
              <w:t>单次</w:t>
            </w:r>
            <w:r>
              <w:rPr>
                <w:color w:val="000000" w:themeColor="text1"/>
                <w:sz w:val="24"/>
                <w14:textFill>
                  <w14:solidFill>
                    <w14:schemeClr w14:val="tx1"/>
                  </w14:solidFill>
                </w14:textFill>
              </w:rPr>
              <w:t>装</w:t>
            </w:r>
            <w:r>
              <w:rPr>
                <w:rFonts w:hint="eastAsia"/>
                <w:color w:val="000000" w:themeColor="text1"/>
                <w:sz w:val="24"/>
                <w14:textFill>
                  <w14:solidFill>
                    <w14:schemeClr w14:val="tx1"/>
                  </w14:solidFill>
                </w14:textFill>
              </w:rPr>
              <w:t>填</w:t>
            </w:r>
            <w:r>
              <w:rPr>
                <w:color w:val="000000" w:themeColor="text1"/>
                <w:sz w:val="24"/>
                <w14:textFill>
                  <w14:solidFill>
                    <w14:schemeClr w14:val="tx1"/>
                  </w14:solidFill>
                </w14:textFill>
              </w:rPr>
              <w:t>量</w:t>
            </w:r>
            <w:r>
              <w:rPr>
                <w:rFonts w:hint="eastAsia"/>
                <w:color w:val="000000" w:themeColor="text1"/>
                <w:sz w:val="24"/>
                <w14:textFill>
                  <w14:solidFill>
                    <w14:schemeClr w14:val="tx1"/>
                  </w14:solidFill>
                </w14:textFill>
              </w:rPr>
              <w:t>取</w:t>
            </w:r>
            <w:r>
              <w:rPr>
                <w:rFonts w:hint="eastAsia"/>
                <w:color w:val="000000" w:themeColor="text1"/>
                <w:sz w:val="24"/>
                <w:lang w:val="en-US" w:eastAsia="zh-CN"/>
                <w14:textFill>
                  <w14:solidFill>
                    <w14:schemeClr w14:val="tx1"/>
                  </w14:solidFill>
                </w14:textFill>
              </w:rPr>
              <w:t>0.6</w:t>
            </w:r>
            <w:r>
              <w:rPr>
                <w:rFonts w:hint="eastAsia"/>
                <w:color w:val="000000" w:themeColor="text1"/>
                <w:sz w:val="24"/>
                <w14:textFill>
                  <w14:solidFill>
                    <w14:schemeClr w14:val="tx1"/>
                  </w14:solidFill>
                </w14:textFill>
              </w:rPr>
              <w:t>t</w:t>
            </w:r>
            <w:r>
              <w:rPr>
                <w:color w:val="000000" w:themeColor="text1"/>
                <w:sz w:val="24"/>
                <w14:textFill>
                  <w14:solidFill>
                    <w14:schemeClr w14:val="tx1"/>
                  </w14:solidFill>
                </w14:textFill>
              </w:rPr>
              <w:t>）；</w:t>
            </w:r>
          </w:p>
          <w:p w14:paraId="7F520AAD">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s—动态吸附量，%</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本项目动态吸附量取</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p>
          <w:p w14:paraId="4F424BFF">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c—活性炭削减的VOCs浓度，mg/m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本项目中为</w:t>
            </w:r>
            <w:r>
              <w:rPr>
                <w:rFonts w:hint="eastAsia"/>
                <w:color w:val="000000" w:themeColor="text1"/>
                <w:sz w:val="24"/>
                <w:lang w:val="en-US" w:eastAsia="zh-CN"/>
                <w14:textFill>
                  <w14:solidFill>
                    <w14:schemeClr w14:val="tx1"/>
                  </w14:solidFill>
                </w14:textFill>
              </w:rPr>
              <w:t>18.08</w:t>
            </w:r>
            <w:r>
              <w:rPr>
                <w:color w:val="000000" w:themeColor="text1"/>
                <w:sz w:val="24"/>
                <w14:textFill>
                  <w14:solidFill>
                    <w14:schemeClr w14:val="tx1"/>
                  </w14:solidFill>
                </w14:textFill>
              </w:rPr>
              <w:t>mg/m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14:paraId="16C55EFE">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Q—风量，单位m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w:t>
            </w:r>
            <w:r>
              <w:rPr>
                <w:rFonts w:hint="eastAsia"/>
                <w:color w:val="000000" w:themeColor="text1"/>
                <w:sz w:val="24"/>
                <w14:textFill>
                  <w14:solidFill>
                    <w14:schemeClr w14:val="tx1"/>
                  </w14:solidFill>
                </w14:textFill>
              </w:rPr>
              <w:t>本项目中为</w:t>
            </w:r>
            <w:r>
              <w:rPr>
                <w:rFonts w:hint="eastAsia"/>
                <w:color w:val="000000" w:themeColor="text1"/>
                <w:sz w:val="24"/>
                <w:lang w:val="en-US" w:eastAsia="zh-CN"/>
                <w14:textFill>
                  <w14:solidFill>
                    <w14:schemeClr w14:val="tx1"/>
                  </w14:solidFill>
                </w14:textFill>
              </w:rPr>
              <w:t>70</w:t>
            </w:r>
            <w:r>
              <w:rPr>
                <w:color w:val="000000" w:themeColor="text1"/>
                <w:sz w:val="24"/>
                <w14:textFill>
                  <w14:solidFill>
                    <w14:schemeClr w14:val="tx1"/>
                  </w14:solidFill>
                </w14:textFill>
              </w:rPr>
              <w:t>00m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/h）</w:t>
            </w:r>
          </w:p>
          <w:p w14:paraId="165D4061">
            <w:pPr>
              <w:keepNext w:val="0"/>
              <w:keepLines w:val="0"/>
              <w:pageBreakBefore w:val="0"/>
              <w:widowControl w:val="0"/>
              <w:kinsoku/>
              <w:wordWrap/>
              <w:overflowPunct/>
              <w:topLinePunct w:val="0"/>
              <w:bidi w:val="0"/>
              <w:adjustRightInd w:val="0"/>
              <w:snapToGrid w:val="0"/>
              <w:spacing w:line="360" w:lineRule="auto"/>
              <w:ind w:firstLine="1200" w:firstLineChars="500"/>
              <w:jc w:val="both"/>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t—运行时间，单位h/d。（</w:t>
            </w:r>
            <w:r>
              <w:rPr>
                <w:rFonts w:hint="eastAsia"/>
                <w:color w:val="000000" w:themeColor="text1"/>
                <w:sz w:val="24"/>
                <w14:textFill>
                  <w14:solidFill>
                    <w14:schemeClr w14:val="tx1"/>
                  </w14:solidFill>
                </w14:textFill>
              </w:rPr>
              <w:t>本项目中</w:t>
            </w:r>
            <w:r>
              <w:rPr>
                <w:rFonts w:hint="eastAsia"/>
                <w:color w:val="000000" w:themeColor="text1"/>
                <w:sz w:val="24"/>
                <w:lang w:val="en-US" w:eastAsia="zh-CN"/>
                <w14:textFill>
                  <w14:solidFill>
                    <w14:schemeClr w14:val="tx1"/>
                  </w14:solidFill>
                </w14:textFill>
              </w:rPr>
              <w:t>挤出时长</w:t>
            </w:r>
            <w:r>
              <w:rPr>
                <w:rFonts w:hint="eastAsia"/>
                <w:color w:val="000000" w:themeColor="text1"/>
                <w:sz w:val="24"/>
                <w14:textFill>
                  <w14:solidFill>
                    <w14:schemeClr w14:val="tx1"/>
                  </w14:solidFill>
                </w14:textFill>
              </w:rPr>
              <w:t>为</w:t>
            </w:r>
            <w:r>
              <w:rPr>
                <w:rFonts w:hint="eastAsia"/>
                <w:color w:val="000000" w:themeColor="text1"/>
                <w:sz w:val="24"/>
                <w:lang w:val="en-US" w:eastAsia="zh-CN"/>
                <w14:textFill>
                  <w14:solidFill>
                    <w14:schemeClr w14:val="tx1"/>
                  </w14:solidFill>
                </w14:textFill>
              </w:rPr>
              <w:t>16</w:t>
            </w:r>
            <w:r>
              <w:rPr>
                <w:color w:val="000000" w:themeColor="text1"/>
                <w:sz w:val="24"/>
                <w14:textFill>
                  <w14:solidFill>
                    <w14:schemeClr w14:val="tx1"/>
                  </w14:solidFill>
                </w14:textFill>
              </w:rPr>
              <w:t>h</w:t>
            </w:r>
            <w:r>
              <w:rPr>
                <w:rFonts w:hint="eastAsia"/>
                <w:color w:val="000000" w:themeColor="text1"/>
                <w:sz w:val="24"/>
                <w14:textFill>
                  <w14:solidFill>
                    <w14:schemeClr w14:val="tx1"/>
                  </w14:solidFill>
                </w14:textFill>
              </w:rPr>
              <w:t>/d</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p>
          <w:p w14:paraId="7B2632AB">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经计算，理论</w:t>
            </w:r>
            <w:r>
              <w:rPr>
                <w:rFonts w:hint="eastAsia"/>
                <w:color w:val="000000" w:themeColor="text1"/>
                <w:sz w:val="24"/>
                <w14:textFill>
                  <w14:solidFill>
                    <w14:schemeClr w14:val="tx1"/>
                  </w14:solidFill>
                </w14:textFill>
              </w:rPr>
              <w:t>上，本</w:t>
            </w:r>
            <w:r>
              <w:rPr>
                <w:color w:val="000000" w:themeColor="text1"/>
                <w:sz w:val="24"/>
                <w14:textFill>
                  <w14:solidFill>
                    <w14:schemeClr w14:val="tx1"/>
                  </w14:solidFill>
                </w14:textFill>
              </w:rPr>
              <w:t>项目活性炭更换周期为</w:t>
            </w:r>
            <w:r>
              <w:rPr>
                <w:rFonts w:hint="eastAsia"/>
                <w:color w:val="000000" w:themeColor="text1"/>
                <w:sz w:val="24"/>
                <w:lang w:val="en-US" w:eastAsia="zh-CN"/>
                <w14:textFill>
                  <w14:solidFill>
                    <w14:schemeClr w14:val="tx1"/>
                  </w14:solidFill>
                </w14:textFill>
              </w:rPr>
              <w:t>59.26</w:t>
            </w:r>
            <w:r>
              <w:rPr>
                <w:rFonts w:hint="eastAsia"/>
                <w:color w:val="000000" w:themeColor="text1"/>
                <w:sz w:val="24"/>
                <w14:textFill>
                  <w14:solidFill>
                    <w14:schemeClr w14:val="tx1"/>
                  </w14:solidFill>
                </w14:textFill>
              </w:rPr>
              <w:t>天更换一次</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平均每年更换</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次。本项目活性炭单次</w:t>
            </w:r>
            <w:r>
              <w:rPr>
                <w:color w:val="000000" w:themeColor="text1"/>
                <w:sz w:val="24"/>
                <w14:textFill>
                  <w14:solidFill>
                    <w14:schemeClr w14:val="tx1"/>
                  </w14:solidFill>
                </w14:textFill>
              </w:rPr>
              <w:t>装</w:t>
            </w:r>
            <w:r>
              <w:rPr>
                <w:rFonts w:hint="eastAsia"/>
                <w:color w:val="000000" w:themeColor="text1"/>
                <w:sz w:val="24"/>
                <w14:textFill>
                  <w14:solidFill>
                    <w14:schemeClr w14:val="tx1"/>
                  </w14:solidFill>
                </w14:textFill>
              </w:rPr>
              <w:t>填</w:t>
            </w:r>
            <w:r>
              <w:rPr>
                <w:color w:val="000000" w:themeColor="text1"/>
                <w:sz w:val="24"/>
                <w14:textFill>
                  <w14:solidFill>
                    <w14:schemeClr w14:val="tx1"/>
                  </w14:solidFill>
                </w14:textFill>
              </w:rPr>
              <w:t>量</w:t>
            </w:r>
            <w:r>
              <w:rPr>
                <w:rFonts w:hint="eastAsia"/>
                <w:color w:val="000000" w:themeColor="text1"/>
                <w:sz w:val="24"/>
                <w14:textFill>
                  <w14:solidFill>
                    <w14:schemeClr w14:val="tx1"/>
                  </w14:solidFill>
                </w14:textFill>
              </w:rPr>
              <w:t>取</w:t>
            </w:r>
            <w:r>
              <w:rPr>
                <w:rFonts w:hint="eastAsia"/>
                <w:color w:val="000000" w:themeColor="text1"/>
                <w:sz w:val="24"/>
                <w:lang w:val="en-US" w:eastAsia="zh-CN"/>
                <w14:textFill>
                  <w14:solidFill>
                    <w14:schemeClr w14:val="tx1"/>
                  </w14:solidFill>
                </w14:textFill>
              </w:rPr>
              <w:t>0.6</w:t>
            </w:r>
            <w:r>
              <w:rPr>
                <w:rFonts w:hint="eastAsia"/>
                <w:color w:val="000000" w:themeColor="text1"/>
                <w:sz w:val="24"/>
                <w14:textFill>
                  <w14:solidFill>
                    <w14:schemeClr w14:val="tx1"/>
                  </w14:solidFill>
                </w14:textFill>
              </w:rPr>
              <w:t>t，则活性炭年使用量共为</w:t>
            </w:r>
            <w:r>
              <w:rPr>
                <w:rFonts w:hint="eastAsia"/>
                <w:color w:val="000000" w:themeColor="text1"/>
                <w:sz w:val="24"/>
                <w:lang w:val="en-US" w:eastAsia="zh-CN"/>
                <w14:textFill>
                  <w14:solidFill>
                    <w14:schemeClr w14:val="tx1"/>
                  </w14:solidFill>
                </w14:textFill>
              </w:rPr>
              <w:t>3.6</w:t>
            </w:r>
            <w:r>
              <w:rPr>
                <w:rFonts w:hint="eastAsia"/>
                <w:color w:val="000000" w:themeColor="text1"/>
                <w:sz w:val="24"/>
                <w14:textFill>
                  <w14:solidFill>
                    <w14:schemeClr w14:val="tx1"/>
                  </w14:solidFill>
                </w14:textFill>
              </w:rPr>
              <w:t>t，活性炭的吸附处理效率约为90%，本项目被活性炭吸附的有机废气量约</w:t>
            </w:r>
            <w:r>
              <w:rPr>
                <w:rFonts w:hint="eastAsia"/>
                <w:color w:val="000000" w:themeColor="text1"/>
                <w:sz w:val="24"/>
                <w:lang w:val="en-US" w:eastAsia="zh-CN"/>
                <w14:textFill>
                  <w14:solidFill>
                    <w14:schemeClr w14:val="tx1"/>
                  </w14:solidFill>
                </w14:textFill>
              </w:rPr>
              <w:t>0.608</w:t>
            </w:r>
            <w:r>
              <w:rPr>
                <w:rFonts w:hint="eastAsia"/>
                <w:color w:val="000000" w:themeColor="text1"/>
                <w:sz w:val="24"/>
                <w14:textFill>
                  <w14:solidFill>
                    <w14:schemeClr w14:val="tx1"/>
                  </w14:solidFill>
                </w14:textFill>
              </w:rPr>
              <w:t>t/a，则废活性炭产生量约为</w:t>
            </w:r>
            <w:r>
              <w:rPr>
                <w:rFonts w:hint="eastAsia"/>
                <w:color w:val="000000" w:themeColor="text1"/>
                <w:sz w:val="24"/>
                <w:lang w:val="en-US" w:eastAsia="zh-CN"/>
                <w14:textFill>
                  <w14:solidFill>
                    <w14:schemeClr w14:val="tx1"/>
                  </w14:solidFill>
                </w14:textFill>
              </w:rPr>
              <w:t>4.208</w:t>
            </w:r>
            <w:r>
              <w:rPr>
                <w:rFonts w:hint="eastAsia"/>
                <w:color w:val="000000" w:themeColor="text1"/>
                <w:sz w:val="24"/>
                <w14:textFill>
                  <w14:solidFill>
                    <w14:schemeClr w14:val="tx1"/>
                  </w14:solidFill>
                </w14:textFill>
              </w:rPr>
              <w:t>t/a。废活性炭属于危险废物，收集后暂存于厂区内危废</w:t>
            </w:r>
            <w:r>
              <w:rPr>
                <w:rFonts w:hint="eastAsia"/>
                <w:color w:val="000000" w:themeColor="text1"/>
                <w:sz w:val="24"/>
                <w:lang w:val="en-US" w:eastAsia="zh-CN"/>
                <w14:textFill>
                  <w14:solidFill>
                    <w14:schemeClr w14:val="tx1"/>
                  </w14:solidFill>
                </w14:textFill>
              </w:rPr>
              <w:t>贮存点</w:t>
            </w:r>
            <w:r>
              <w:rPr>
                <w:rFonts w:hint="eastAsia"/>
                <w:color w:val="000000" w:themeColor="text1"/>
                <w:sz w:val="24"/>
                <w14:textFill>
                  <w14:solidFill>
                    <w14:schemeClr w14:val="tx1"/>
                  </w14:solidFill>
                </w14:textFill>
              </w:rPr>
              <w:t>内，定期委托有资质单位处置。</w:t>
            </w:r>
          </w:p>
          <w:p w14:paraId="33D6234F">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（4）废润滑油</w:t>
            </w:r>
          </w:p>
          <w:p w14:paraId="05D740CC">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本项目设备维护中会使用到润滑油，润滑油每年更换一次，每次更换量为0.025t，废润滑油属于危险废物，收集后委托有危废处置资质的单位进行处置 。</w:t>
            </w:r>
          </w:p>
          <w:p w14:paraId="6DF74A40">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（5）废润滑油桶</w:t>
            </w:r>
          </w:p>
          <w:p w14:paraId="27136B71">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本项目所用润滑油为桶装，包装规格为25kg/桶，空桶重量约为1kg，本项目废润滑油桶的产生量为0.001t/a，收集后暂存于厂区内危废贮存点内，定期委托有资质单位处置。</w:t>
            </w:r>
          </w:p>
          <w:p w14:paraId="21395A78">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eastAsia"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（6）废劳保用品</w:t>
            </w:r>
          </w:p>
          <w:p w14:paraId="503D402F">
            <w:pPr>
              <w:pStyle w:val="19"/>
              <w:keepNext w:val="0"/>
              <w:keepLines w:val="0"/>
              <w:pageBreakBefore w:val="0"/>
              <w:widowControl w:val="0"/>
              <w:kinsoku/>
              <w:wordWrap/>
              <w:overflowPunct/>
              <w:topLinePunct w:val="0"/>
              <w:bidi w:val="0"/>
              <w:adjustRightInd w:val="0"/>
              <w:snapToGrid w:val="0"/>
              <w:spacing w:line="360" w:lineRule="auto"/>
              <w:ind w:left="0" w:leftChars="0" w:firstLine="480" w:firstLineChars="200"/>
              <w:jc w:val="both"/>
              <w:textAlignment w:val="auto"/>
              <w:rPr>
                <w:rFonts w:hint="eastAsia"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本项目设备维护、擦拭时会产生含油劳保用品、含油手套等废劳保用品，经估算，废劳保用品产生量约为0.1t/a。企业对定点收集的含油废劳保用品和手套委托有资质单位处置。</w:t>
            </w:r>
          </w:p>
          <w:p w14:paraId="3FD15051">
            <w:pPr>
              <w:pStyle w:val="19"/>
              <w:keepNext w:val="0"/>
              <w:keepLines w:val="0"/>
              <w:pageBreakBefore w:val="0"/>
              <w:widowControl w:val="0"/>
              <w:kinsoku/>
              <w:wordWrap/>
              <w:overflowPunct/>
              <w:topLinePunct w:val="0"/>
              <w:bidi w:val="0"/>
              <w:snapToGrid/>
              <w:spacing w:line="360" w:lineRule="auto"/>
              <w:ind w:leftChars="0" w:firstLine="480" w:firstLineChars="200"/>
              <w:jc w:val="both"/>
              <w:textAlignment w:val="auto"/>
              <w:rPr>
                <w:rFonts w:hint="default" w:ascii="Times New Roman" w:hAnsi="Times New Roman"/>
                <w:b w:val="0"/>
                <w:bCs/>
                <w:color w:val="000000" w:themeColor="text1"/>
                <w:sz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lang w:eastAsia="zh-CN"/>
                <w14:textFill>
                  <w14:solidFill>
                    <w14:schemeClr w14:val="tx1"/>
                  </w14:solidFill>
                </w14:textFill>
              </w:rPr>
              <w:t>（</w:t>
            </w: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7</w:t>
            </w:r>
            <w:r>
              <w:rPr>
                <w:rFonts w:hint="eastAsia" w:ascii="Times New Roman" w:hAnsi="Times New Roman"/>
                <w:b w:val="0"/>
                <w:bCs/>
                <w:color w:val="000000" w:themeColor="text1"/>
                <w:sz w:val="24"/>
                <w:shd w:val="clear" w:color="auto" w:fill="auto"/>
                <w:lang w:eastAsia="zh-CN"/>
                <w14:textFill>
                  <w14:solidFill>
                    <w14:schemeClr w14:val="tx1"/>
                  </w14:solidFill>
                </w14:textFill>
              </w:rPr>
              <w:t>）</w:t>
            </w:r>
            <w:r>
              <w:rPr>
                <w:rFonts w:hint="eastAsia" w:ascii="Times New Roman" w:hAnsi="Times New Roman"/>
                <w:b w:val="0"/>
                <w:bCs/>
                <w:color w:val="000000" w:themeColor="text1"/>
                <w:sz w:val="24"/>
                <w:shd w:val="clear" w:color="auto" w:fill="auto"/>
                <w:lang w:val="en-US" w:eastAsia="zh-CN"/>
                <w14:textFill>
                  <w14:solidFill>
                    <w14:schemeClr w14:val="tx1"/>
                  </w14:solidFill>
                </w14:textFill>
              </w:rPr>
              <w:t>生活垃圾</w:t>
            </w:r>
          </w:p>
          <w:p w14:paraId="191FEDB2">
            <w:pPr>
              <w:pStyle w:val="18"/>
              <w:keepNext w:val="0"/>
              <w:keepLines w:val="0"/>
              <w:pageBreakBefore w:val="0"/>
              <w:widowControl w:val="0"/>
              <w:kinsoku/>
              <w:wordWrap/>
              <w:overflowPunct/>
              <w:topLinePunct w:val="0"/>
              <w:bidi w:val="0"/>
              <w:snapToGrid/>
              <w:spacing w:after="0" w:line="360" w:lineRule="auto"/>
              <w:ind w:left="0" w:leftChars="0" w:firstLine="480" w:firstLineChars="200"/>
              <w:jc w:val="both"/>
              <w:textAlignment w:val="auto"/>
              <w:rPr>
                <w:rFonts w:hint="default" w:ascii="Times New Roman" w:hAnsi="Times New Roman"/>
                <w:b w:val="0"/>
                <w:bCs/>
                <w:color w:val="000000" w:themeColor="text1"/>
                <w:sz w:val="24"/>
                <w:szCs w:val="24"/>
                <w:shd w:val="clear" w:color="auto" w:fill="auto"/>
                <w:lang w:val="en-US" w:eastAsia="zh-CN"/>
                <w14:textFill>
                  <w14:solidFill>
                    <w14:schemeClr w14:val="tx1"/>
                  </w14:solidFill>
                </w14:textFill>
              </w:rPr>
            </w:pPr>
            <w:r>
              <w:rPr>
                <w:rFonts w:hint="eastAsia" w:ascii="Times New Roman" w:hAnsi="Times New Roman"/>
                <w:b w:val="0"/>
                <w:bCs/>
                <w:color w:val="000000" w:themeColor="text1"/>
                <w:sz w:val="24"/>
                <w:shd w:val="clear" w:color="auto" w:fill="auto"/>
                <w14:textFill>
                  <w14:solidFill>
                    <w14:schemeClr w14:val="tx1"/>
                  </w14:solidFill>
                </w14:textFill>
              </w:rPr>
              <w:t>本项目定员</w:t>
            </w:r>
            <w:r>
              <w:rPr>
                <w:rFonts w:hint="eastAsia"/>
                <w:b w:val="0"/>
                <w:bCs/>
                <w:color w:val="000000" w:themeColor="text1"/>
                <w:sz w:val="24"/>
                <w:shd w:val="clear" w:color="auto" w:fill="auto"/>
                <w:lang w:val="en-US" w:eastAsia="zh-CN"/>
                <w14:textFill>
                  <w14:solidFill>
                    <w14:schemeClr w14:val="tx1"/>
                  </w14:solidFill>
                </w14:textFill>
              </w:rPr>
              <w:t>6</w:t>
            </w:r>
            <w:r>
              <w:rPr>
                <w:rFonts w:hint="eastAsia" w:ascii="Times New Roman" w:hAnsi="Times New Roman"/>
                <w:b w:val="0"/>
                <w:bCs/>
                <w:color w:val="000000" w:themeColor="text1"/>
                <w:sz w:val="24"/>
                <w:shd w:val="clear" w:color="auto" w:fill="auto"/>
                <w14:textFill>
                  <w14:solidFill>
                    <w14:schemeClr w14:val="tx1"/>
                  </w14:solidFill>
                </w14:textFill>
              </w:rPr>
              <w:t>人，年生产</w:t>
            </w:r>
            <w:r>
              <w:rPr>
                <w:rFonts w:hint="eastAsia"/>
                <w:b w:val="0"/>
                <w:bCs/>
                <w:color w:val="000000" w:themeColor="text1"/>
                <w:sz w:val="24"/>
                <w:shd w:val="clear" w:color="auto" w:fill="auto"/>
                <w:lang w:val="en-US" w:eastAsia="zh-CN"/>
                <w14:textFill>
                  <w14:solidFill>
                    <w14:schemeClr w14:val="tx1"/>
                  </w14:solidFill>
                </w14:textFill>
              </w:rPr>
              <w:t>300</w:t>
            </w:r>
            <w:r>
              <w:rPr>
                <w:rFonts w:hint="eastAsia" w:ascii="Times New Roman" w:hAnsi="Times New Roman"/>
                <w:b w:val="0"/>
                <w:bCs/>
                <w:color w:val="000000" w:themeColor="text1"/>
                <w:sz w:val="24"/>
                <w:shd w:val="clear" w:color="auto" w:fill="auto"/>
                <w14:textFill>
                  <w14:solidFill>
                    <w14:schemeClr w14:val="tx1"/>
                  </w14:solidFill>
                </w14:textFill>
              </w:rPr>
              <w:t>天，生活垃圾产量按0.5kg/人•天计算，则年生活垃圾产量为</w:t>
            </w:r>
            <w:r>
              <w:rPr>
                <w:rFonts w:hint="eastAsia"/>
                <w:b w:val="0"/>
                <w:bCs/>
                <w:color w:val="000000" w:themeColor="text1"/>
                <w:sz w:val="24"/>
                <w:shd w:val="clear" w:color="auto" w:fill="auto"/>
                <w:lang w:val="en-US" w:eastAsia="zh-CN"/>
                <w14:textFill>
                  <w14:solidFill>
                    <w14:schemeClr w14:val="tx1"/>
                  </w14:solidFill>
                </w14:textFill>
              </w:rPr>
              <w:t>0.9</w:t>
            </w:r>
            <w:r>
              <w:rPr>
                <w:rFonts w:hint="eastAsia" w:ascii="Times New Roman" w:hAnsi="Times New Roman"/>
                <w:b w:val="0"/>
                <w:bCs/>
                <w:color w:val="000000" w:themeColor="text1"/>
                <w:sz w:val="24"/>
                <w:shd w:val="clear" w:color="auto" w:fill="auto"/>
                <w14:textFill>
                  <w14:solidFill>
                    <w14:schemeClr w14:val="tx1"/>
                  </w14:solidFill>
                </w14:textFill>
              </w:rPr>
              <w:t>t/a。委托当地环卫部门统一清运处</w:t>
            </w:r>
            <w:r>
              <w:rPr>
                <w:rFonts w:hint="eastAsia"/>
                <w:b w:val="0"/>
                <w:bCs/>
                <w:color w:val="000000" w:themeColor="text1"/>
                <w:sz w:val="24"/>
                <w:shd w:val="clear" w:color="auto" w:fill="auto"/>
                <w:lang w:val="en-US" w:eastAsia="zh-CN"/>
                <w14:textFill>
                  <w14:solidFill>
                    <w14:schemeClr w14:val="tx1"/>
                  </w14:solidFill>
                </w14:textFill>
              </w:rPr>
              <w:t>置。</w:t>
            </w:r>
          </w:p>
          <w:p w14:paraId="0B1B7433">
            <w:pPr>
              <w:pStyle w:val="19"/>
              <w:keepNext w:val="0"/>
              <w:keepLines w:val="0"/>
              <w:pageBreakBefore w:val="0"/>
              <w:widowControl w:val="0"/>
              <w:numPr>
                <w:ilvl w:val="0"/>
                <w:numId w:val="0"/>
              </w:numPr>
              <w:kinsoku/>
              <w:wordWrap/>
              <w:overflowPunct/>
              <w:topLinePunct w:val="0"/>
              <w:autoSpaceDE w:val="0"/>
              <w:autoSpaceDN w:val="0"/>
              <w:bidi w:val="0"/>
              <w:adjustRightInd w:val="0"/>
              <w:snapToGrid w:val="0"/>
              <w:ind w:firstLine="482" w:firstLineChars="200"/>
              <w:textAlignment w:val="auto"/>
              <w:rPr>
                <w:rFonts w:hint="default"/>
                <w:color w:val="000000" w:themeColor="text1"/>
                <w:lang w:val="en-US" w:eastAsia="zh-CN"/>
                <w14:textFill>
                  <w14:solidFill>
                    <w14:schemeClr w14:val="tx1"/>
                  </w14:solidFill>
                </w14:textFill>
              </w:rPr>
            </w:pPr>
          </w:p>
        </w:tc>
      </w:tr>
    </w:tbl>
    <w:p w14:paraId="4169A031">
      <w:pPr>
        <w:pStyle w:val="18"/>
        <w:rPr>
          <w:color w:val="000000" w:themeColor="text1"/>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5051"/>
      </w:tblGrid>
      <w:tr w14:paraId="33FCC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75" w:hRule="atLeast"/>
          <w:jc w:val="center"/>
        </w:trPr>
        <w:tc>
          <w:tcPr>
            <w:tcW w:w="575" w:type="dxa"/>
            <w:noWrap w:val="0"/>
            <w:vAlign w:val="center"/>
          </w:tcPr>
          <w:p w14:paraId="26908E95">
            <w:pPr>
              <w:adjustRightInd w:val="0"/>
              <w:snapToGrid w:val="0"/>
              <w:jc w:val="center"/>
              <w:rPr>
                <w:rFonts w:ascii="宋体" w:hAnsi="宋体" w:cs="宋体"/>
                <w:color w:val="000000" w:themeColor="text1"/>
                <w:szCs w:val="21"/>
                <w14:textFill>
                  <w14:solidFill>
                    <w14:schemeClr w14:val="tx1"/>
                  </w14:solidFill>
                </w14:textFill>
              </w:rPr>
            </w:pPr>
          </w:p>
        </w:tc>
        <w:tc>
          <w:tcPr>
            <w:tcW w:w="15051" w:type="dxa"/>
            <w:noWrap w:val="0"/>
            <w:vAlign w:val="top"/>
          </w:tcPr>
          <w:p w14:paraId="551531D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表4-</w:t>
            </w:r>
            <w:r>
              <w:rPr>
                <w:rFonts w:hint="eastAsia" w:ascii="Times New Roman" w:hAnsi="Times New Roman"/>
                <w:b/>
                <w:bCs/>
                <w:color w:val="000000" w:themeColor="text1"/>
                <w:sz w:val="21"/>
                <w:szCs w:val="21"/>
                <w:lang w:val="en-US" w:eastAsia="zh-CN"/>
                <w14:textFill>
                  <w14:solidFill>
                    <w14:schemeClr w14:val="tx1"/>
                  </w14:solidFill>
                </w14:textFill>
              </w:rPr>
              <w:t xml:space="preserve">16  </w:t>
            </w:r>
            <w:r>
              <w:rPr>
                <w:rFonts w:ascii="Times New Roman" w:hAnsi="Times New Roman"/>
                <w:b/>
                <w:bCs/>
                <w:color w:val="000000" w:themeColor="text1"/>
                <w:sz w:val="21"/>
                <w:szCs w:val="21"/>
                <w14:textFill>
                  <w14:solidFill>
                    <w14:schemeClr w14:val="tx1"/>
                  </w14:solidFill>
                </w14:textFill>
              </w:rPr>
              <w:t>项目固废产生及处置情况一览表</w:t>
            </w:r>
          </w:p>
          <w:tbl>
            <w:tblPr>
              <w:tblStyle w:val="23"/>
              <w:tblW w:w="1463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49"/>
              <w:gridCol w:w="1443"/>
              <w:gridCol w:w="660"/>
              <w:gridCol w:w="510"/>
              <w:gridCol w:w="1086"/>
              <w:gridCol w:w="870"/>
              <w:gridCol w:w="1343"/>
              <w:gridCol w:w="735"/>
              <w:gridCol w:w="886"/>
              <w:gridCol w:w="931"/>
              <w:gridCol w:w="871"/>
              <w:gridCol w:w="1261"/>
              <w:gridCol w:w="2262"/>
            </w:tblGrid>
            <w:tr w14:paraId="43C262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37E5C4AC">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序号</w:t>
                  </w:r>
                </w:p>
              </w:tc>
              <w:tc>
                <w:tcPr>
                  <w:tcW w:w="1349" w:type="dxa"/>
                  <w:noWrap w:val="0"/>
                  <w:vAlign w:val="center"/>
                </w:tcPr>
                <w:p w14:paraId="38DD70A6">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固废名称</w:t>
                  </w:r>
                </w:p>
              </w:tc>
              <w:tc>
                <w:tcPr>
                  <w:tcW w:w="1443" w:type="dxa"/>
                  <w:noWrap w:val="0"/>
                  <w:vAlign w:val="center"/>
                </w:tcPr>
                <w:p w14:paraId="56A941A9">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产生环节</w:t>
                  </w:r>
                </w:p>
              </w:tc>
              <w:tc>
                <w:tcPr>
                  <w:tcW w:w="660" w:type="dxa"/>
                  <w:noWrap w:val="0"/>
                  <w:vAlign w:val="center"/>
                </w:tcPr>
                <w:p w14:paraId="08F95B5F">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属性</w:t>
                  </w:r>
                </w:p>
              </w:tc>
              <w:tc>
                <w:tcPr>
                  <w:tcW w:w="510" w:type="dxa"/>
                  <w:noWrap w:val="0"/>
                  <w:vAlign w:val="center"/>
                </w:tcPr>
                <w:p w14:paraId="098B05D2">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性状</w:t>
                  </w:r>
                </w:p>
              </w:tc>
              <w:tc>
                <w:tcPr>
                  <w:tcW w:w="1086" w:type="dxa"/>
                  <w:noWrap w:val="0"/>
                  <w:vAlign w:val="center"/>
                </w:tcPr>
                <w:p w14:paraId="19F51409">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有害成分</w:t>
                  </w:r>
                </w:p>
              </w:tc>
              <w:tc>
                <w:tcPr>
                  <w:tcW w:w="870" w:type="dxa"/>
                  <w:noWrap w:val="0"/>
                  <w:vAlign w:val="center"/>
                </w:tcPr>
                <w:p w14:paraId="22B05D44">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废物</w:t>
                  </w:r>
                  <w:r>
                    <w:rPr>
                      <w:color w:val="000000" w:themeColor="text1"/>
                      <w:szCs w:val="18"/>
                      <w14:textFill>
                        <w14:solidFill>
                          <w14:schemeClr w14:val="tx1"/>
                        </w14:solidFill>
                      </w14:textFill>
                    </w:rPr>
                    <w:t>类别</w:t>
                  </w:r>
                </w:p>
              </w:tc>
              <w:tc>
                <w:tcPr>
                  <w:tcW w:w="1343" w:type="dxa"/>
                  <w:noWrap w:val="0"/>
                  <w:vAlign w:val="center"/>
                </w:tcPr>
                <w:p w14:paraId="5DB4352C">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废物</w:t>
                  </w:r>
                  <w:r>
                    <w:rPr>
                      <w:color w:val="000000" w:themeColor="text1"/>
                      <w:szCs w:val="18"/>
                      <w14:textFill>
                        <w14:solidFill>
                          <w14:schemeClr w14:val="tx1"/>
                        </w14:solidFill>
                      </w14:textFill>
                    </w:rPr>
                    <w:t>代码</w:t>
                  </w:r>
                </w:p>
              </w:tc>
              <w:tc>
                <w:tcPr>
                  <w:tcW w:w="735" w:type="dxa"/>
                  <w:noWrap w:val="0"/>
                  <w:vAlign w:val="center"/>
                </w:tcPr>
                <w:p w14:paraId="72E46B8B">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危险</w:t>
                  </w:r>
                </w:p>
                <w:p w14:paraId="4F82DAAA">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特性</w:t>
                  </w:r>
                </w:p>
              </w:tc>
              <w:tc>
                <w:tcPr>
                  <w:tcW w:w="886" w:type="dxa"/>
                  <w:noWrap w:val="0"/>
                  <w:vAlign w:val="center"/>
                </w:tcPr>
                <w:p w14:paraId="613A81E2">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产生量</w:t>
                  </w:r>
                </w:p>
                <w:p w14:paraId="56E7402C">
                  <w:pPr>
                    <w:adjustRightInd w:val="0"/>
                    <w:snapToGrid w:val="0"/>
                    <w:jc w:val="center"/>
                    <w:rPr>
                      <w:color w:val="000000" w:themeColor="text1"/>
                      <w:szCs w:val="18"/>
                      <w14:textFill>
                        <w14:solidFill>
                          <w14:schemeClr w14:val="tx1"/>
                        </w14:solidFill>
                      </w14:textFill>
                    </w:rPr>
                  </w:pPr>
                  <w:r>
                    <w:rPr>
                      <w:rFonts w:hint="eastAsia"/>
                      <w:color w:val="000000" w:themeColor="text1"/>
                      <w:szCs w:val="18"/>
                      <w:lang w:eastAsia="zh-CN"/>
                      <w14:textFill>
                        <w14:solidFill>
                          <w14:schemeClr w14:val="tx1"/>
                        </w14:solidFill>
                      </w14:textFill>
                    </w:rPr>
                    <w:t>(</w:t>
                  </w:r>
                  <w:r>
                    <w:rPr>
                      <w:color w:val="000000" w:themeColor="text1"/>
                      <w:szCs w:val="18"/>
                      <w14:textFill>
                        <w14:solidFill>
                          <w14:schemeClr w14:val="tx1"/>
                        </w14:solidFill>
                      </w14:textFill>
                    </w:rPr>
                    <w:t>t/a</w:t>
                  </w:r>
                  <w:r>
                    <w:rPr>
                      <w:rFonts w:hint="eastAsia"/>
                      <w:color w:val="000000" w:themeColor="text1"/>
                      <w:szCs w:val="18"/>
                      <w:lang w:eastAsia="zh-CN"/>
                      <w14:textFill>
                        <w14:solidFill>
                          <w14:schemeClr w14:val="tx1"/>
                        </w14:solidFill>
                      </w14:textFill>
                    </w:rPr>
                    <w:t>)</w:t>
                  </w:r>
                </w:p>
              </w:tc>
              <w:tc>
                <w:tcPr>
                  <w:tcW w:w="931" w:type="dxa"/>
                  <w:noWrap w:val="0"/>
                  <w:vAlign w:val="center"/>
                </w:tcPr>
                <w:p w14:paraId="7765675B">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利用量</w:t>
                  </w:r>
                </w:p>
                <w:p w14:paraId="19651D0D">
                  <w:pPr>
                    <w:pStyle w:val="18"/>
                    <w:spacing w:after="0"/>
                    <w:ind w:left="0" w:leftChars="0" w:firstLine="0" w:firstLineChars="0"/>
                    <w:jc w:val="center"/>
                    <w:rPr>
                      <w:color w:val="000000" w:themeColor="text1"/>
                      <w:sz w:val="21"/>
                      <w:szCs w:val="18"/>
                      <w14:textFill>
                        <w14:solidFill>
                          <w14:schemeClr w14:val="tx1"/>
                        </w14:solidFill>
                      </w14:textFill>
                    </w:rPr>
                  </w:pPr>
                  <w:r>
                    <w:rPr>
                      <w:rFonts w:hint="eastAsia"/>
                      <w:color w:val="000000" w:themeColor="text1"/>
                      <w:sz w:val="21"/>
                      <w:szCs w:val="18"/>
                      <w:lang w:eastAsia="zh-CN"/>
                      <w14:textFill>
                        <w14:solidFill>
                          <w14:schemeClr w14:val="tx1"/>
                        </w14:solidFill>
                      </w14:textFill>
                    </w:rPr>
                    <w:t>(</w:t>
                  </w:r>
                  <w:r>
                    <w:rPr>
                      <w:color w:val="000000" w:themeColor="text1"/>
                      <w:sz w:val="21"/>
                      <w:szCs w:val="18"/>
                      <w14:textFill>
                        <w14:solidFill>
                          <w14:schemeClr w14:val="tx1"/>
                        </w14:solidFill>
                      </w14:textFill>
                    </w:rPr>
                    <w:t>t/a</w:t>
                  </w:r>
                  <w:r>
                    <w:rPr>
                      <w:rFonts w:hint="eastAsia"/>
                      <w:color w:val="000000" w:themeColor="text1"/>
                      <w:sz w:val="21"/>
                      <w:szCs w:val="18"/>
                      <w:lang w:eastAsia="zh-CN"/>
                      <w14:textFill>
                        <w14:solidFill>
                          <w14:schemeClr w14:val="tx1"/>
                        </w14:solidFill>
                      </w14:textFill>
                    </w:rPr>
                    <w:t>)</w:t>
                  </w:r>
                </w:p>
              </w:tc>
              <w:tc>
                <w:tcPr>
                  <w:tcW w:w="871" w:type="dxa"/>
                  <w:noWrap w:val="0"/>
                  <w:vAlign w:val="center"/>
                </w:tcPr>
                <w:p w14:paraId="7E41741C">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处置量</w:t>
                  </w:r>
                </w:p>
                <w:p w14:paraId="6DCCEAE1">
                  <w:pPr>
                    <w:pStyle w:val="18"/>
                    <w:spacing w:after="0"/>
                    <w:ind w:left="0" w:leftChars="0" w:firstLine="0" w:firstLineChars="0"/>
                    <w:jc w:val="center"/>
                    <w:rPr>
                      <w:color w:val="000000" w:themeColor="text1"/>
                      <w:sz w:val="21"/>
                      <w:szCs w:val="18"/>
                      <w14:textFill>
                        <w14:solidFill>
                          <w14:schemeClr w14:val="tx1"/>
                        </w14:solidFill>
                      </w14:textFill>
                    </w:rPr>
                  </w:pPr>
                  <w:r>
                    <w:rPr>
                      <w:rFonts w:hint="eastAsia"/>
                      <w:color w:val="000000" w:themeColor="text1"/>
                      <w:sz w:val="21"/>
                      <w:szCs w:val="18"/>
                      <w:lang w:eastAsia="zh-CN"/>
                      <w14:textFill>
                        <w14:solidFill>
                          <w14:schemeClr w14:val="tx1"/>
                        </w14:solidFill>
                      </w14:textFill>
                    </w:rPr>
                    <w:t>(</w:t>
                  </w:r>
                  <w:r>
                    <w:rPr>
                      <w:color w:val="000000" w:themeColor="text1"/>
                      <w:sz w:val="21"/>
                      <w:szCs w:val="18"/>
                      <w14:textFill>
                        <w14:solidFill>
                          <w14:schemeClr w14:val="tx1"/>
                        </w14:solidFill>
                      </w14:textFill>
                    </w:rPr>
                    <w:t>t/a</w:t>
                  </w:r>
                  <w:r>
                    <w:rPr>
                      <w:rFonts w:hint="eastAsia"/>
                      <w:color w:val="000000" w:themeColor="text1"/>
                      <w:sz w:val="21"/>
                      <w:szCs w:val="18"/>
                      <w:lang w:eastAsia="zh-CN"/>
                      <w14:textFill>
                        <w14:solidFill>
                          <w14:schemeClr w14:val="tx1"/>
                        </w14:solidFill>
                      </w14:textFill>
                    </w:rPr>
                    <w:t>)</w:t>
                  </w:r>
                </w:p>
              </w:tc>
              <w:tc>
                <w:tcPr>
                  <w:tcW w:w="1261" w:type="dxa"/>
                  <w:noWrap w:val="0"/>
                  <w:vAlign w:val="center"/>
                </w:tcPr>
                <w:p w14:paraId="08D31D6F">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贮存方式</w:t>
                  </w:r>
                </w:p>
              </w:tc>
              <w:tc>
                <w:tcPr>
                  <w:tcW w:w="2262" w:type="dxa"/>
                  <w:noWrap w:val="0"/>
                  <w:vAlign w:val="center"/>
                </w:tcPr>
                <w:p w14:paraId="54F4D3AE">
                  <w:pPr>
                    <w:adjustRightInd w:val="0"/>
                    <w:snapToGrid w:val="0"/>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利用处置方式和去向</w:t>
                  </w:r>
                </w:p>
              </w:tc>
            </w:tr>
            <w:tr w14:paraId="53DD90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2E44771E">
                  <w:pPr>
                    <w:numPr>
                      <w:ilvl w:val="0"/>
                      <w:numId w:val="12"/>
                    </w:numPr>
                    <w:adjustRightInd w:val="0"/>
                    <w:snapToGrid w:val="0"/>
                    <w:ind w:left="0" w:leftChars="0" w:firstLine="0" w:firstLineChars="0"/>
                    <w:jc w:val="center"/>
                    <w:rPr>
                      <w:color w:val="000000" w:themeColor="text1"/>
                      <w:szCs w:val="18"/>
                      <w14:textFill>
                        <w14:solidFill>
                          <w14:schemeClr w14:val="tx1"/>
                        </w14:solidFill>
                      </w14:textFill>
                    </w:rPr>
                  </w:pPr>
                </w:p>
              </w:tc>
              <w:tc>
                <w:tcPr>
                  <w:tcW w:w="1349" w:type="dxa"/>
                  <w:noWrap w:val="0"/>
                  <w:vAlign w:val="center"/>
                </w:tcPr>
                <w:p w14:paraId="53BA05C9">
                  <w:pPr>
                    <w:pStyle w:val="19"/>
                    <w:spacing w:line="240" w:lineRule="auto"/>
                    <w:ind w:left="0" w:leftChars="0" w:firstLine="0" w:firstLineChars="0"/>
                    <w:jc w:val="center"/>
                    <w:rPr>
                      <w:rFonts w:hint="eastAsia" w:ascii="Times New Roman" w:hAnsi="Times New Roman" w:eastAsia="宋体" w:cs="Times New Roman"/>
                      <w:b w:val="0"/>
                      <w:color w:val="000000" w:themeColor="text1"/>
                      <w:sz w:val="21"/>
                      <w:szCs w:val="18"/>
                      <w:lang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不合格品</w:t>
                  </w:r>
                </w:p>
              </w:tc>
              <w:tc>
                <w:tcPr>
                  <w:tcW w:w="1443" w:type="dxa"/>
                  <w:noWrap w:val="0"/>
                  <w:vAlign w:val="center"/>
                </w:tcPr>
                <w:p w14:paraId="6EB3707F">
                  <w:pPr>
                    <w:adjustRightInd w:val="0"/>
                    <w:snapToGrid w:val="0"/>
                    <w:jc w:val="center"/>
                    <w:rPr>
                      <w:rFonts w:hint="default"/>
                      <w:color w:val="000000" w:themeColor="text1"/>
                      <w:szCs w:val="18"/>
                      <w:lang w:val="en-US"/>
                      <w14:textFill>
                        <w14:solidFill>
                          <w14:schemeClr w14:val="tx1"/>
                        </w14:solidFill>
                      </w14:textFill>
                    </w:rPr>
                  </w:pPr>
                  <w:r>
                    <w:rPr>
                      <w:rFonts w:hint="eastAsia"/>
                      <w:color w:val="000000" w:themeColor="text1"/>
                      <w:szCs w:val="18"/>
                      <w:lang w:val="en-US" w:eastAsia="zh-CN"/>
                      <w14:textFill>
                        <w14:solidFill>
                          <w14:schemeClr w14:val="tx1"/>
                        </w14:solidFill>
                      </w14:textFill>
                    </w:rPr>
                    <w:t>检验</w:t>
                  </w:r>
                </w:p>
              </w:tc>
              <w:tc>
                <w:tcPr>
                  <w:tcW w:w="660" w:type="dxa"/>
                  <w:vMerge w:val="restart"/>
                  <w:noWrap w:val="0"/>
                  <w:vAlign w:val="center"/>
                </w:tcPr>
                <w:p w14:paraId="4B0C994A">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一般固废</w:t>
                  </w:r>
                </w:p>
              </w:tc>
              <w:tc>
                <w:tcPr>
                  <w:tcW w:w="510" w:type="dxa"/>
                  <w:noWrap w:val="0"/>
                  <w:vAlign w:val="center"/>
                </w:tcPr>
                <w:p w14:paraId="23ED8291">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固</w:t>
                  </w:r>
                </w:p>
              </w:tc>
              <w:tc>
                <w:tcPr>
                  <w:tcW w:w="1086" w:type="dxa"/>
                  <w:noWrap w:val="0"/>
                  <w:vAlign w:val="center"/>
                </w:tcPr>
                <w:p w14:paraId="63C9DC05">
                  <w:pPr>
                    <w:adjustRightInd w:val="0"/>
                    <w:snapToGrid w:val="0"/>
                    <w:jc w:val="center"/>
                    <w:rPr>
                      <w:rFonts w:cs="宋体"/>
                      <w:color w:val="000000" w:themeColor="text1"/>
                      <w:szCs w:val="18"/>
                      <w14:textFill>
                        <w14:solidFill>
                          <w14:schemeClr w14:val="tx1"/>
                        </w14:solidFill>
                      </w14:textFill>
                    </w:rPr>
                  </w:pPr>
                  <w:r>
                    <w:rPr>
                      <w:rFonts w:hint="eastAsia" w:cs="宋体"/>
                      <w:color w:val="000000" w:themeColor="text1"/>
                      <w:szCs w:val="18"/>
                      <w14:textFill>
                        <w14:solidFill>
                          <w14:schemeClr w14:val="tx1"/>
                        </w14:solidFill>
                      </w14:textFill>
                    </w:rPr>
                    <w:t>/</w:t>
                  </w:r>
                </w:p>
              </w:tc>
              <w:tc>
                <w:tcPr>
                  <w:tcW w:w="870" w:type="dxa"/>
                  <w:noWrap w:val="0"/>
                  <w:vAlign w:val="center"/>
                </w:tcPr>
                <w:p w14:paraId="184A3EE0">
                  <w:pPr>
                    <w:adjustRightInd w:val="0"/>
                    <w:snapToGrid w:val="0"/>
                    <w:jc w:val="center"/>
                    <w:rPr>
                      <w:rFonts w:hint="default" w:ascii="Times New Roman" w:hAnsi="Times New Roman" w:eastAsia="宋体" w:cs="宋体"/>
                      <w:color w:val="000000" w:themeColor="text1"/>
                      <w:kern w:val="2"/>
                      <w:sz w:val="21"/>
                      <w:szCs w:val="18"/>
                      <w:lang w:val="en-US" w:eastAsia="zh-CN" w:bidi="ar-SA"/>
                      <w14:textFill>
                        <w14:solidFill>
                          <w14:schemeClr w14:val="tx1"/>
                        </w14:solidFill>
                      </w14:textFill>
                    </w:rPr>
                  </w:pPr>
                  <w:r>
                    <w:rPr>
                      <w:rFonts w:hint="eastAsia" w:cs="宋体"/>
                      <w:color w:val="000000" w:themeColor="text1"/>
                      <w:szCs w:val="18"/>
                      <w:lang w:val="en-US" w:eastAsia="zh-CN"/>
                      <w14:textFill>
                        <w14:solidFill>
                          <w14:schemeClr w14:val="tx1"/>
                        </w14:solidFill>
                      </w14:textFill>
                    </w:rPr>
                    <w:t>SW17</w:t>
                  </w:r>
                </w:p>
              </w:tc>
              <w:tc>
                <w:tcPr>
                  <w:tcW w:w="1343" w:type="dxa"/>
                  <w:noWrap w:val="0"/>
                  <w:vAlign w:val="center"/>
                </w:tcPr>
                <w:p w14:paraId="474CC5D7">
                  <w:pPr>
                    <w:adjustRightInd w:val="0"/>
                    <w:snapToGrid w:val="0"/>
                    <w:jc w:val="center"/>
                    <w:rPr>
                      <w:rFonts w:hint="default" w:ascii="Times New Roman" w:hAnsi="Times New Roman" w:eastAsia="宋体" w:cs="宋体"/>
                      <w:color w:val="000000" w:themeColor="text1"/>
                      <w:kern w:val="2"/>
                      <w:sz w:val="21"/>
                      <w:szCs w:val="18"/>
                      <w:lang w:val="en-US" w:eastAsia="zh-CN" w:bidi="ar-SA"/>
                      <w14:textFill>
                        <w14:solidFill>
                          <w14:schemeClr w14:val="tx1"/>
                        </w14:solidFill>
                      </w14:textFill>
                    </w:rPr>
                  </w:pPr>
                  <w:r>
                    <w:rPr>
                      <w:rFonts w:hint="eastAsia" w:cs="宋体"/>
                      <w:color w:val="000000" w:themeColor="text1"/>
                      <w:szCs w:val="18"/>
                      <w:lang w:val="en-US" w:eastAsia="zh-CN"/>
                      <w14:textFill>
                        <w14:solidFill>
                          <w14:schemeClr w14:val="tx1"/>
                        </w14:solidFill>
                      </w14:textFill>
                    </w:rPr>
                    <w:t>900-003-S17</w:t>
                  </w:r>
                </w:p>
              </w:tc>
              <w:tc>
                <w:tcPr>
                  <w:tcW w:w="735" w:type="dxa"/>
                  <w:noWrap w:val="0"/>
                  <w:vAlign w:val="center"/>
                </w:tcPr>
                <w:p w14:paraId="0373F1DB">
                  <w:pPr>
                    <w:adjustRightInd w:val="0"/>
                    <w:snapToGrid w:val="0"/>
                    <w:jc w:val="center"/>
                    <w:rPr>
                      <w:rFonts w:cs="宋体"/>
                      <w:color w:val="000000" w:themeColor="text1"/>
                      <w:szCs w:val="18"/>
                      <w14:textFill>
                        <w14:solidFill>
                          <w14:schemeClr w14:val="tx1"/>
                        </w14:solidFill>
                      </w14:textFill>
                    </w:rPr>
                  </w:pPr>
                  <w:r>
                    <w:rPr>
                      <w:rFonts w:hint="eastAsia" w:cs="宋体"/>
                      <w:color w:val="000000" w:themeColor="text1"/>
                      <w:szCs w:val="18"/>
                      <w14:textFill>
                        <w14:solidFill>
                          <w14:schemeClr w14:val="tx1"/>
                        </w14:solidFill>
                      </w14:textFill>
                    </w:rPr>
                    <w:t>/</w:t>
                  </w:r>
                </w:p>
              </w:tc>
              <w:tc>
                <w:tcPr>
                  <w:tcW w:w="886" w:type="dxa"/>
                  <w:noWrap w:val="0"/>
                  <w:vAlign w:val="center"/>
                </w:tcPr>
                <w:p w14:paraId="29A5460D">
                  <w:pPr>
                    <w:adjustRightInd w:val="0"/>
                    <w:snapToGrid w:val="0"/>
                    <w:jc w:val="center"/>
                    <w:rPr>
                      <w:rFonts w:hint="default" w:eastAsia="宋体"/>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2.5</w:t>
                  </w:r>
                </w:p>
              </w:tc>
              <w:tc>
                <w:tcPr>
                  <w:tcW w:w="931" w:type="dxa"/>
                  <w:noWrap w:val="0"/>
                  <w:vAlign w:val="center"/>
                </w:tcPr>
                <w:p w14:paraId="38ECE11E">
                  <w:pPr>
                    <w:adjustRightInd w:val="0"/>
                    <w:snapToGrid w:val="0"/>
                    <w:jc w:val="center"/>
                    <w:rPr>
                      <w:rFonts w:hint="default" w:eastAsia="宋体"/>
                      <w:color w:val="000000" w:themeColor="text1"/>
                      <w:kern w:val="2"/>
                      <w:sz w:val="21"/>
                      <w:szCs w:val="18"/>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2.5</w:t>
                  </w:r>
                </w:p>
              </w:tc>
              <w:tc>
                <w:tcPr>
                  <w:tcW w:w="871" w:type="dxa"/>
                  <w:noWrap w:val="0"/>
                  <w:vAlign w:val="center"/>
                </w:tcPr>
                <w:p w14:paraId="1F3FB4B7">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0</w:t>
                  </w:r>
                </w:p>
              </w:tc>
              <w:tc>
                <w:tcPr>
                  <w:tcW w:w="1261" w:type="dxa"/>
                  <w:noWrap w:val="0"/>
                  <w:vAlign w:val="center"/>
                </w:tcPr>
                <w:p w14:paraId="414856D7">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无包装</w:t>
                  </w:r>
                </w:p>
              </w:tc>
              <w:tc>
                <w:tcPr>
                  <w:tcW w:w="2262" w:type="dxa"/>
                  <w:vMerge w:val="restart"/>
                  <w:noWrap w:val="0"/>
                  <w:vAlign w:val="center"/>
                </w:tcPr>
                <w:p w14:paraId="2D400BEC">
                  <w:pPr>
                    <w:adjustRightInd w:val="0"/>
                    <w:snapToGrid w:val="0"/>
                    <w:jc w:val="center"/>
                    <w:rPr>
                      <w:color w:val="000000" w:themeColor="text1"/>
                      <w:szCs w:val="18"/>
                      <w14:textFill>
                        <w14:solidFill>
                          <w14:schemeClr w14:val="tx1"/>
                        </w14:solidFill>
                      </w14:textFill>
                    </w:rPr>
                  </w:pPr>
                  <w:r>
                    <w:rPr>
                      <w:rFonts w:hint="eastAsia"/>
                      <w:color w:val="000000" w:themeColor="text1"/>
                      <w:spacing w:val="-11"/>
                      <w:szCs w:val="18"/>
                      <w14:textFill>
                        <w14:solidFill>
                          <w14:schemeClr w14:val="tx1"/>
                        </w14:solidFill>
                      </w14:textFill>
                    </w:rPr>
                    <w:t>外售给废旧资源回收公司</w:t>
                  </w:r>
                  <w:r>
                    <w:rPr>
                      <w:rFonts w:hint="eastAsia"/>
                      <w:color w:val="000000" w:themeColor="text1"/>
                      <w:szCs w:val="18"/>
                      <w14:textFill>
                        <w14:solidFill>
                          <w14:schemeClr w14:val="tx1"/>
                        </w14:solidFill>
                      </w14:textFill>
                    </w:rPr>
                    <w:t>综合利用</w:t>
                  </w:r>
                </w:p>
              </w:tc>
            </w:tr>
            <w:tr w14:paraId="1A9CCE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35008E6D">
                  <w:pPr>
                    <w:numPr>
                      <w:ilvl w:val="0"/>
                      <w:numId w:val="12"/>
                    </w:numPr>
                    <w:adjustRightInd w:val="0"/>
                    <w:snapToGrid w:val="0"/>
                    <w:ind w:left="0" w:leftChars="0" w:firstLine="0" w:firstLineChars="0"/>
                    <w:jc w:val="center"/>
                    <w:rPr>
                      <w:rFonts w:hint="eastAsia" w:eastAsia="宋体"/>
                      <w:color w:val="000000" w:themeColor="text1"/>
                      <w:szCs w:val="18"/>
                      <w:lang w:val="en-US" w:eastAsia="zh-CN"/>
                      <w14:textFill>
                        <w14:solidFill>
                          <w14:schemeClr w14:val="tx1"/>
                        </w14:solidFill>
                      </w14:textFill>
                    </w:rPr>
                  </w:pPr>
                </w:p>
              </w:tc>
              <w:tc>
                <w:tcPr>
                  <w:tcW w:w="1349" w:type="dxa"/>
                  <w:noWrap w:val="0"/>
                  <w:vAlign w:val="center"/>
                </w:tcPr>
                <w:p w14:paraId="6495BCFC">
                  <w:pPr>
                    <w:pStyle w:val="19"/>
                    <w:spacing w:line="240" w:lineRule="auto"/>
                    <w:ind w:left="0" w:leftChars="0" w:firstLine="0" w:firstLineChars="0"/>
                    <w:jc w:val="center"/>
                    <w:rPr>
                      <w:rFonts w:hint="default" w:ascii="Times New Roman" w:hAnsi="Times New Roman" w:eastAsia="宋体"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废包装袋</w:t>
                  </w:r>
                </w:p>
              </w:tc>
              <w:tc>
                <w:tcPr>
                  <w:tcW w:w="1443" w:type="dxa"/>
                  <w:noWrap w:val="0"/>
                  <w:vAlign w:val="center"/>
                </w:tcPr>
                <w:p w14:paraId="64E53985">
                  <w:pPr>
                    <w:adjustRightInd w:val="0"/>
                    <w:snapToGrid w:val="0"/>
                    <w:jc w:val="center"/>
                    <w:rPr>
                      <w:rFonts w:hint="default" w:eastAsia="宋体"/>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原辅料包装</w:t>
                  </w:r>
                </w:p>
              </w:tc>
              <w:tc>
                <w:tcPr>
                  <w:tcW w:w="660" w:type="dxa"/>
                  <w:vMerge w:val="continue"/>
                  <w:noWrap w:val="0"/>
                  <w:vAlign w:val="center"/>
                </w:tcPr>
                <w:p w14:paraId="278ABD1E">
                  <w:pPr>
                    <w:adjustRightInd w:val="0"/>
                    <w:snapToGrid w:val="0"/>
                    <w:jc w:val="center"/>
                    <w:rPr>
                      <w:rFonts w:hint="eastAsia"/>
                      <w:color w:val="000000" w:themeColor="text1"/>
                      <w:szCs w:val="18"/>
                      <w14:textFill>
                        <w14:solidFill>
                          <w14:schemeClr w14:val="tx1"/>
                        </w14:solidFill>
                      </w14:textFill>
                    </w:rPr>
                  </w:pPr>
                </w:p>
              </w:tc>
              <w:tc>
                <w:tcPr>
                  <w:tcW w:w="510" w:type="dxa"/>
                  <w:noWrap w:val="0"/>
                  <w:vAlign w:val="center"/>
                </w:tcPr>
                <w:p w14:paraId="5C385916">
                  <w:pPr>
                    <w:adjustRightInd w:val="0"/>
                    <w:snapToGrid w:val="0"/>
                    <w:jc w:val="center"/>
                    <w:rPr>
                      <w:rFonts w:hint="eastAsia" w:eastAsia="宋体"/>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固</w:t>
                  </w:r>
                </w:p>
              </w:tc>
              <w:tc>
                <w:tcPr>
                  <w:tcW w:w="1086" w:type="dxa"/>
                  <w:noWrap w:val="0"/>
                  <w:vAlign w:val="center"/>
                </w:tcPr>
                <w:p w14:paraId="09720E11">
                  <w:pPr>
                    <w:adjustRightInd w:val="0"/>
                    <w:snapToGrid w:val="0"/>
                    <w:jc w:val="center"/>
                    <w:rPr>
                      <w:rFonts w:hint="eastAsia" w:eastAsia="宋体" w:cs="宋体"/>
                      <w:color w:val="000000" w:themeColor="text1"/>
                      <w:szCs w:val="18"/>
                      <w:lang w:val="en-US" w:eastAsia="zh-CN"/>
                      <w14:textFill>
                        <w14:solidFill>
                          <w14:schemeClr w14:val="tx1"/>
                        </w14:solidFill>
                      </w14:textFill>
                    </w:rPr>
                  </w:pPr>
                  <w:r>
                    <w:rPr>
                      <w:rFonts w:hint="eastAsia" w:cs="宋体"/>
                      <w:color w:val="000000" w:themeColor="text1"/>
                      <w:szCs w:val="18"/>
                      <w:lang w:val="en-US" w:eastAsia="zh-CN"/>
                      <w14:textFill>
                        <w14:solidFill>
                          <w14:schemeClr w14:val="tx1"/>
                        </w14:solidFill>
                      </w14:textFill>
                    </w:rPr>
                    <w:t>/</w:t>
                  </w:r>
                </w:p>
              </w:tc>
              <w:tc>
                <w:tcPr>
                  <w:tcW w:w="870" w:type="dxa"/>
                  <w:noWrap w:val="0"/>
                  <w:vAlign w:val="center"/>
                </w:tcPr>
                <w:p w14:paraId="4FB0365B">
                  <w:pPr>
                    <w:adjustRightInd w:val="0"/>
                    <w:snapToGrid w:val="0"/>
                    <w:jc w:val="center"/>
                    <w:rPr>
                      <w:rFonts w:hint="eastAsia" w:eastAsia="宋体" w:cs="宋体"/>
                      <w:color w:val="000000" w:themeColor="text1"/>
                      <w:szCs w:val="18"/>
                      <w:lang w:val="en-US" w:eastAsia="zh-CN"/>
                      <w14:textFill>
                        <w14:solidFill>
                          <w14:schemeClr w14:val="tx1"/>
                        </w14:solidFill>
                      </w14:textFill>
                    </w:rPr>
                  </w:pPr>
                  <w:r>
                    <w:rPr>
                      <w:rFonts w:hint="eastAsia" w:cs="宋体"/>
                      <w:color w:val="000000" w:themeColor="text1"/>
                      <w:szCs w:val="18"/>
                      <w:lang w:val="en-US" w:eastAsia="zh-CN"/>
                      <w14:textFill>
                        <w14:solidFill>
                          <w14:schemeClr w14:val="tx1"/>
                        </w14:solidFill>
                      </w14:textFill>
                    </w:rPr>
                    <w:t>SW17</w:t>
                  </w:r>
                </w:p>
              </w:tc>
              <w:tc>
                <w:tcPr>
                  <w:tcW w:w="1343" w:type="dxa"/>
                  <w:noWrap w:val="0"/>
                  <w:vAlign w:val="center"/>
                </w:tcPr>
                <w:p w14:paraId="5F21B21B">
                  <w:pPr>
                    <w:adjustRightInd w:val="0"/>
                    <w:snapToGrid w:val="0"/>
                    <w:jc w:val="center"/>
                    <w:rPr>
                      <w:rFonts w:hint="default" w:eastAsia="宋体" w:cs="宋体"/>
                      <w:color w:val="000000" w:themeColor="text1"/>
                      <w:szCs w:val="18"/>
                      <w:lang w:val="en-US" w:eastAsia="zh-CN"/>
                      <w14:textFill>
                        <w14:solidFill>
                          <w14:schemeClr w14:val="tx1"/>
                        </w14:solidFill>
                      </w14:textFill>
                    </w:rPr>
                  </w:pPr>
                  <w:r>
                    <w:rPr>
                      <w:rFonts w:hint="eastAsia" w:cs="宋体"/>
                      <w:color w:val="000000" w:themeColor="text1"/>
                      <w:szCs w:val="18"/>
                      <w:lang w:val="en-US" w:eastAsia="zh-CN"/>
                      <w14:textFill>
                        <w14:solidFill>
                          <w14:schemeClr w14:val="tx1"/>
                        </w14:solidFill>
                      </w14:textFill>
                    </w:rPr>
                    <w:t>900-003-S17</w:t>
                  </w:r>
                </w:p>
              </w:tc>
              <w:tc>
                <w:tcPr>
                  <w:tcW w:w="735" w:type="dxa"/>
                  <w:noWrap w:val="0"/>
                  <w:vAlign w:val="center"/>
                </w:tcPr>
                <w:p w14:paraId="03FEB89E">
                  <w:pPr>
                    <w:adjustRightInd w:val="0"/>
                    <w:snapToGrid w:val="0"/>
                    <w:jc w:val="center"/>
                    <w:rPr>
                      <w:rFonts w:hint="default" w:eastAsia="宋体" w:cs="宋体"/>
                      <w:color w:val="000000" w:themeColor="text1"/>
                      <w:szCs w:val="18"/>
                      <w:lang w:val="en-US" w:eastAsia="zh-CN"/>
                      <w14:textFill>
                        <w14:solidFill>
                          <w14:schemeClr w14:val="tx1"/>
                        </w14:solidFill>
                      </w14:textFill>
                    </w:rPr>
                  </w:pPr>
                  <w:r>
                    <w:rPr>
                      <w:rFonts w:hint="eastAsia" w:cs="宋体"/>
                      <w:color w:val="000000" w:themeColor="text1"/>
                      <w:szCs w:val="18"/>
                      <w:lang w:val="en-US" w:eastAsia="zh-CN"/>
                      <w14:textFill>
                        <w14:solidFill>
                          <w14:schemeClr w14:val="tx1"/>
                        </w14:solidFill>
                      </w14:textFill>
                    </w:rPr>
                    <w:t>/</w:t>
                  </w:r>
                </w:p>
              </w:tc>
              <w:tc>
                <w:tcPr>
                  <w:tcW w:w="886" w:type="dxa"/>
                  <w:noWrap w:val="0"/>
                  <w:vAlign w:val="center"/>
                </w:tcPr>
                <w:p w14:paraId="5CF2D6AF">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2.016</w:t>
                  </w:r>
                </w:p>
              </w:tc>
              <w:tc>
                <w:tcPr>
                  <w:tcW w:w="931" w:type="dxa"/>
                  <w:noWrap w:val="0"/>
                  <w:vAlign w:val="center"/>
                </w:tcPr>
                <w:p w14:paraId="41140B90">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2.016</w:t>
                  </w:r>
                </w:p>
              </w:tc>
              <w:tc>
                <w:tcPr>
                  <w:tcW w:w="871" w:type="dxa"/>
                  <w:noWrap w:val="0"/>
                  <w:vAlign w:val="center"/>
                </w:tcPr>
                <w:p w14:paraId="61A5F146">
                  <w:pPr>
                    <w:adjustRightInd w:val="0"/>
                    <w:snapToGrid w:val="0"/>
                    <w:jc w:val="center"/>
                    <w:rPr>
                      <w:rFonts w:hint="eastAsia" w:eastAsia="宋体"/>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w:t>
                  </w:r>
                </w:p>
              </w:tc>
              <w:tc>
                <w:tcPr>
                  <w:tcW w:w="1261" w:type="dxa"/>
                  <w:noWrap w:val="0"/>
                  <w:vAlign w:val="center"/>
                </w:tcPr>
                <w:p w14:paraId="5D19FB7E">
                  <w:pPr>
                    <w:adjustRightInd w:val="0"/>
                    <w:snapToGrid w:val="0"/>
                    <w:jc w:val="center"/>
                    <w:rPr>
                      <w:rFonts w:hint="eastAsia" w:eastAsia="宋体"/>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袋装</w:t>
                  </w:r>
                </w:p>
              </w:tc>
              <w:tc>
                <w:tcPr>
                  <w:tcW w:w="2262" w:type="dxa"/>
                  <w:vMerge w:val="continue"/>
                  <w:noWrap w:val="0"/>
                  <w:vAlign w:val="center"/>
                </w:tcPr>
                <w:p w14:paraId="300FC642">
                  <w:pPr>
                    <w:adjustRightInd w:val="0"/>
                    <w:snapToGrid w:val="0"/>
                    <w:jc w:val="center"/>
                    <w:rPr>
                      <w:rFonts w:hint="default" w:eastAsia="宋体"/>
                      <w:color w:val="000000" w:themeColor="text1"/>
                      <w:spacing w:val="-11"/>
                      <w:szCs w:val="18"/>
                      <w:lang w:val="en-US" w:eastAsia="zh-CN"/>
                      <w14:textFill>
                        <w14:solidFill>
                          <w14:schemeClr w14:val="tx1"/>
                        </w14:solidFill>
                      </w14:textFill>
                    </w:rPr>
                  </w:pPr>
                </w:p>
              </w:tc>
            </w:tr>
            <w:tr w14:paraId="049B2B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61541B58">
                  <w:pPr>
                    <w:numPr>
                      <w:ilvl w:val="0"/>
                      <w:numId w:val="12"/>
                    </w:numPr>
                    <w:adjustRightInd w:val="0"/>
                    <w:snapToGrid w:val="0"/>
                    <w:ind w:left="0" w:leftChars="0" w:firstLine="0" w:firstLineChars="0"/>
                    <w:jc w:val="center"/>
                    <w:rPr>
                      <w:rFonts w:hint="default"/>
                      <w:color w:val="000000" w:themeColor="text1"/>
                      <w:kern w:val="2"/>
                      <w:sz w:val="21"/>
                      <w:szCs w:val="18"/>
                      <w:lang w:val="en-US" w:eastAsia="zh-CN" w:bidi="ar-SA"/>
                      <w14:textFill>
                        <w14:solidFill>
                          <w14:schemeClr w14:val="tx1"/>
                        </w14:solidFill>
                      </w14:textFill>
                    </w:rPr>
                  </w:pPr>
                </w:p>
              </w:tc>
              <w:tc>
                <w:tcPr>
                  <w:tcW w:w="1349" w:type="dxa"/>
                  <w:noWrap w:val="0"/>
                  <w:vAlign w:val="center"/>
                </w:tcPr>
                <w:p w14:paraId="38A5B169">
                  <w:pPr>
                    <w:pStyle w:val="19"/>
                    <w:spacing w:line="240" w:lineRule="auto"/>
                    <w:ind w:left="0" w:leftChars="0" w:firstLine="0" w:firstLineChars="0"/>
                    <w:jc w:val="center"/>
                    <w:rPr>
                      <w:rFonts w:ascii="Times New Roman" w:hAnsi="Times New Roman" w:cs="Times New Roman"/>
                      <w:b w:val="0"/>
                      <w:color w:val="000000" w:themeColor="text1"/>
                      <w:sz w:val="21"/>
                      <w:szCs w:val="18"/>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废活性炭</w:t>
                  </w:r>
                </w:p>
              </w:tc>
              <w:tc>
                <w:tcPr>
                  <w:tcW w:w="1443" w:type="dxa"/>
                  <w:noWrap w:val="0"/>
                  <w:vAlign w:val="center"/>
                </w:tcPr>
                <w:p w14:paraId="3F7971AE">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有机废气治理</w:t>
                  </w:r>
                </w:p>
              </w:tc>
              <w:tc>
                <w:tcPr>
                  <w:tcW w:w="660" w:type="dxa"/>
                  <w:vMerge w:val="restart"/>
                  <w:noWrap w:val="0"/>
                  <w:vAlign w:val="center"/>
                </w:tcPr>
                <w:p w14:paraId="0F38ADA2">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危险</w:t>
                  </w:r>
                </w:p>
                <w:p w14:paraId="1D169BE2">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14:textFill>
                        <w14:solidFill>
                          <w14:schemeClr w14:val="tx1"/>
                        </w14:solidFill>
                      </w14:textFill>
                    </w:rPr>
                    <w:t>废物</w:t>
                  </w:r>
                </w:p>
              </w:tc>
              <w:tc>
                <w:tcPr>
                  <w:tcW w:w="510" w:type="dxa"/>
                  <w:noWrap w:val="0"/>
                  <w:vAlign w:val="center"/>
                </w:tcPr>
                <w:p w14:paraId="7946C2FD">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固</w:t>
                  </w:r>
                </w:p>
              </w:tc>
              <w:tc>
                <w:tcPr>
                  <w:tcW w:w="1086" w:type="dxa"/>
                  <w:noWrap w:val="0"/>
                  <w:vAlign w:val="center"/>
                </w:tcPr>
                <w:p w14:paraId="6B448F8A">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有机废气</w:t>
                  </w:r>
                </w:p>
              </w:tc>
              <w:tc>
                <w:tcPr>
                  <w:tcW w:w="870" w:type="dxa"/>
                  <w:noWrap w:val="0"/>
                  <w:vAlign w:val="center"/>
                </w:tcPr>
                <w:p w14:paraId="402A7EB9">
                  <w:pPr>
                    <w:adjustRightInd w:val="0"/>
                    <w:snapToGrid w:val="0"/>
                    <w:jc w:val="center"/>
                    <w:rPr>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HW49</w:t>
                  </w:r>
                </w:p>
              </w:tc>
              <w:tc>
                <w:tcPr>
                  <w:tcW w:w="1343" w:type="dxa"/>
                  <w:noWrap w:val="0"/>
                  <w:vAlign w:val="center"/>
                </w:tcPr>
                <w:p w14:paraId="60DB77CA">
                  <w:pPr>
                    <w:adjustRightInd w:val="0"/>
                    <w:snapToGrid w:val="0"/>
                    <w:jc w:val="center"/>
                    <w:rPr>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900-039-49</w:t>
                  </w:r>
                </w:p>
              </w:tc>
              <w:tc>
                <w:tcPr>
                  <w:tcW w:w="735" w:type="dxa"/>
                  <w:noWrap w:val="0"/>
                  <w:vAlign w:val="center"/>
                </w:tcPr>
                <w:p w14:paraId="469C2A1B">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T</w:t>
                  </w:r>
                </w:p>
              </w:tc>
              <w:tc>
                <w:tcPr>
                  <w:tcW w:w="886" w:type="dxa"/>
                  <w:noWrap w:val="0"/>
                  <w:vAlign w:val="center"/>
                </w:tcPr>
                <w:p w14:paraId="1FD07247">
                  <w:pPr>
                    <w:adjustRightInd w:val="0"/>
                    <w:snapToGrid w:val="0"/>
                    <w:jc w:val="center"/>
                    <w:rPr>
                      <w:rFonts w:hint="default" w:ascii="Times New Roman" w:hAnsi="Times New Roman" w:eastAsia="宋体" w:cs="Times New Roman"/>
                      <w:color w:val="000000" w:themeColor="text1"/>
                      <w:szCs w:val="18"/>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4.208</w:t>
                  </w:r>
                </w:p>
              </w:tc>
              <w:tc>
                <w:tcPr>
                  <w:tcW w:w="931" w:type="dxa"/>
                  <w:noWrap w:val="0"/>
                  <w:vAlign w:val="center"/>
                </w:tcPr>
                <w:p w14:paraId="1FD37F2D">
                  <w:pPr>
                    <w:adjustRightInd w:val="0"/>
                    <w:snapToGrid w:val="0"/>
                    <w:jc w:val="center"/>
                    <w:rPr>
                      <w:rFonts w:hint="eastAsia" w:ascii="Times New Roman" w:hAnsi="Times New Roman" w:eastAsia="宋体" w:cs="Times New Roman"/>
                      <w:color w:val="000000" w:themeColor="text1"/>
                      <w:szCs w:val="18"/>
                      <w:lang w:val="en-US" w:eastAsia="zh-CN"/>
                      <w14:textFill>
                        <w14:solidFill>
                          <w14:schemeClr w14:val="tx1"/>
                        </w14:solidFill>
                      </w14:textFill>
                    </w:rPr>
                  </w:pPr>
                  <w:r>
                    <w:rPr>
                      <w:rFonts w:hint="eastAsia" w:ascii="Times New Roman" w:hAnsi="Times New Roman" w:eastAsia="宋体" w:cs="Times New Roman"/>
                      <w:color w:val="000000" w:themeColor="text1"/>
                      <w:szCs w:val="18"/>
                      <w:lang w:val="en-US" w:eastAsia="zh-CN"/>
                      <w14:textFill>
                        <w14:solidFill>
                          <w14:schemeClr w14:val="tx1"/>
                        </w14:solidFill>
                      </w14:textFill>
                    </w:rPr>
                    <w:t>0</w:t>
                  </w:r>
                </w:p>
              </w:tc>
              <w:tc>
                <w:tcPr>
                  <w:tcW w:w="871" w:type="dxa"/>
                  <w:noWrap w:val="0"/>
                  <w:vAlign w:val="center"/>
                </w:tcPr>
                <w:p w14:paraId="75E6AE3A">
                  <w:pPr>
                    <w:adjustRightInd w:val="0"/>
                    <w:snapToGrid w:val="0"/>
                    <w:jc w:val="center"/>
                    <w:rPr>
                      <w:rFonts w:hint="default" w:ascii="Times New Roman" w:hAnsi="Times New Roman" w:eastAsia="宋体" w:cs="Times New Roman"/>
                      <w:color w:val="000000" w:themeColor="text1"/>
                      <w:szCs w:val="18"/>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4.208</w:t>
                  </w:r>
                </w:p>
              </w:tc>
              <w:tc>
                <w:tcPr>
                  <w:tcW w:w="1261" w:type="dxa"/>
                  <w:noWrap w:val="0"/>
                  <w:vAlign w:val="center"/>
                </w:tcPr>
                <w:p w14:paraId="67F229FC">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袋装</w:t>
                  </w:r>
                </w:p>
              </w:tc>
              <w:tc>
                <w:tcPr>
                  <w:tcW w:w="2262" w:type="dxa"/>
                  <w:vMerge w:val="restart"/>
                  <w:noWrap w:val="0"/>
                  <w:vAlign w:val="center"/>
                </w:tcPr>
                <w:p w14:paraId="78AEF1F8">
                  <w:pPr>
                    <w:adjustRightInd w:val="0"/>
                    <w:snapToGrid w:val="0"/>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委托有危废处置资质单位处置</w:t>
                  </w:r>
                </w:p>
              </w:tc>
            </w:tr>
            <w:tr w14:paraId="2B172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6CD35B76">
                  <w:pPr>
                    <w:numPr>
                      <w:ilvl w:val="0"/>
                      <w:numId w:val="12"/>
                    </w:numPr>
                    <w:adjustRightInd w:val="0"/>
                    <w:snapToGrid w:val="0"/>
                    <w:ind w:left="0" w:leftChars="0" w:firstLine="0" w:firstLineChars="0"/>
                    <w:jc w:val="center"/>
                    <w:rPr>
                      <w:rFonts w:hint="default"/>
                      <w:color w:val="000000" w:themeColor="text1"/>
                      <w:szCs w:val="18"/>
                      <w:lang w:val="en-US" w:eastAsia="zh-CN"/>
                      <w14:textFill>
                        <w14:solidFill>
                          <w14:schemeClr w14:val="tx1"/>
                        </w14:solidFill>
                      </w14:textFill>
                    </w:rPr>
                  </w:pPr>
                </w:p>
              </w:tc>
              <w:tc>
                <w:tcPr>
                  <w:tcW w:w="1349" w:type="dxa"/>
                  <w:noWrap w:val="0"/>
                  <w:vAlign w:val="center"/>
                </w:tcPr>
                <w:p w14:paraId="08DF4DB8">
                  <w:pPr>
                    <w:pStyle w:val="19"/>
                    <w:spacing w:line="240" w:lineRule="auto"/>
                    <w:ind w:left="0" w:leftChars="0" w:firstLine="0" w:firstLineChars="0"/>
                    <w:jc w:val="center"/>
                    <w:rPr>
                      <w:rFonts w:hint="default"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w:t>
                  </w:r>
                </w:p>
              </w:tc>
              <w:tc>
                <w:tcPr>
                  <w:tcW w:w="1443" w:type="dxa"/>
                  <w:noWrap w:val="0"/>
                  <w:vAlign w:val="center"/>
                </w:tcPr>
                <w:p w14:paraId="34C66306">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设备维护</w:t>
                  </w:r>
                </w:p>
              </w:tc>
              <w:tc>
                <w:tcPr>
                  <w:tcW w:w="660" w:type="dxa"/>
                  <w:vMerge w:val="continue"/>
                  <w:noWrap w:val="0"/>
                  <w:vAlign w:val="center"/>
                </w:tcPr>
                <w:p w14:paraId="23B0EFA9">
                  <w:pPr>
                    <w:adjustRightInd w:val="0"/>
                    <w:snapToGrid w:val="0"/>
                    <w:jc w:val="center"/>
                    <w:rPr>
                      <w:rFonts w:hint="eastAsia"/>
                      <w:color w:val="000000" w:themeColor="text1"/>
                      <w:szCs w:val="18"/>
                      <w:lang w:val="en-US" w:eastAsia="zh-CN"/>
                      <w14:textFill>
                        <w14:solidFill>
                          <w14:schemeClr w14:val="tx1"/>
                        </w14:solidFill>
                      </w14:textFill>
                    </w:rPr>
                  </w:pPr>
                </w:p>
              </w:tc>
              <w:tc>
                <w:tcPr>
                  <w:tcW w:w="510" w:type="dxa"/>
                  <w:noWrap w:val="0"/>
                  <w:vAlign w:val="center"/>
                </w:tcPr>
                <w:p w14:paraId="39767C5C">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液</w:t>
                  </w:r>
                </w:p>
              </w:tc>
              <w:tc>
                <w:tcPr>
                  <w:tcW w:w="1086" w:type="dxa"/>
                  <w:noWrap w:val="0"/>
                  <w:vAlign w:val="center"/>
                </w:tcPr>
                <w:p w14:paraId="4AEF4BD9">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润滑油</w:t>
                  </w:r>
                </w:p>
              </w:tc>
              <w:tc>
                <w:tcPr>
                  <w:tcW w:w="870" w:type="dxa"/>
                  <w:noWrap w:val="0"/>
                  <w:vAlign w:val="center"/>
                </w:tcPr>
                <w:p w14:paraId="74B7944C">
                  <w:pPr>
                    <w:adjustRightInd w:val="0"/>
                    <w:snapToGrid w:val="0"/>
                    <w:jc w:val="center"/>
                    <w:rPr>
                      <w:rFonts w:hint="default"/>
                      <w:color w:val="000000" w:themeColor="text1"/>
                      <w:spacing w:val="-11"/>
                      <w:szCs w:val="18"/>
                      <w:lang w:val="en-US" w:eastAsia="zh-CN"/>
                      <w14:textFill>
                        <w14:solidFill>
                          <w14:schemeClr w14:val="tx1"/>
                        </w14:solidFill>
                      </w14:textFill>
                    </w:rPr>
                  </w:pPr>
                  <w:r>
                    <w:rPr>
                      <w:rFonts w:hint="eastAsia"/>
                      <w:color w:val="000000" w:themeColor="text1"/>
                      <w:spacing w:val="-11"/>
                      <w:szCs w:val="18"/>
                      <w:lang w:val="en-US" w:eastAsia="zh-CN"/>
                      <w14:textFill>
                        <w14:solidFill>
                          <w14:schemeClr w14:val="tx1"/>
                        </w14:solidFill>
                      </w14:textFill>
                    </w:rPr>
                    <w:t>HW08</w:t>
                  </w:r>
                </w:p>
              </w:tc>
              <w:tc>
                <w:tcPr>
                  <w:tcW w:w="1343" w:type="dxa"/>
                  <w:noWrap w:val="0"/>
                  <w:vAlign w:val="center"/>
                </w:tcPr>
                <w:p w14:paraId="04FE5501">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900-249-08</w:t>
                  </w:r>
                </w:p>
              </w:tc>
              <w:tc>
                <w:tcPr>
                  <w:tcW w:w="735" w:type="dxa"/>
                  <w:noWrap w:val="0"/>
                  <w:vAlign w:val="center"/>
                </w:tcPr>
                <w:p w14:paraId="66D017B8">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T</w:t>
                  </w:r>
                  <w:r>
                    <w:rPr>
                      <w:rFonts w:hint="eastAsia"/>
                      <w:color w:val="000000" w:themeColor="text1"/>
                      <w:szCs w:val="18"/>
                      <w:lang w:eastAsia="zh-CN"/>
                      <w14:textFill>
                        <w14:solidFill>
                          <w14:schemeClr w14:val="tx1"/>
                        </w14:solidFill>
                      </w14:textFill>
                    </w:rPr>
                    <w:t xml:space="preserve">, </w:t>
                  </w:r>
                  <w:r>
                    <w:rPr>
                      <w:rFonts w:hint="eastAsia"/>
                      <w:color w:val="000000" w:themeColor="text1"/>
                      <w:szCs w:val="18"/>
                      <w14:textFill>
                        <w14:solidFill>
                          <w14:schemeClr w14:val="tx1"/>
                        </w14:solidFill>
                      </w14:textFill>
                    </w:rPr>
                    <w:t>I</w:t>
                  </w:r>
                </w:p>
              </w:tc>
              <w:tc>
                <w:tcPr>
                  <w:tcW w:w="886" w:type="dxa"/>
                  <w:noWrap w:val="0"/>
                  <w:vAlign w:val="center"/>
                </w:tcPr>
                <w:p w14:paraId="5914DCAF">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0.025</w:t>
                  </w:r>
                </w:p>
              </w:tc>
              <w:tc>
                <w:tcPr>
                  <w:tcW w:w="931" w:type="dxa"/>
                  <w:noWrap w:val="0"/>
                  <w:vAlign w:val="center"/>
                </w:tcPr>
                <w:p w14:paraId="7FDF576C">
                  <w:pPr>
                    <w:adjustRightInd w:val="0"/>
                    <w:snapToGrid w:val="0"/>
                    <w:jc w:val="center"/>
                    <w:rPr>
                      <w:rFonts w:hint="eastAsia"/>
                      <w:color w:val="000000" w:themeColor="text1"/>
                      <w:szCs w:val="18"/>
                      <w:lang w:val="en-US" w:eastAsia="zh-CN"/>
                      <w14:textFill>
                        <w14:solidFill>
                          <w14:schemeClr w14:val="tx1"/>
                        </w14:solidFill>
                      </w14:textFill>
                    </w:rPr>
                  </w:pPr>
                  <w:r>
                    <w:rPr>
                      <w:rFonts w:hint="eastAsia" w:ascii="Times New Roman" w:hAnsi="Times New Roman" w:eastAsia="宋体" w:cs="Times New Roman"/>
                      <w:color w:val="000000" w:themeColor="text1"/>
                      <w:szCs w:val="18"/>
                      <w:lang w:val="en-US" w:eastAsia="zh-CN"/>
                      <w14:textFill>
                        <w14:solidFill>
                          <w14:schemeClr w14:val="tx1"/>
                        </w14:solidFill>
                      </w14:textFill>
                    </w:rPr>
                    <w:t>0</w:t>
                  </w:r>
                </w:p>
              </w:tc>
              <w:tc>
                <w:tcPr>
                  <w:tcW w:w="871" w:type="dxa"/>
                  <w:noWrap w:val="0"/>
                  <w:vAlign w:val="center"/>
                </w:tcPr>
                <w:p w14:paraId="69C4EE7C">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0.025</w:t>
                  </w:r>
                </w:p>
              </w:tc>
              <w:tc>
                <w:tcPr>
                  <w:tcW w:w="1261" w:type="dxa"/>
                  <w:noWrap w:val="0"/>
                  <w:vAlign w:val="center"/>
                </w:tcPr>
                <w:p w14:paraId="6EE0F284">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桶装</w:t>
                  </w:r>
                </w:p>
              </w:tc>
              <w:tc>
                <w:tcPr>
                  <w:tcW w:w="2262" w:type="dxa"/>
                  <w:vMerge w:val="continue"/>
                  <w:noWrap w:val="0"/>
                  <w:vAlign w:val="center"/>
                </w:tcPr>
                <w:p w14:paraId="7D751922">
                  <w:pPr>
                    <w:adjustRightInd w:val="0"/>
                    <w:snapToGrid w:val="0"/>
                    <w:jc w:val="center"/>
                    <w:rPr>
                      <w:rFonts w:hint="eastAsia"/>
                      <w:color w:val="000000" w:themeColor="text1"/>
                      <w:szCs w:val="18"/>
                      <w14:textFill>
                        <w14:solidFill>
                          <w14:schemeClr w14:val="tx1"/>
                        </w14:solidFill>
                      </w14:textFill>
                    </w:rPr>
                  </w:pPr>
                </w:p>
              </w:tc>
            </w:tr>
            <w:tr w14:paraId="7B171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0ABD8484">
                  <w:pPr>
                    <w:numPr>
                      <w:ilvl w:val="0"/>
                      <w:numId w:val="12"/>
                    </w:numPr>
                    <w:adjustRightInd w:val="0"/>
                    <w:snapToGrid w:val="0"/>
                    <w:ind w:left="0" w:leftChars="0" w:firstLine="0" w:firstLineChars="0"/>
                    <w:jc w:val="center"/>
                    <w:rPr>
                      <w:rFonts w:hint="default"/>
                      <w:color w:val="000000" w:themeColor="text1"/>
                      <w:szCs w:val="18"/>
                      <w:lang w:val="en-US" w:eastAsia="zh-CN"/>
                      <w14:textFill>
                        <w14:solidFill>
                          <w14:schemeClr w14:val="tx1"/>
                        </w14:solidFill>
                      </w14:textFill>
                    </w:rPr>
                  </w:pPr>
                </w:p>
              </w:tc>
              <w:tc>
                <w:tcPr>
                  <w:tcW w:w="1349" w:type="dxa"/>
                  <w:noWrap w:val="0"/>
                  <w:vAlign w:val="center"/>
                </w:tcPr>
                <w:p w14:paraId="30BE86CC">
                  <w:pPr>
                    <w:pStyle w:val="19"/>
                    <w:spacing w:line="240" w:lineRule="auto"/>
                    <w:ind w:left="0" w:leftChars="0" w:firstLine="0" w:firstLineChars="0"/>
                    <w:jc w:val="center"/>
                    <w:rPr>
                      <w:rFonts w:hint="default"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废润滑油桶</w:t>
                  </w:r>
                </w:p>
              </w:tc>
              <w:tc>
                <w:tcPr>
                  <w:tcW w:w="1443" w:type="dxa"/>
                  <w:noWrap w:val="0"/>
                  <w:vAlign w:val="center"/>
                </w:tcPr>
                <w:p w14:paraId="395D109C">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润滑油包装</w:t>
                  </w:r>
                </w:p>
              </w:tc>
              <w:tc>
                <w:tcPr>
                  <w:tcW w:w="660" w:type="dxa"/>
                  <w:vMerge w:val="continue"/>
                  <w:noWrap w:val="0"/>
                  <w:vAlign w:val="center"/>
                </w:tcPr>
                <w:p w14:paraId="73E047F0">
                  <w:pPr>
                    <w:adjustRightInd w:val="0"/>
                    <w:snapToGrid w:val="0"/>
                    <w:jc w:val="center"/>
                    <w:rPr>
                      <w:rFonts w:hint="eastAsia"/>
                      <w:color w:val="000000" w:themeColor="text1"/>
                      <w:szCs w:val="18"/>
                      <w:lang w:val="en-US" w:eastAsia="zh-CN"/>
                      <w14:textFill>
                        <w14:solidFill>
                          <w14:schemeClr w14:val="tx1"/>
                        </w14:solidFill>
                      </w14:textFill>
                    </w:rPr>
                  </w:pPr>
                </w:p>
              </w:tc>
              <w:tc>
                <w:tcPr>
                  <w:tcW w:w="510" w:type="dxa"/>
                  <w:noWrap w:val="0"/>
                  <w:vAlign w:val="center"/>
                </w:tcPr>
                <w:p w14:paraId="2FABDD50">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固</w:t>
                  </w:r>
                </w:p>
              </w:tc>
              <w:tc>
                <w:tcPr>
                  <w:tcW w:w="1086" w:type="dxa"/>
                  <w:noWrap w:val="0"/>
                  <w:vAlign w:val="center"/>
                </w:tcPr>
                <w:p w14:paraId="2A5228FF">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润滑油</w:t>
                  </w:r>
                </w:p>
              </w:tc>
              <w:tc>
                <w:tcPr>
                  <w:tcW w:w="870" w:type="dxa"/>
                  <w:noWrap w:val="0"/>
                  <w:vAlign w:val="center"/>
                </w:tcPr>
                <w:p w14:paraId="61BED8FD">
                  <w:pPr>
                    <w:adjustRightInd w:val="0"/>
                    <w:snapToGrid w:val="0"/>
                    <w:jc w:val="center"/>
                    <w:rPr>
                      <w:rFonts w:hint="eastAsia"/>
                      <w:color w:val="000000" w:themeColor="text1"/>
                      <w:spacing w:val="-11"/>
                      <w:szCs w:val="18"/>
                      <w:lang w:val="en-US" w:eastAsia="zh-CN"/>
                      <w14:textFill>
                        <w14:solidFill>
                          <w14:schemeClr w14:val="tx1"/>
                        </w14:solidFill>
                      </w14:textFill>
                    </w:rPr>
                  </w:pPr>
                  <w:r>
                    <w:rPr>
                      <w:rFonts w:hint="eastAsia"/>
                      <w:color w:val="000000" w:themeColor="text1"/>
                      <w:spacing w:val="-11"/>
                      <w:szCs w:val="18"/>
                      <w:lang w:val="en-US" w:eastAsia="zh-CN"/>
                      <w14:textFill>
                        <w14:solidFill>
                          <w14:schemeClr w14:val="tx1"/>
                        </w14:solidFill>
                      </w14:textFill>
                    </w:rPr>
                    <w:t>HW08</w:t>
                  </w:r>
                </w:p>
              </w:tc>
              <w:tc>
                <w:tcPr>
                  <w:tcW w:w="1343" w:type="dxa"/>
                  <w:noWrap w:val="0"/>
                  <w:vAlign w:val="center"/>
                </w:tcPr>
                <w:p w14:paraId="4F8FC78E">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900-249-08</w:t>
                  </w:r>
                </w:p>
              </w:tc>
              <w:tc>
                <w:tcPr>
                  <w:tcW w:w="735" w:type="dxa"/>
                  <w:noWrap w:val="0"/>
                  <w:vAlign w:val="center"/>
                </w:tcPr>
                <w:p w14:paraId="31700511">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T</w:t>
                  </w:r>
                  <w:r>
                    <w:rPr>
                      <w:rFonts w:hint="eastAsia"/>
                      <w:color w:val="000000" w:themeColor="text1"/>
                      <w:szCs w:val="18"/>
                      <w:lang w:eastAsia="zh-CN"/>
                      <w14:textFill>
                        <w14:solidFill>
                          <w14:schemeClr w14:val="tx1"/>
                        </w14:solidFill>
                      </w14:textFill>
                    </w:rPr>
                    <w:t xml:space="preserve">, </w:t>
                  </w:r>
                  <w:r>
                    <w:rPr>
                      <w:rFonts w:hint="eastAsia"/>
                      <w:color w:val="000000" w:themeColor="text1"/>
                      <w:szCs w:val="18"/>
                      <w14:textFill>
                        <w14:solidFill>
                          <w14:schemeClr w14:val="tx1"/>
                        </w14:solidFill>
                      </w14:textFill>
                    </w:rPr>
                    <w:t>I</w:t>
                  </w:r>
                </w:p>
              </w:tc>
              <w:tc>
                <w:tcPr>
                  <w:tcW w:w="886" w:type="dxa"/>
                  <w:noWrap w:val="0"/>
                  <w:vAlign w:val="center"/>
                </w:tcPr>
                <w:p w14:paraId="26F278DE">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0.001</w:t>
                  </w:r>
                </w:p>
              </w:tc>
              <w:tc>
                <w:tcPr>
                  <w:tcW w:w="931" w:type="dxa"/>
                  <w:noWrap w:val="0"/>
                  <w:vAlign w:val="center"/>
                </w:tcPr>
                <w:p w14:paraId="5249B3AC">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w:t>
                  </w:r>
                </w:p>
              </w:tc>
              <w:tc>
                <w:tcPr>
                  <w:tcW w:w="871" w:type="dxa"/>
                  <w:noWrap w:val="0"/>
                  <w:vAlign w:val="center"/>
                </w:tcPr>
                <w:p w14:paraId="44950DB3">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0.001</w:t>
                  </w:r>
                </w:p>
              </w:tc>
              <w:tc>
                <w:tcPr>
                  <w:tcW w:w="1261" w:type="dxa"/>
                  <w:noWrap w:val="0"/>
                  <w:vAlign w:val="center"/>
                </w:tcPr>
                <w:p w14:paraId="153856A2">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无包装</w:t>
                  </w:r>
                </w:p>
              </w:tc>
              <w:tc>
                <w:tcPr>
                  <w:tcW w:w="2262" w:type="dxa"/>
                  <w:vMerge w:val="continue"/>
                  <w:noWrap w:val="0"/>
                  <w:vAlign w:val="center"/>
                </w:tcPr>
                <w:p w14:paraId="71FF75D4">
                  <w:pPr>
                    <w:adjustRightInd w:val="0"/>
                    <w:snapToGrid w:val="0"/>
                    <w:jc w:val="center"/>
                    <w:rPr>
                      <w:rFonts w:hint="eastAsia"/>
                      <w:color w:val="000000" w:themeColor="text1"/>
                      <w:szCs w:val="18"/>
                      <w14:textFill>
                        <w14:solidFill>
                          <w14:schemeClr w14:val="tx1"/>
                        </w14:solidFill>
                      </w14:textFill>
                    </w:rPr>
                  </w:pPr>
                </w:p>
              </w:tc>
            </w:tr>
            <w:tr w14:paraId="2D054D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1AD27E04">
                  <w:pPr>
                    <w:numPr>
                      <w:ilvl w:val="0"/>
                      <w:numId w:val="12"/>
                    </w:numPr>
                    <w:adjustRightInd w:val="0"/>
                    <w:snapToGrid w:val="0"/>
                    <w:ind w:left="0" w:leftChars="0" w:firstLine="0" w:firstLineChars="0"/>
                    <w:jc w:val="center"/>
                    <w:rPr>
                      <w:rFonts w:hint="default"/>
                      <w:color w:val="000000" w:themeColor="text1"/>
                      <w:szCs w:val="18"/>
                      <w:lang w:val="en-US" w:eastAsia="zh-CN"/>
                      <w14:textFill>
                        <w14:solidFill>
                          <w14:schemeClr w14:val="tx1"/>
                        </w14:solidFill>
                      </w14:textFill>
                    </w:rPr>
                  </w:pPr>
                </w:p>
              </w:tc>
              <w:tc>
                <w:tcPr>
                  <w:tcW w:w="1349" w:type="dxa"/>
                  <w:noWrap w:val="0"/>
                  <w:vAlign w:val="center"/>
                </w:tcPr>
                <w:p w14:paraId="55942390">
                  <w:pPr>
                    <w:pStyle w:val="19"/>
                    <w:spacing w:line="240" w:lineRule="auto"/>
                    <w:ind w:left="0" w:leftChars="0" w:firstLine="0" w:firstLineChars="0"/>
                    <w:jc w:val="center"/>
                    <w:rPr>
                      <w:rFonts w:hint="default"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废劳保用品</w:t>
                  </w:r>
                </w:p>
              </w:tc>
              <w:tc>
                <w:tcPr>
                  <w:tcW w:w="1443" w:type="dxa"/>
                  <w:noWrap w:val="0"/>
                  <w:vAlign w:val="center"/>
                </w:tcPr>
                <w:p w14:paraId="73770274">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设备维护</w:t>
                  </w:r>
                </w:p>
              </w:tc>
              <w:tc>
                <w:tcPr>
                  <w:tcW w:w="660" w:type="dxa"/>
                  <w:vMerge w:val="continue"/>
                  <w:noWrap w:val="0"/>
                  <w:vAlign w:val="center"/>
                </w:tcPr>
                <w:p w14:paraId="0CCB8C2D">
                  <w:pPr>
                    <w:adjustRightInd w:val="0"/>
                    <w:snapToGrid w:val="0"/>
                    <w:jc w:val="center"/>
                    <w:rPr>
                      <w:rFonts w:hint="eastAsia"/>
                      <w:color w:val="000000" w:themeColor="text1"/>
                      <w:szCs w:val="18"/>
                      <w:lang w:val="en-US" w:eastAsia="zh-CN"/>
                      <w14:textFill>
                        <w14:solidFill>
                          <w14:schemeClr w14:val="tx1"/>
                        </w14:solidFill>
                      </w14:textFill>
                    </w:rPr>
                  </w:pPr>
                </w:p>
              </w:tc>
              <w:tc>
                <w:tcPr>
                  <w:tcW w:w="510" w:type="dxa"/>
                  <w:noWrap w:val="0"/>
                  <w:vAlign w:val="center"/>
                </w:tcPr>
                <w:p w14:paraId="44F8E029">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固</w:t>
                  </w:r>
                </w:p>
              </w:tc>
              <w:tc>
                <w:tcPr>
                  <w:tcW w:w="1086" w:type="dxa"/>
                  <w:noWrap w:val="0"/>
                  <w:vAlign w:val="center"/>
                </w:tcPr>
                <w:p w14:paraId="05E1048F">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润滑油</w:t>
                  </w:r>
                </w:p>
              </w:tc>
              <w:tc>
                <w:tcPr>
                  <w:tcW w:w="870" w:type="dxa"/>
                  <w:noWrap w:val="0"/>
                  <w:vAlign w:val="center"/>
                </w:tcPr>
                <w:p w14:paraId="3B0E410D">
                  <w:pPr>
                    <w:adjustRightInd w:val="0"/>
                    <w:snapToGrid w:val="0"/>
                    <w:jc w:val="center"/>
                    <w:rPr>
                      <w:rFonts w:hint="eastAsia"/>
                      <w:color w:val="000000" w:themeColor="text1"/>
                      <w:spacing w:val="-11"/>
                      <w:szCs w:val="18"/>
                      <w:lang w:val="en-US" w:eastAsia="zh-CN"/>
                      <w14:textFill>
                        <w14:solidFill>
                          <w14:schemeClr w14:val="tx1"/>
                        </w14:solidFill>
                      </w14:textFill>
                    </w:rPr>
                  </w:pPr>
                  <w:r>
                    <w:rPr>
                      <w:rFonts w:hint="eastAsia"/>
                      <w:color w:val="000000" w:themeColor="text1"/>
                      <w:spacing w:val="-11"/>
                      <w:szCs w:val="18"/>
                      <w:lang w:val="en-US" w:eastAsia="zh-CN"/>
                      <w14:textFill>
                        <w14:solidFill>
                          <w14:schemeClr w14:val="tx1"/>
                        </w14:solidFill>
                      </w14:textFill>
                    </w:rPr>
                    <w:t>HW49</w:t>
                  </w:r>
                </w:p>
              </w:tc>
              <w:tc>
                <w:tcPr>
                  <w:tcW w:w="1343" w:type="dxa"/>
                  <w:noWrap w:val="0"/>
                  <w:vAlign w:val="center"/>
                </w:tcPr>
                <w:p w14:paraId="5454A92A">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900-0</w:t>
                  </w:r>
                  <w:r>
                    <w:rPr>
                      <w:rFonts w:hint="eastAsia"/>
                      <w:color w:val="000000" w:themeColor="text1"/>
                      <w:spacing w:val="-11"/>
                      <w:szCs w:val="18"/>
                      <w:lang w:val="en-US" w:eastAsia="zh-CN"/>
                      <w14:textFill>
                        <w14:solidFill>
                          <w14:schemeClr w14:val="tx1"/>
                        </w14:solidFill>
                      </w14:textFill>
                    </w:rPr>
                    <w:t>41</w:t>
                  </w:r>
                  <w:r>
                    <w:rPr>
                      <w:rFonts w:hint="eastAsia"/>
                      <w:color w:val="000000" w:themeColor="text1"/>
                      <w:spacing w:val="-11"/>
                      <w:szCs w:val="18"/>
                      <w14:textFill>
                        <w14:solidFill>
                          <w14:schemeClr w14:val="tx1"/>
                        </w14:solidFill>
                      </w14:textFill>
                    </w:rPr>
                    <w:t>-49</w:t>
                  </w:r>
                </w:p>
              </w:tc>
              <w:tc>
                <w:tcPr>
                  <w:tcW w:w="735" w:type="dxa"/>
                  <w:noWrap w:val="0"/>
                  <w:vAlign w:val="center"/>
                </w:tcPr>
                <w:p w14:paraId="6A26D5D9">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T/In</w:t>
                  </w:r>
                </w:p>
              </w:tc>
              <w:tc>
                <w:tcPr>
                  <w:tcW w:w="886" w:type="dxa"/>
                  <w:noWrap w:val="0"/>
                  <w:vAlign w:val="center"/>
                </w:tcPr>
                <w:p w14:paraId="301D1ACA">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0.1</w:t>
                  </w:r>
                </w:p>
              </w:tc>
              <w:tc>
                <w:tcPr>
                  <w:tcW w:w="931" w:type="dxa"/>
                  <w:noWrap w:val="0"/>
                  <w:vAlign w:val="center"/>
                </w:tcPr>
                <w:p w14:paraId="04A3963E">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w:t>
                  </w:r>
                </w:p>
              </w:tc>
              <w:tc>
                <w:tcPr>
                  <w:tcW w:w="871" w:type="dxa"/>
                  <w:noWrap w:val="0"/>
                  <w:vAlign w:val="center"/>
                </w:tcPr>
                <w:p w14:paraId="74B8589C">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0.1</w:t>
                  </w:r>
                </w:p>
              </w:tc>
              <w:tc>
                <w:tcPr>
                  <w:tcW w:w="1261" w:type="dxa"/>
                  <w:noWrap w:val="0"/>
                  <w:vAlign w:val="center"/>
                </w:tcPr>
                <w:p w14:paraId="66106F68">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袋装</w:t>
                  </w:r>
                </w:p>
              </w:tc>
              <w:tc>
                <w:tcPr>
                  <w:tcW w:w="2262" w:type="dxa"/>
                  <w:vMerge w:val="continue"/>
                  <w:noWrap w:val="0"/>
                  <w:vAlign w:val="center"/>
                </w:tcPr>
                <w:p w14:paraId="36163BDA">
                  <w:pPr>
                    <w:adjustRightInd w:val="0"/>
                    <w:snapToGrid w:val="0"/>
                    <w:jc w:val="center"/>
                    <w:rPr>
                      <w:rFonts w:hint="eastAsia"/>
                      <w:color w:val="000000" w:themeColor="text1"/>
                      <w:szCs w:val="18"/>
                      <w14:textFill>
                        <w14:solidFill>
                          <w14:schemeClr w14:val="tx1"/>
                        </w14:solidFill>
                      </w14:textFill>
                    </w:rPr>
                  </w:pPr>
                </w:p>
              </w:tc>
            </w:tr>
            <w:tr w14:paraId="447957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6" w:type="dxa"/>
                  <w:noWrap w:val="0"/>
                  <w:vAlign w:val="center"/>
                </w:tcPr>
                <w:p w14:paraId="155432B7">
                  <w:pPr>
                    <w:numPr>
                      <w:ilvl w:val="0"/>
                      <w:numId w:val="12"/>
                    </w:numPr>
                    <w:adjustRightInd w:val="0"/>
                    <w:snapToGrid w:val="0"/>
                    <w:ind w:left="0" w:leftChars="0" w:firstLine="0" w:firstLineChars="0"/>
                    <w:jc w:val="center"/>
                    <w:rPr>
                      <w:rFonts w:hint="default"/>
                      <w:color w:val="000000" w:themeColor="text1"/>
                      <w:szCs w:val="18"/>
                      <w:lang w:val="en-US" w:eastAsia="zh-CN"/>
                      <w14:textFill>
                        <w14:solidFill>
                          <w14:schemeClr w14:val="tx1"/>
                        </w14:solidFill>
                      </w14:textFill>
                    </w:rPr>
                  </w:pPr>
                </w:p>
              </w:tc>
              <w:tc>
                <w:tcPr>
                  <w:tcW w:w="1349" w:type="dxa"/>
                  <w:noWrap w:val="0"/>
                  <w:vAlign w:val="center"/>
                </w:tcPr>
                <w:p w14:paraId="218BA46A">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生活垃圾</w:t>
                  </w:r>
                </w:p>
              </w:tc>
              <w:tc>
                <w:tcPr>
                  <w:tcW w:w="1443" w:type="dxa"/>
                  <w:noWrap w:val="0"/>
                  <w:vAlign w:val="center"/>
                </w:tcPr>
                <w:p w14:paraId="017FCDC5">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员工工作、生活</w:t>
                  </w:r>
                </w:p>
              </w:tc>
              <w:tc>
                <w:tcPr>
                  <w:tcW w:w="660" w:type="dxa"/>
                  <w:noWrap w:val="0"/>
                  <w:vAlign w:val="center"/>
                </w:tcPr>
                <w:p w14:paraId="6D58B0DF">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生活固废</w:t>
                  </w:r>
                </w:p>
              </w:tc>
              <w:tc>
                <w:tcPr>
                  <w:tcW w:w="510" w:type="dxa"/>
                  <w:noWrap w:val="0"/>
                  <w:vAlign w:val="center"/>
                </w:tcPr>
                <w:p w14:paraId="3577FEFB">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固</w:t>
                  </w:r>
                </w:p>
              </w:tc>
              <w:tc>
                <w:tcPr>
                  <w:tcW w:w="1086" w:type="dxa"/>
                  <w:noWrap w:val="0"/>
                  <w:vAlign w:val="center"/>
                </w:tcPr>
                <w:p w14:paraId="394B59C7">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870" w:type="dxa"/>
                  <w:noWrap w:val="0"/>
                  <w:vAlign w:val="center"/>
                </w:tcPr>
                <w:p w14:paraId="147952B4">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w:t>
                  </w:r>
                </w:p>
              </w:tc>
              <w:tc>
                <w:tcPr>
                  <w:tcW w:w="1343" w:type="dxa"/>
                  <w:noWrap w:val="0"/>
                  <w:vAlign w:val="center"/>
                </w:tcPr>
                <w:p w14:paraId="63E38C78">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w:t>
                  </w:r>
                </w:p>
              </w:tc>
              <w:tc>
                <w:tcPr>
                  <w:tcW w:w="735" w:type="dxa"/>
                  <w:noWrap w:val="0"/>
                  <w:vAlign w:val="center"/>
                </w:tcPr>
                <w:p w14:paraId="248D4770">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w:t>
                  </w:r>
                </w:p>
              </w:tc>
              <w:tc>
                <w:tcPr>
                  <w:tcW w:w="886" w:type="dxa"/>
                  <w:noWrap w:val="0"/>
                  <w:vAlign w:val="center"/>
                </w:tcPr>
                <w:p w14:paraId="090D0E6A">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0.9</w:t>
                  </w:r>
                </w:p>
              </w:tc>
              <w:tc>
                <w:tcPr>
                  <w:tcW w:w="931" w:type="dxa"/>
                  <w:noWrap w:val="0"/>
                  <w:vAlign w:val="center"/>
                </w:tcPr>
                <w:p w14:paraId="733D1396">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0</w:t>
                  </w:r>
                </w:p>
              </w:tc>
              <w:tc>
                <w:tcPr>
                  <w:tcW w:w="871" w:type="dxa"/>
                  <w:noWrap w:val="0"/>
                  <w:vAlign w:val="center"/>
                </w:tcPr>
                <w:p w14:paraId="6134A210">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0.9</w:t>
                  </w:r>
                </w:p>
              </w:tc>
              <w:tc>
                <w:tcPr>
                  <w:tcW w:w="1261" w:type="dxa"/>
                  <w:noWrap w:val="0"/>
                  <w:vAlign w:val="center"/>
                </w:tcPr>
                <w:p w14:paraId="58D4F2BD">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无包装</w:t>
                  </w:r>
                </w:p>
              </w:tc>
              <w:tc>
                <w:tcPr>
                  <w:tcW w:w="2262" w:type="dxa"/>
                  <w:noWrap w:val="0"/>
                  <w:vAlign w:val="center"/>
                </w:tcPr>
                <w:p w14:paraId="7C5F1230">
                  <w:pPr>
                    <w:adjustRightInd w:val="0"/>
                    <w:snapToGrid w:val="0"/>
                    <w:jc w:val="center"/>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委托环卫人员统一清运</w:t>
                  </w:r>
                </w:p>
              </w:tc>
            </w:tr>
          </w:tbl>
          <w:p w14:paraId="5C3C1E5B">
            <w:pPr>
              <w:pStyle w:val="18"/>
              <w:spacing w:after="0" w:line="500" w:lineRule="exact"/>
              <w:ind w:left="0" w:leftChars="0" w:firstLine="480"/>
              <w:rPr>
                <w:rFonts w:ascii="宋体" w:hAnsi="宋体" w:cs="宋体"/>
                <w:color w:val="000000" w:themeColor="text1"/>
                <w:spacing w:val="-11"/>
                <w:sz w:val="21"/>
                <w:szCs w:val="21"/>
                <w14:textFill>
                  <w14:solidFill>
                    <w14:schemeClr w14:val="tx1"/>
                  </w14:solidFill>
                </w14:textFill>
              </w:rPr>
            </w:pPr>
            <w:r>
              <w:rPr>
                <w:rFonts w:hint="eastAsia"/>
                <w:color w:val="000000" w:themeColor="text1"/>
                <w14:textFill>
                  <w14:solidFill>
                    <w14:schemeClr w14:val="tx1"/>
                  </w14:solidFill>
                </w14:textFill>
              </w:rPr>
              <w:t>综上分析，本项目产生的各类固体废物均得到妥善处置，不会产生二次污染，可以实现零排放，不会对周围环境造成明显影响。</w:t>
            </w:r>
          </w:p>
        </w:tc>
      </w:tr>
    </w:tbl>
    <w:p w14:paraId="2206DA0B">
      <w:pPr>
        <w:adjustRightInd w:val="0"/>
        <w:snapToGrid w:val="0"/>
        <w:jc w:val="center"/>
        <w:rPr>
          <w:rFonts w:ascii="宋体" w:hAnsi="宋体" w:cs="宋体"/>
          <w:color w:val="000000" w:themeColor="text1"/>
          <w:szCs w:val="21"/>
          <w14:textFill>
            <w14:solidFill>
              <w14:schemeClr w14:val="tx1"/>
            </w14:solidFill>
          </w14:textFill>
        </w:rPr>
        <w:sectPr>
          <w:pgSz w:w="16838" w:h="11905" w:orient="landscape"/>
          <w:pgMar w:top="1531" w:right="1701" w:bottom="1531" w:left="2126"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23"/>
        <w:tblW w:w="8575"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054"/>
      </w:tblGrid>
      <w:tr w14:paraId="4F2B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2" w:hRule="atLeast"/>
        </w:trPr>
        <w:tc>
          <w:tcPr>
            <w:tcW w:w="521" w:type="dxa"/>
            <w:noWrap w:val="0"/>
            <w:vAlign w:val="top"/>
          </w:tcPr>
          <w:p w14:paraId="4A4E902D">
            <w:pPr>
              <w:pStyle w:val="16"/>
              <w:spacing w:before="0" w:beforeAutospacing="0" w:after="0" w:afterAutospacing="0"/>
              <w:jc w:val="center"/>
              <w:outlineLvl w:val="0"/>
              <w:rPr>
                <w:rFonts w:cs="宋体"/>
                <w:snapToGrid w:val="0"/>
                <w:color w:val="000000" w:themeColor="text1"/>
                <w:sz w:val="21"/>
                <w:szCs w:val="21"/>
                <w14:textFill>
                  <w14:solidFill>
                    <w14:schemeClr w14:val="tx1"/>
                  </w14:solidFill>
                </w14:textFill>
              </w:rPr>
            </w:pPr>
          </w:p>
        </w:tc>
        <w:tc>
          <w:tcPr>
            <w:tcW w:w="8054" w:type="dxa"/>
            <w:noWrap w:val="0"/>
            <w:vAlign w:val="top"/>
          </w:tcPr>
          <w:p w14:paraId="7268BC1F">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b w:val="0"/>
                <w:bCs w:val="0"/>
                <w:snapToGrid w:val="0"/>
                <w:color w:val="000000" w:themeColor="text1"/>
                <w:szCs w:val="24"/>
                <w14:textFill>
                  <w14:solidFill>
                    <w14:schemeClr w14:val="tx1"/>
                  </w14:solidFill>
                </w14:textFill>
              </w:rPr>
            </w:pPr>
            <w:r>
              <w:rPr>
                <w:rFonts w:hint="eastAsia" w:ascii="Times New Roman" w:hAnsi="Times New Roman"/>
                <w:b w:val="0"/>
                <w:bCs w:val="0"/>
                <w:snapToGrid w:val="0"/>
                <w:color w:val="000000" w:themeColor="text1"/>
                <w:szCs w:val="24"/>
                <w:lang w:eastAsia="zh-CN"/>
                <w14:textFill>
                  <w14:solidFill>
                    <w14:schemeClr w14:val="tx1"/>
                  </w14:solidFill>
                </w14:textFill>
              </w:rPr>
              <w:t>2.</w:t>
            </w:r>
            <w:r>
              <w:rPr>
                <w:rFonts w:ascii="Times New Roman" w:hAnsi="Times New Roman"/>
                <w:b w:val="0"/>
                <w:bCs w:val="0"/>
                <w:snapToGrid w:val="0"/>
                <w:color w:val="000000" w:themeColor="text1"/>
                <w:szCs w:val="24"/>
                <w14:textFill>
                  <w14:solidFill>
                    <w14:schemeClr w14:val="tx1"/>
                  </w14:solidFill>
                </w14:textFill>
              </w:rPr>
              <w:t>固废管理要求</w:t>
            </w:r>
          </w:p>
          <w:p w14:paraId="36F736D9">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（1）一般固废管理要求</w:t>
            </w:r>
          </w:p>
          <w:p w14:paraId="70D8ED8B">
            <w:pPr>
              <w:pStyle w:val="4"/>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本项目产生的一般工业固废</w:t>
            </w:r>
            <w:r>
              <w:rPr>
                <w:rFonts w:hint="default" w:ascii="Times New Roman" w:hAnsi="Times New Roman" w:cs="Times New Roman"/>
                <w:color w:val="000000" w:themeColor="text1"/>
                <w:sz w:val="24"/>
                <w:szCs w:val="24"/>
                <w:lang w:val="en-US" w:eastAsia="zh-CN"/>
                <w14:textFill>
                  <w14:solidFill>
                    <w14:schemeClr w14:val="tx1"/>
                  </w14:solidFill>
                </w14:textFill>
              </w:rPr>
              <w:t>为</w:t>
            </w:r>
            <w:r>
              <w:rPr>
                <w:rFonts w:hint="eastAsia" w:cs="Times New Roman"/>
                <w:color w:val="000000" w:themeColor="text1"/>
                <w:sz w:val="24"/>
                <w:szCs w:val="24"/>
                <w:lang w:val="en-US" w:eastAsia="zh-CN"/>
                <w14:textFill>
                  <w14:solidFill>
                    <w14:schemeClr w14:val="tx1"/>
                  </w14:solidFill>
                </w14:textFill>
              </w:rPr>
              <w:t>不合格品、废包装袋</w:t>
            </w:r>
            <w:r>
              <w:rPr>
                <w:rFonts w:hint="default" w:ascii="Times New Roman" w:hAnsi="Times New Roman" w:cs="Times New Roman"/>
                <w:color w:val="000000" w:themeColor="text1"/>
                <w:sz w:val="24"/>
                <w:szCs w:val="24"/>
                <w14:textFill>
                  <w14:solidFill>
                    <w14:schemeClr w14:val="tx1"/>
                  </w14:solidFill>
                </w14:textFill>
              </w:rPr>
              <w:t>，收集后外售给废旧资源回收公司综合利用。一般工业固废收集后暂存于</w:t>
            </w:r>
            <w:r>
              <w:rPr>
                <w:rFonts w:hint="default" w:ascii="Times New Roman" w:hAnsi="Times New Roman" w:cs="Times New Roman"/>
                <w:color w:val="000000" w:themeColor="text1"/>
                <w:sz w:val="24"/>
                <w:szCs w:val="24"/>
                <w:lang w:val="en-US" w:eastAsia="zh-CN"/>
                <w14:textFill>
                  <w14:solidFill>
                    <w14:schemeClr w14:val="tx1"/>
                  </w14:solidFill>
                </w14:textFill>
              </w:rPr>
              <w:t>生产</w:t>
            </w:r>
            <w:r>
              <w:rPr>
                <w:rFonts w:hint="default" w:ascii="Times New Roman" w:hAnsi="Times New Roman" w:cs="Times New Roman"/>
                <w:color w:val="000000" w:themeColor="text1"/>
                <w:sz w:val="24"/>
                <w:szCs w:val="24"/>
                <w14:textFill>
                  <w14:solidFill>
                    <w14:schemeClr w14:val="tx1"/>
                  </w14:solidFill>
                </w14:textFill>
              </w:rPr>
              <w:t>厂房内设置的一般固废暂存区，一般固废暂存区面积</w:t>
            </w:r>
            <w:r>
              <w:rPr>
                <w:rFonts w:hint="eastAsia" w:cs="Times New Roman"/>
                <w:color w:val="000000" w:themeColor="text1"/>
                <w:sz w:val="24"/>
                <w:szCs w:val="24"/>
                <w:lang w:val="en-US" w:eastAsia="zh-CN"/>
                <w14:textFill>
                  <w14:solidFill>
                    <w14:schemeClr w14:val="tx1"/>
                  </w14:solidFill>
                </w14:textFill>
              </w:rPr>
              <w:t>20</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。一般固废暂存区应按《一般工业固体废物贮存和填埋污染控制标准》（GB18599-2020）要求设置，具体如下：</w:t>
            </w:r>
          </w:p>
          <w:p w14:paraId="407705ED">
            <w:pPr>
              <w:pStyle w:val="4"/>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①必须与将要暂存的一般工业固废的类别相一致。</w:t>
            </w:r>
          </w:p>
          <w:p w14:paraId="167C26D8">
            <w:pPr>
              <w:pStyle w:val="4"/>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②暂存区应做到防风、防雨、防扬散。</w:t>
            </w:r>
          </w:p>
          <w:p w14:paraId="766E099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color w:val="000000" w:themeColor="text1"/>
                <w:kern w:val="2"/>
                <w:szCs w:val="24"/>
                <w14:textFill>
                  <w14:solidFill>
                    <w14:schemeClr w14:val="tx1"/>
                  </w14:solidFill>
                </w14:textFill>
              </w:rPr>
              <w:t>③</w:t>
            </w:r>
            <w:r>
              <w:rPr>
                <w:rFonts w:hint="default" w:ascii="Times New Roman" w:hAnsi="Times New Roman" w:cs="Times New Roman"/>
                <w:color w:val="000000" w:themeColor="text1"/>
                <w14:textFill>
                  <w14:solidFill>
                    <w14:schemeClr w14:val="tx1"/>
                  </w14:solidFill>
                </w14:textFill>
              </w:rPr>
              <w:t>应加强监督管理，禁止危险废物和生活垃圾混入一般固废暂存场所。</w:t>
            </w:r>
          </w:p>
          <w:p w14:paraId="22995029">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（2）危险废物管理要求</w:t>
            </w:r>
          </w:p>
          <w:p w14:paraId="459B248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本项目产生的危险废物为废活性炭</w:t>
            </w:r>
            <w:r>
              <w:rPr>
                <w:rFonts w:hint="eastAsia" w:ascii="Times New Roman" w:hAnsi="Times New Roman" w:cs="Times New Roman"/>
                <w:snapToGrid w:val="0"/>
                <w:color w:val="000000" w:themeColor="text1"/>
                <w:szCs w:val="24"/>
                <w:lang w:eastAsia="zh-CN"/>
                <w14:textFill>
                  <w14:solidFill>
                    <w14:schemeClr w14:val="tx1"/>
                  </w14:solidFill>
                </w14:textFill>
              </w:rPr>
              <w:t>、</w:t>
            </w:r>
            <w:r>
              <w:rPr>
                <w:rFonts w:hint="eastAsia" w:ascii="Times New Roman" w:hAnsi="Times New Roman" w:cs="Times New Roman"/>
                <w:snapToGrid w:val="0"/>
                <w:color w:val="000000" w:themeColor="text1"/>
                <w:szCs w:val="24"/>
                <w:lang w:val="en-US" w:eastAsia="zh-CN"/>
                <w14:textFill>
                  <w14:solidFill>
                    <w14:schemeClr w14:val="tx1"/>
                  </w14:solidFill>
                </w14:textFill>
              </w:rPr>
              <w:t>废润滑油、废润滑油桶、废劳保用品</w:t>
            </w:r>
            <w:r>
              <w:rPr>
                <w:rFonts w:hint="default" w:ascii="Times New Roman" w:hAnsi="Times New Roman" w:cs="Times New Roman"/>
                <w:snapToGrid w:val="0"/>
                <w:color w:val="000000" w:themeColor="text1"/>
                <w:szCs w:val="24"/>
                <w14:textFill>
                  <w14:solidFill>
                    <w14:schemeClr w14:val="tx1"/>
                  </w14:solidFill>
                </w14:textFill>
              </w:rPr>
              <w:t>，对危险废物应按相关要求进行分类收集，根据各类危险废物的相容性、反应性以及包装材料的相容性，选择合适的包装材料进行分类收集，避免危险废物与一般工业固废、生活垃圾等混合，从而避免收集过程的二次污染。</w:t>
            </w:r>
          </w:p>
          <w:p w14:paraId="33949E5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color w:val="000000" w:themeColor="text1"/>
                <w:kern w:val="2"/>
                <w:szCs w:val="24"/>
                <w14:textFill>
                  <w14:solidFill>
                    <w14:schemeClr w14:val="tx1"/>
                  </w14:solidFill>
                </w14:textFill>
              </w:rPr>
              <w:t>①</w:t>
            </w:r>
            <w:r>
              <w:rPr>
                <w:rFonts w:hint="default" w:ascii="Times New Roman" w:hAnsi="Times New Roman" w:cs="Times New Roman"/>
                <w:snapToGrid w:val="0"/>
                <w:color w:val="000000" w:themeColor="text1"/>
                <w:szCs w:val="24"/>
                <w14:textFill>
                  <w14:solidFill>
                    <w14:schemeClr w14:val="tx1"/>
                  </w14:solidFill>
                </w14:textFill>
              </w:rPr>
              <w:t>选址可行性</w:t>
            </w:r>
          </w:p>
          <w:p w14:paraId="73DF86AE">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本项目设置1个危废</w:t>
            </w:r>
            <w:r>
              <w:rPr>
                <w:rFonts w:hint="eastAsia" w:ascii="Times New Roman" w:hAnsi="Times New Roman" w:cs="Times New Roman"/>
                <w:snapToGrid w:val="0"/>
                <w:color w:val="000000" w:themeColor="text1"/>
                <w:szCs w:val="24"/>
                <w:lang w:val="en-US" w:eastAsia="zh-CN"/>
                <w14:textFill>
                  <w14:solidFill>
                    <w14:schemeClr w14:val="tx1"/>
                  </w14:solidFill>
                </w14:textFill>
              </w:rPr>
              <w:t>贮存点</w:t>
            </w:r>
            <w:r>
              <w:rPr>
                <w:rFonts w:hint="default" w:ascii="Times New Roman" w:hAnsi="Times New Roman" w:cs="Times New Roman"/>
                <w:snapToGrid w:val="0"/>
                <w:color w:val="000000" w:themeColor="text1"/>
                <w:szCs w:val="24"/>
                <w14:textFill>
                  <w14:solidFill>
                    <w14:schemeClr w14:val="tx1"/>
                  </w14:solidFill>
                </w14:textFill>
              </w:rPr>
              <w:t>，面积为</w:t>
            </w:r>
            <w:r>
              <w:rPr>
                <w:rFonts w:hint="eastAsia" w:ascii="Times New Roman" w:hAnsi="Times New Roman" w:cs="Times New Roman"/>
                <w:snapToGrid w:val="0"/>
                <w:color w:val="000000" w:themeColor="text1"/>
                <w:szCs w:val="24"/>
                <w:lang w:val="en-US" w:eastAsia="zh-CN"/>
                <w14:textFill>
                  <w14:solidFill>
                    <w14:schemeClr w14:val="tx1"/>
                  </w14:solidFill>
                </w14:textFill>
              </w:rPr>
              <w:t>1</w:t>
            </w:r>
            <w:r>
              <w:rPr>
                <w:rFonts w:hint="default" w:ascii="Times New Roman" w:hAnsi="Times New Roman" w:cs="Times New Roman"/>
                <w:snapToGrid w:val="0"/>
                <w:color w:val="000000" w:themeColor="text1"/>
                <w:szCs w:val="24"/>
                <w:lang w:val="en-US" w:eastAsia="zh-CN"/>
                <w14:textFill>
                  <w14:solidFill>
                    <w14:schemeClr w14:val="tx1"/>
                  </w14:solidFill>
                </w14:textFill>
              </w:rPr>
              <w:t>0</w:t>
            </w:r>
            <w:r>
              <w:rPr>
                <w:rFonts w:hint="default" w:ascii="Times New Roman" w:hAnsi="Times New Roman" w:cs="Times New Roman"/>
                <w:snapToGrid w:val="0"/>
                <w:color w:val="000000" w:themeColor="text1"/>
                <w:szCs w:val="24"/>
                <w14:textFill>
                  <w14:solidFill>
                    <w14:schemeClr w14:val="tx1"/>
                  </w14:solidFill>
                </w14:textFill>
              </w:rPr>
              <w:t>m</w:t>
            </w:r>
            <w:r>
              <w:rPr>
                <w:rFonts w:hint="default" w:ascii="Times New Roman" w:hAnsi="Times New Roman" w:cs="Times New Roman"/>
                <w:snapToGrid w:val="0"/>
                <w:color w:val="000000" w:themeColor="text1"/>
                <w:szCs w:val="24"/>
                <w:vertAlign w:val="superscript"/>
                <w14:textFill>
                  <w14:solidFill>
                    <w14:schemeClr w14:val="tx1"/>
                  </w14:solidFill>
                </w14:textFill>
              </w:rPr>
              <w:t>2</w:t>
            </w:r>
            <w:r>
              <w:rPr>
                <w:rFonts w:hint="default" w:ascii="Times New Roman" w:hAnsi="Times New Roman" w:cs="Times New Roman"/>
                <w:snapToGrid w:val="0"/>
                <w:color w:val="000000" w:themeColor="text1"/>
                <w:szCs w:val="24"/>
                <w14:textFill>
                  <w14:solidFill>
                    <w14:schemeClr w14:val="tx1"/>
                  </w14:solidFill>
                </w14:textFill>
              </w:rPr>
              <w:t>。危废</w:t>
            </w:r>
            <w:r>
              <w:rPr>
                <w:rFonts w:hint="eastAsia" w:ascii="Times New Roman" w:hAnsi="Times New Roman" w:cs="Times New Roman"/>
                <w:snapToGrid w:val="0"/>
                <w:color w:val="000000" w:themeColor="text1"/>
                <w:szCs w:val="24"/>
                <w:lang w:val="en-US" w:eastAsia="zh-CN"/>
                <w14:textFill>
                  <w14:solidFill>
                    <w14:schemeClr w14:val="tx1"/>
                  </w14:solidFill>
                </w14:textFill>
              </w:rPr>
              <w:t>贮存点</w:t>
            </w:r>
            <w:r>
              <w:rPr>
                <w:rFonts w:hint="default" w:ascii="Times New Roman" w:hAnsi="Times New Roman" w:cs="Times New Roman"/>
                <w:snapToGrid w:val="0"/>
                <w:color w:val="000000" w:themeColor="text1"/>
                <w:szCs w:val="24"/>
                <w14:textFill>
                  <w14:solidFill>
                    <w14:schemeClr w14:val="tx1"/>
                  </w14:solidFill>
                </w14:textFill>
              </w:rPr>
              <w:t>设置在</w:t>
            </w:r>
            <w:r>
              <w:rPr>
                <w:rFonts w:hint="default" w:ascii="Times New Roman" w:hAnsi="Times New Roman" w:cs="Times New Roman"/>
                <w:snapToGrid w:val="0"/>
                <w:color w:val="000000" w:themeColor="text1"/>
                <w:szCs w:val="24"/>
                <w:lang w:val="en-US" w:eastAsia="zh-CN"/>
                <w14:textFill>
                  <w14:solidFill>
                    <w14:schemeClr w14:val="tx1"/>
                  </w14:solidFill>
                </w14:textFill>
              </w:rPr>
              <w:t>生产</w:t>
            </w:r>
            <w:r>
              <w:rPr>
                <w:rFonts w:hint="default" w:ascii="Times New Roman" w:hAnsi="Times New Roman" w:cs="Times New Roman"/>
                <w:snapToGrid w:val="0"/>
                <w:color w:val="000000" w:themeColor="text1"/>
                <w:szCs w:val="24"/>
                <w14:textFill>
                  <w14:solidFill>
                    <w14:schemeClr w14:val="tx1"/>
                  </w14:solidFill>
                </w14:textFill>
              </w:rPr>
              <w:t>厂房内。</w:t>
            </w:r>
            <w:r>
              <w:rPr>
                <w:rFonts w:hint="default" w:ascii="Times New Roman" w:hAnsi="Times New Roman" w:eastAsia="宋体" w:cs="Times New Roman"/>
                <w:snapToGrid w:val="0"/>
                <w:color w:val="000000" w:themeColor="text1"/>
                <w:szCs w:val="24"/>
                <w14:textFill>
                  <w14:solidFill>
                    <w14:schemeClr w14:val="tx1"/>
                  </w14:solidFill>
                </w14:textFill>
              </w:rPr>
              <w:t>对照《危险废物贮存污染控制标准》（GB18597-20</w:t>
            </w:r>
            <w:r>
              <w:rPr>
                <w:rFonts w:hint="default" w:ascii="Times New Roman" w:hAnsi="Times New Roman" w:eastAsia="宋体" w:cs="Times New Roman"/>
                <w:snapToGrid w:val="0"/>
                <w:color w:val="000000" w:themeColor="text1"/>
                <w:szCs w:val="24"/>
                <w:lang w:val="en-US" w:eastAsia="zh-CN"/>
                <w14:textFill>
                  <w14:solidFill>
                    <w14:schemeClr w14:val="tx1"/>
                  </w14:solidFill>
                </w14:textFill>
              </w:rPr>
              <w:t>23</w:t>
            </w:r>
            <w:r>
              <w:rPr>
                <w:rFonts w:hint="default" w:ascii="Times New Roman" w:hAnsi="Times New Roman" w:eastAsia="宋体" w:cs="Times New Roman"/>
                <w:snapToGrid w:val="0"/>
                <w:color w:val="000000" w:themeColor="text1"/>
                <w:szCs w:val="24"/>
                <w14:textFill>
                  <w14:solidFill>
                    <w14:schemeClr w14:val="tx1"/>
                  </w14:solidFill>
                </w14:textFill>
              </w:rPr>
              <w:t>）</w:t>
            </w:r>
            <w:r>
              <w:rPr>
                <w:rFonts w:hint="default" w:ascii="Times New Roman" w:hAnsi="Times New Roman" w:cs="Times New Roman"/>
                <w:snapToGrid w:val="0"/>
                <w:color w:val="000000" w:themeColor="text1"/>
                <w:szCs w:val="24"/>
                <w14:textFill>
                  <w14:solidFill>
                    <w14:schemeClr w14:val="tx1"/>
                  </w14:solidFill>
                </w14:textFill>
              </w:rPr>
              <w:t>，涟水县区域内无活动性断裂，历史上也未曾发生过强烈的破坏性地震，区域稳定性较好。根据《中国地震烈度区划图》（2001），本区地震烈度为7度，符合要求。枯水期调查区潜水位一般在1.7m</w:t>
            </w:r>
            <w:r>
              <w:rPr>
                <w:rFonts w:ascii="Times New Roman" w:hAnsi="Times New Roman"/>
                <w:snapToGrid w:val="0"/>
                <w:color w:val="000000" w:themeColor="text1"/>
                <w:szCs w:val="24"/>
                <w14:textFill>
                  <w14:solidFill>
                    <w14:schemeClr w14:val="tx1"/>
                  </w14:solidFill>
                </w14:textFill>
              </w:rPr>
              <w:t>～2.9m之间。项目场平标高约为3.5</w:t>
            </w:r>
            <w:r>
              <w:rPr>
                <w:rFonts w:hint="eastAsia" w:ascii="Times New Roman" w:hAnsi="Times New Roman"/>
                <w:snapToGrid w:val="0"/>
                <w:color w:val="000000" w:themeColor="text1"/>
                <w:szCs w:val="24"/>
                <w14:textFill>
                  <w14:solidFill>
                    <w14:schemeClr w14:val="tx1"/>
                  </w14:solidFill>
                </w14:textFill>
              </w:rPr>
              <w:t>m</w:t>
            </w:r>
            <w:r>
              <w:rPr>
                <w:rFonts w:ascii="Times New Roman" w:hAnsi="Times New Roman"/>
                <w:snapToGrid w:val="0"/>
                <w:color w:val="000000" w:themeColor="text1"/>
                <w:szCs w:val="24"/>
                <w14:textFill>
                  <w14:solidFill>
                    <w14:schemeClr w14:val="tx1"/>
                  </w14:solidFill>
                </w14:textFill>
              </w:rPr>
              <w:t>～5.0</w:t>
            </w:r>
            <w:r>
              <w:rPr>
                <w:rFonts w:hint="eastAsia" w:ascii="Times New Roman" w:hAnsi="Times New Roman"/>
                <w:snapToGrid w:val="0"/>
                <w:color w:val="000000" w:themeColor="text1"/>
                <w:szCs w:val="24"/>
                <w14:textFill>
                  <w14:solidFill>
                    <w14:schemeClr w14:val="tx1"/>
                  </w14:solidFill>
                </w14:textFill>
              </w:rPr>
              <w:t>m</w:t>
            </w:r>
            <w:r>
              <w:rPr>
                <w:rFonts w:ascii="Times New Roman" w:hAnsi="Times New Roman"/>
                <w:snapToGrid w:val="0"/>
                <w:color w:val="000000" w:themeColor="text1"/>
                <w:szCs w:val="24"/>
                <w14:textFill>
                  <w14:solidFill>
                    <w14:schemeClr w14:val="tx1"/>
                  </w14:solidFill>
                </w14:textFill>
              </w:rPr>
              <w:t>，高于区域地下水最高水位，符合要求。危废</w:t>
            </w:r>
            <w:r>
              <w:rPr>
                <w:rFonts w:hint="eastAsia" w:ascii="Times New Roman" w:hAnsi="Times New Roman"/>
                <w:snapToGrid w:val="0"/>
                <w:color w:val="000000" w:themeColor="text1"/>
                <w:szCs w:val="24"/>
                <w:lang w:val="en-US" w:eastAsia="zh-CN"/>
                <w14:textFill>
                  <w14:solidFill>
                    <w14:schemeClr w14:val="tx1"/>
                  </w14:solidFill>
                </w14:textFill>
              </w:rPr>
              <w:t>贮存点</w:t>
            </w:r>
            <w:r>
              <w:rPr>
                <w:rFonts w:ascii="Times New Roman" w:hAnsi="Times New Roman"/>
                <w:snapToGrid w:val="0"/>
                <w:color w:val="000000" w:themeColor="text1"/>
                <w:szCs w:val="24"/>
                <w14:textFill>
                  <w14:solidFill>
                    <w14:schemeClr w14:val="tx1"/>
                  </w14:solidFill>
                </w14:textFill>
              </w:rPr>
              <w:t>按照苏环办〔2019〕327号</w:t>
            </w:r>
            <w:r>
              <w:rPr>
                <w:rFonts w:hint="eastAsia" w:ascii="Times New Roman" w:hAnsi="Times New Roman"/>
                <w:snapToGrid w:val="0"/>
                <w:color w:val="000000" w:themeColor="text1"/>
                <w:szCs w:val="24"/>
                <w14:textFill>
                  <w14:solidFill>
                    <w14:schemeClr w14:val="tx1"/>
                  </w14:solidFill>
                </w14:textFill>
              </w:rPr>
              <w:t>文件</w:t>
            </w:r>
            <w:r>
              <w:rPr>
                <w:rFonts w:hint="eastAsia" w:ascii="Times New Roman" w:hAnsi="Times New Roman"/>
                <w:snapToGrid w:val="0"/>
                <w:color w:val="000000" w:themeColor="text1"/>
                <w:szCs w:val="24"/>
                <w:lang w:eastAsia="zh-CN"/>
                <w14:textFill>
                  <w14:solidFill>
                    <w14:schemeClr w14:val="tx1"/>
                  </w14:solidFill>
                </w14:textFill>
              </w:rPr>
              <w:t>〈</w:t>
            </w:r>
            <w:r>
              <w:rPr>
                <w:rFonts w:ascii="Times New Roman" w:hAnsi="Times New Roman"/>
                <w:snapToGrid w:val="0"/>
                <w:color w:val="000000" w:themeColor="text1"/>
                <w:szCs w:val="24"/>
                <w14:textFill>
                  <w14:solidFill>
                    <w14:schemeClr w14:val="tx1"/>
                  </w14:solidFill>
                </w14:textFill>
              </w:rPr>
              <w:t>省生态环境厅关于进一步加强危险废物污染防治工作的实施意见</w:t>
            </w:r>
            <w:r>
              <w:rPr>
                <w:rFonts w:hint="eastAsia" w:ascii="Times New Roman" w:hAnsi="Times New Roman"/>
                <w:snapToGrid w:val="0"/>
                <w:color w:val="000000" w:themeColor="text1"/>
                <w:szCs w:val="24"/>
                <w:lang w:eastAsia="zh-CN"/>
                <w14:textFill>
                  <w14:solidFill>
                    <w14:schemeClr w14:val="tx1"/>
                  </w14:solidFill>
                </w14:textFill>
              </w:rPr>
              <w:t>〉</w:t>
            </w:r>
            <w:r>
              <w:rPr>
                <w:rFonts w:hint="eastAsia" w:ascii="Times New Roman" w:hAnsi="Times New Roman"/>
                <w:snapToGrid w:val="0"/>
                <w:color w:val="000000" w:themeColor="text1"/>
                <w:szCs w:val="24"/>
                <w14:textFill>
                  <w14:solidFill>
                    <w14:schemeClr w14:val="tx1"/>
                  </w14:solidFill>
                </w14:textFill>
              </w:rPr>
              <w:t>中</w:t>
            </w:r>
            <w:r>
              <w:rPr>
                <w:rFonts w:ascii="Times New Roman" w:hAnsi="Times New Roman"/>
                <w:snapToGrid w:val="0"/>
                <w:color w:val="000000" w:themeColor="text1"/>
                <w:szCs w:val="24"/>
                <w14:textFill>
                  <w14:solidFill>
                    <w14:schemeClr w14:val="tx1"/>
                  </w14:solidFill>
                </w14:textFill>
              </w:rPr>
              <w:t>的</w:t>
            </w:r>
            <w:r>
              <w:rPr>
                <w:rFonts w:hint="eastAsia" w:ascii="Times New Roman" w:hAnsi="Times New Roman"/>
                <w:snapToGrid w:val="0"/>
                <w:color w:val="000000" w:themeColor="text1"/>
                <w:szCs w:val="24"/>
                <w14:textFill>
                  <w14:solidFill>
                    <w14:schemeClr w14:val="tx1"/>
                  </w14:solidFill>
                </w14:textFill>
              </w:rPr>
              <w:t>要求</w:t>
            </w:r>
            <w:r>
              <w:rPr>
                <w:rFonts w:ascii="Times New Roman" w:hAnsi="Times New Roman"/>
                <w:snapToGrid w:val="0"/>
                <w:color w:val="000000" w:themeColor="text1"/>
                <w:szCs w:val="24"/>
                <w14:textFill>
                  <w14:solidFill>
                    <w14:schemeClr w14:val="tx1"/>
                  </w14:solidFill>
                </w14:textFill>
              </w:rPr>
              <w:t>进行设计。</w:t>
            </w:r>
          </w:p>
          <w:p w14:paraId="29DC5F1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000000" w:themeColor="text1"/>
                <w:szCs w:val="24"/>
                <w14:textFill>
                  <w14:solidFill>
                    <w14:schemeClr w14:val="tx1"/>
                  </w14:solidFill>
                </w14:textFill>
              </w:rPr>
            </w:pPr>
            <w:r>
              <w:rPr>
                <w:rFonts w:hint="eastAsia" w:ascii="Times New Roman" w:hAnsi="Times New Roman"/>
                <w:snapToGrid w:val="0"/>
                <w:color w:val="000000" w:themeColor="text1"/>
                <w:szCs w:val="24"/>
                <w14:textFill>
                  <w14:solidFill>
                    <w14:schemeClr w14:val="tx1"/>
                  </w14:solidFill>
                </w14:textFill>
              </w:rPr>
              <w:t>因此</w:t>
            </w:r>
            <w:r>
              <w:rPr>
                <w:rFonts w:ascii="Times New Roman" w:hAnsi="Times New Roman"/>
                <w:snapToGrid w:val="0"/>
                <w:color w:val="000000" w:themeColor="text1"/>
                <w:szCs w:val="24"/>
                <w14:textFill>
                  <w14:solidFill>
                    <w14:schemeClr w14:val="tx1"/>
                  </w14:solidFill>
                </w14:textFill>
              </w:rPr>
              <w:t>，本项目危险废物暂存场所选址是可行的。</w:t>
            </w:r>
          </w:p>
          <w:p w14:paraId="4867319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②</w:t>
            </w:r>
            <w:r>
              <w:rPr>
                <w:rFonts w:ascii="Times New Roman" w:hAnsi="Times New Roman"/>
                <w:snapToGrid w:val="0"/>
                <w:color w:val="000000" w:themeColor="text1"/>
                <w:szCs w:val="24"/>
                <w14:textFill>
                  <w14:solidFill>
                    <w14:schemeClr w14:val="tx1"/>
                  </w14:solidFill>
                </w14:textFill>
              </w:rPr>
              <w:t>危废暂存场所能力分析</w:t>
            </w:r>
          </w:p>
          <w:p w14:paraId="4E521162">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snapToGrid w:val="0"/>
                <w:color w:val="000000" w:themeColor="text1"/>
                <w:szCs w:val="24"/>
                <w14:textFill>
                  <w14:solidFill>
                    <w14:schemeClr w14:val="tx1"/>
                  </w14:solidFill>
                </w14:textFill>
              </w:rPr>
            </w:pPr>
            <w:r>
              <w:rPr>
                <w:rFonts w:hint="eastAsia" w:cs="宋体"/>
                <w:snapToGrid w:val="0"/>
                <w:color w:val="000000" w:themeColor="text1"/>
                <w:szCs w:val="24"/>
                <w14:textFill>
                  <w14:solidFill>
                    <w14:schemeClr w14:val="tx1"/>
                  </w14:solidFill>
                </w14:textFill>
              </w:rPr>
              <w:t>本项目</w:t>
            </w:r>
            <w:r>
              <w:rPr>
                <w:rFonts w:ascii="Times New Roman" w:hAnsi="Times New Roman"/>
                <w:snapToGrid w:val="0"/>
                <w:color w:val="000000" w:themeColor="text1"/>
                <w:szCs w:val="24"/>
                <w14:textFill>
                  <w14:solidFill>
                    <w14:schemeClr w14:val="tx1"/>
                  </w14:solidFill>
                </w14:textFill>
              </w:rPr>
              <w:t>危废</w:t>
            </w:r>
            <w:r>
              <w:rPr>
                <w:rFonts w:hint="eastAsia" w:ascii="Times New Roman" w:hAnsi="Times New Roman"/>
                <w:snapToGrid w:val="0"/>
                <w:color w:val="000000" w:themeColor="text1"/>
                <w:szCs w:val="24"/>
                <w:lang w:val="en-US" w:eastAsia="zh-CN"/>
                <w14:textFill>
                  <w14:solidFill>
                    <w14:schemeClr w14:val="tx1"/>
                  </w14:solidFill>
                </w14:textFill>
              </w:rPr>
              <w:t>贮存点</w:t>
            </w:r>
            <w:r>
              <w:rPr>
                <w:rFonts w:ascii="Times New Roman" w:hAnsi="Times New Roman"/>
                <w:snapToGrid w:val="0"/>
                <w:color w:val="000000" w:themeColor="text1"/>
                <w:szCs w:val="24"/>
                <w14:textFill>
                  <w14:solidFill>
                    <w14:schemeClr w14:val="tx1"/>
                  </w14:solidFill>
                </w14:textFill>
              </w:rPr>
              <w:t>面积为</w:t>
            </w:r>
            <w:r>
              <w:rPr>
                <w:rFonts w:hint="eastAsia" w:ascii="Times New Roman" w:hAnsi="Times New Roman"/>
                <w:snapToGrid w:val="0"/>
                <w:color w:val="000000" w:themeColor="text1"/>
                <w:szCs w:val="24"/>
                <w:lang w:val="en-US" w:eastAsia="zh-CN"/>
                <w14:textFill>
                  <w14:solidFill>
                    <w14:schemeClr w14:val="tx1"/>
                  </w14:solidFill>
                </w14:textFill>
              </w:rPr>
              <w:t>10</w:t>
            </w:r>
            <w:r>
              <w:rPr>
                <w:rFonts w:ascii="Times New Roman" w:hAnsi="Times New Roman"/>
                <w:snapToGrid w:val="0"/>
                <w:color w:val="000000" w:themeColor="text1"/>
                <w:szCs w:val="24"/>
                <w14:textFill>
                  <w14:solidFill>
                    <w14:schemeClr w14:val="tx1"/>
                  </w14:solidFill>
                </w14:textFill>
              </w:rPr>
              <w:t>m</w:t>
            </w:r>
            <w:r>
              <w:rPr>
                <w:rFonts w:ascii="Times New Roman" w:hAnsi="Times New Roman"/>
                <w:snapToGrid w:val="0"/>
                <w:color w:val="000000" w:themeColor="text1"/>
                <w:szCs w:val="24"/>
                <w:vertAlign w:val="superscript"/>
                <w14:textFill>
                  <w14:solidFill>
                    <w14:schemeClr w14:val="tx1"/>
                  </w14:solidFill>
                </w14:textFill>
              </w:rPr>
              <w:t>2</w:t>
            </w:r>
            <w:r>
              <w:rPr>
                <w:rFonts w:ascii="Times New Roman" w:hAnsi="Times New Roman"/>
                <w:snapToGrid w:val="0"/>
                <w:color w:val="000000" w:themeColor="text1"/>
                <w:szCs w:val="24"/>
                <w14:textFill>
                  <w14:solidFill>
                    <w14:schemeClr w14:val="tx1"/>
                  </w14:solidFill>
                </w14:textFill>
              </w:rPr>
              <w:t>，</w:t>
            </w:r>
            <w:r>
              <w:rPr>
                <w:rFonts w:hint="eastAsia" w:ascii="Times New Roman" w:hAnsi="Times New Roman"/>
                <w:snapToGrid w:val="0"/>
                <w:color w:val="000000" w:themeColor="text1"/>
                <w:szCs w:val="24"/>
                <w14:textFill>
                  <w14:solidFill>
                    <w14:schemeClr w14:val="tx1"/>
                  </w14:solidFill>
                </w14:textFill>
              </w:rPr>
              <w:t>建设项目危险废物贮存场所基本情况见</w:t>
            </w:r>
            <w:r>
              <w:rPr>
                <w:rFonts w:hint="eastAsia" w:ascii="Times New Roman" w:hAnsi="Times New Roman"/>
                <w:snapToGrid w:val="0"/>
                <w:color w:val="000000" w:themeColor="text1"/>
                <w:szCs w:val="24"/>
                <w:lang w:val="en-US" w:eastAsia="zh-CN"/>
                <w14:textFill>
                  <w14:solidFill>
                    <w14:schemeClr w14:val="tx1"/>
                  </w14:solidFill>
                </w14:textFill>
              </w:rPr>
              <w:t>下表</w:t>
            </w:r>
            <w:r>
              <w:rPr>
                <w:rFonts w:hint="eastAsia" w:ascii="Times New Roman" w:hAnsi="Times New Roman"/>
                <w:snapToGrid w:val="0"/>
                <w:color w:val="000000" w:themeColor="text1"/>
                <w:szCs w:val="24"/>
                <w14:textFill>
                  <w14:solidFill>
                    <w14:schemeClr w14:val="tx1"/>
                  </w14:solidFill>
                </w14:textFill>
              </w:rPr>
              <w:t>。</w:t>
            </w:r>
          </w:p>
          <w:p w14:paraId="33A1E964">
            <w:pPr>
              <w:pStyle w:val="16"/>
              <w:spacing w:before="0" w:beforeAutospacing="0" w:after="0" w:afterAutospacing="0" w:line="240" w:lineRule="auto"/>
              <w:ind w:firstLine="422" w:firstLineChars="200"/>
              <w:jc w:val="center"/>
              <w:outlineLvl w:val="0"/>
              <w:rPr>
                <w:rFonts w:ascii="Times New Roman" w:hAnsi="Times New Roman"/>
                <w:b/>
                <w:bCs/>
                <w:snapToGrid w:val="0"/>
                <w:color w:val="000000" w:themeColor="text1"/>
                <w:sz w:val="21"/>
                <w:szCs w:val="21"/>
                <w14:textFill>
                  <w14:solidFill>
                    <w14:schemeClr w14:val="tx1"/>
                  </w14:solidFill>
                </w14:textFill>
              </w:rPr>
            </w:pPr>
            <w:r>
              <w:rPr>
                <w:rFonts w:hint="eastAsia" w:ascii="Times New Roman" w:hAnsi="Times New Roman"/>
                <w:b/>
                <w:bCs/>
                <w:snapToGrid w:val="0"/>
                <w:color w:val="000000" w:themeColor="text1"/>
                <w:sz w:val="21"/>
                <w:szCs w:val="21"/>
                <w14:textFill>
                  <w14:solidFill>
                    <w14:schemeClr w14:val="tx1"/>
                  </w14:solidFill>
                </w14:textFill>
              </w:rPr>
              <w:t>表4-</w:t>
            </w:r>
            <w:r>
              <w:rPr>
                <w:rFonts w:hint="eastAsia" w:ascii="Times New Roman" w:hAnsi="Times New Roman"/>
                <w:b/>
                <w:bCs/>
                <w:snapToGrid w:val="0"/>
                <w:color w:val="000000" w:themeColor="text1"/>
                <w:sz w:val="21"/>
                <w:szCs w:val="21"/>
                <w:lang w:val="en-US" w:eastAsia="zh-CN"/>
                <w14:textFill>
                  <w14:solidFill>
                    <w14:schemeClr w14:val="tx1"/>
                  </w14:solidFill>
                </w14:textFill>
              </w:rPr>
              <w:t xml:space="preserve">17  </w:t>
            </w:r>
            <w:r>
              <w:rPr>
                <w:rFonts w:hint="eastAsia" w:ascii="Times New Roman" w:hAnsi="Times New Roman"/>
                <w:b/>
                <w:bCs/>
                <w:snapToGrid w:val="0"/>
                <w:color w:val="000000" w:themeColor="text1"/>
                <w:sz w:val="21"/>
                <w:szCs w:val="21"/>
                <w14:textFill>
                  <w14:solidFill>
                    <w14:schemeClr w14:val="tx1"/>
                  </w14:solidFill>
                </w14:textFill>
              </w:rPr>
              <w:t>建设项目危险废物贮存场所基本情况</w:t>
            </w:r>
          </w:p>
          <w:tbl>
            <w:tblPr>
              <w:tblStyle w:val="23"/>
              <w:tblW w:w="787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52"/>
              <w:gridCol w:w="1275"/>
              <w:gridCol w:w="776"/>
              <w:gridCol w:w="1196"/>
              <w:gridCol w:w="854"/>
              <w:gridCol w:w="613"/>
              <w:gridCol w:w="822"/>
              <w:gridCol w:w="869"/>
              <w:gridCol w:w="590"/>
            </w:tblGrid>
            <w:tr w14:paraId="73C9E9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noWrap w:val="0"/>
                  <w:vAlign w:val="center"/>
                </w:tcPr>
                <w:p w14:paraId="11C8BABC">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序</w:t>
                  </w:r>
                </w:p>
                <w:p w14:paraId="30BCDEE4">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号</w:t>
                  </w:r>
                </w:p>
              </w:tc>
              <w:tc>
                <w:tcPr>
                  <w:tcW w:w="452" w:type="dxa"/>
                  <w:noWrap w:val="0"/>
                  <w:vAlign w:val="center"/>
                </w:tcPr>
                <w:p w14:paraId="6D5349E0">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名称</w:t>
                  </w:r>
                </w:p>
              </w:tc>
              <w:tc>
                <w:tcPr>
                  <w:tcW w:w="1275" w:type="dxa"/>
                  <w:noWrap w:val="0"/>
                  <w:vAlign w:val="center"/>
                </w:tcPr>
                <w:p w14:paraId="022EF350">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危险废物</w:t>
                  </w:r>
                </w:p>
                <w:p w14:paraId="152CD9C3">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名称</w:t>
                  </w:r>
                </w:p>
              </w:tc>
              <w:tc>
                <w:tcPr>
                  <w:tcW w:w="776" w:type="dxa"/>
                  <w:noWrap w:val="0"/>
                  <w:vAlign w:val="center"/>
                </w:tcPr>
                <w:p w14:paraId="01DEDB97">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危险</w:t>
                  </w:r>
                </w:p>
                <w:p w14:paraId="2DB6A2B7">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废物</w:t>
                  </w:r>
                </w:p>
                <w:p w14:paraId="1D83184A">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类别</w:t>
                  </w:r>
                </w:p>
              </w:tc>
              <w:tc>
                <w:tcPr>
                  <w:tcW w:w="1196" w:type="dxa"/>
                  <w:noWrap w:val="0"/>
                  <w:vAlign w:val="center"/>
                </w:tcPr>
                <w:p w14:paraId="22F7245E">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危险废物</w:t>
                  </w:r>
                </w:p>
                <w:p w14:paraId="2DECA2A6">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代码</w:t>
                  </w:r>
                </w:p>
              </w:tc>
              <w:tc>
                <w:tcPr>
                  <w:tcW w:w="854" w:type="dxa"/>
                  <w:noWrap w:val="0"/>
                  <w:vAlign w:val="center"/>
                </w:tcPr>
                <w:p w14:paraId="2916D4CA">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贮存</w:t>
                  </w:r>
                </w:p>
                <w:p w14:paraId="093C3486">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方式</w:t>
                  </w:r>
                </w:p>
              </w:tc>
              <w:tc>
                <w:tcPr>
                  <w:tcW w:w="613" w:type="dxa"/>
                  <w:noWrap w:val="0"/>
                  <w:vAlign w:val="center"/>
                </w:tcPr>
                <w:p w14:paraId="15FD5B5F">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贮存</w:t>
                  </w:r>
                </w:p>
                <w:p w14:paraId="52FB6BAF">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能力</w:t>
                  </w:r>
                </w:p>
              </w:tc>
              <w:tc>
                <w:tcPr>
                  <w:tcW w:w="822" w:type="dxa"/>
                  <w:noWrap w:val="0"/>
                  <w:vAlign w:val="center"/>
                </w:tcPr>
                <w:p w14:paraId="769130A5">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占地</w:t>
                  </w:r>
                </w:p>
                <w:p w14:paraId="1DF5E356">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面积</w:t>
                  </w:r>
                </w:p>
              </w:tc>
              <w:tc>
                <w:tcPr>
                  <w:tcW w:w="869" w:type="dxa"/>
                  <w:noWrap w:val="0"/>
                  <w:vAlign w:val="center"/>
                </w:tcPr>
                <w:p w14:paraId="52187E77">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位置</w:t>
                  </w:r>
                </w:p>
              </w:tc>
              <w:tc>
                <w:tcPr>
                  <w:tcW w:w="590" w:type="dxa"/>
                  <w:noWrap w:val="0"/>
                  <w:vAlign w:val="center"/>
                </w:tcPr>
                <w:p w14:paraId="66A369A0">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贮存周期</w:t>
                  </w:r>
                </w:p>
              </w:tc>
            </w:tr>
            <w:tr w14:paraId="36782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26" w:type="dxa"/>
                  <w:noWrap w:val="0"/>
                  <w:vAlign w:val="center"/>
                </w:tcPr>
                <w:p w14:paraId="703C9F51">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1</w:t>
                  </w:r>
                </w:p>
              </w:tc>
              <w:tc>
                <w:tcPr>
                  <w:tcW w:w="452" w:type="dxa"/>
                  <w:vMerge w:val="restart"/>
                  <w:noWrap w:val="0"/>
                  <w:vAlign w:val="center"/>
                </w:tcPr>
                <w:p w14:paraId="281C267E">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危废</w:t>
                  </w:r>
                </w:p>
                <w:p w14:paraId="796C0494">
                  <w:pPr>
                    <w:pStyle w:val="16"/>
                    <w:spacing w:before="0" w:beforeAutospacing="0" w:after="0" w:afterAutospacing="0"/>
                    <w:jc w:val="center"/>
                    <w:outlineLvl w:val="0"/>
                    <w:rPr>
                      <w:rFonts w:hint="eastAsia" w:ascii="Times New Roman" w:hAnsi="Times New Roman" w:eastAsia="宋体"/>
                      <w:snapToGrid w:val="0"/>
                      <w:color w:val="000000" w:themeColor="text1"/>
                      <w:sz w:val="21"/>
                      <w:szCs w:val="24"/>
                      <w:lang w:eastAsia="zh-CN"/>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贮存点</w:t>
                  </w:r>
                </w:p>
              </w:tc>
              <w:tc>
                <w:tcPr>
                  <w:tcW w:w="1275" w:type="dxa"/>
                  <w:noWrap w:val="0"/>
                  <w:vAlign w:val="center"/>
                </w:tcPr>
                <w:p w14:paraId="09071271">
                  <w:pPr>
                    <w:pStyle w:val="19"/>
                    <w:spacing w:line="240" w:lineRule="auto"/>
                    <w:ind w:left="0" w:leftChars="0" w:firstLine="0" w:firstLineChars="0"/>
                    <w:jc w:val="center"/>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废活性炭</w:t>
                  </w:r>
                </w:p>
              </w:tc>
              <w:tc>
                <w:tcPr>
                  <w:tcW w:w="776" w:type="dxa"/>
                  <w:noWrap w:val="0"/>
                  <w:vAlign w:val="center"/>
                </w:tcPr>
                <w:p w14:paraId="0F931531">
                  <w:pPr>
                    <w:adjustRightInd w:val="0"/>
                    <w:snapToGrid w:val="0"/>
                    <w:jc w:val="center"/>
                    <w:rPr>
                      <w:rFonts w:ascii="Times New Roman" w:hAnsi="Times New Roman"/>
                      <w:snapToGrid w:val="0"/>
                      <w:color w:val="000000" w:themeColor="text1"/>
                      <w:sz w:val="21"/>
                      <w:szCs w:val="24"/>
                      <w14:textFill>
                        <w14:solidFill>
                          <w14:schemeClr w14:val="tx1"/>
                        </w14:solidFill>
                      </w14:textFill>
                    </w:rPr>
                  </w:pPr>
                  <w:r>
                    <w:rPr>
                      <w:rFonts w:hint="eastAsia"/>
                      <w:color w:val="000000" w:themeColor="text1"/>
                      <w:spacing w:val="-11"/>
                      <w:szCs w:val="18"/>
                      <w14:textFill>
                        <w14:solidFill>
                          <w14:schemeClr w14:val="tx1"/>
                        </w14:solidFill>
                      </w14:textFill>
                    </w:rPr>
                    <w:t>HW49</w:t>
                  </w:r>
                </w:p>
              </w:tc>
              <w:tc>
                <w:tcPr>
                  <w:tcW w:w="1196" w:type="dxa"/>
                  <w:noWrap w:val="0"/>
                  <w:vAlign w:val="center"/>
                </w:tcPr>
                <w:p w14:paraId="66624223">
                  <w:pPr>
                    <w:adjustRightInd w:val="0"/>
                    <w:snapToGrid w:val="0"/>
                    <w:jc w:val="center"/>
                    <w:rPr>
                      <w:rFonts w:ascii="Times New Roman" w:hAnsi="Times New Roman"/>
                      <w:snapToGrid w:val="0"/>
                      <w:color w:val="000000" w:themeColor="text1"/>
                      <w:sz w:val="21"/>
                      <w:szCs w:val="24"/>
                      <w14:textFill>
                        <w14:solidFill>
                          <w14:schemeClr w14:val="tx1"/>
                        </w14:solidFill>
                      </w14:textFill>
                    </w:rPr>
                  </w:pPr>
                  <w:r>
                    <w:rPr>
                      <w:rFonts w:hint="eastAsia"/>
                      <w:color w:val="000000" w:themeColor="text1"/>
                      <w:spacing w:val="-11"/>
                      <w:szCs w:val="18"/>
                      <w14:textFill>
                        <w14:solidFill>
                          <w14:schemeClr w14:val="tx1"/>
                        </w14:solidFill>
                      </w14:textFill>
                    </w:rPr>
                    <w:t>900-039-49</w:t>
                  </w:r>
                </w:p>
              </w:tc>
              <w:tc>
                <w:tcPr>
                  <w:tcW w:w="854" w:type="dxa"/>
                  <w:noWrap w:val="0"/>
                  <w:vAlign w:val="center"/>
                </w:tcPr>
                <w:p w14:paraId="5E63BD15">
                  <w:pPr>
                    <w:adjustRightInd w:val="0"/>
                    <w:snapToGrid w:val="0"/>
                    <w:jc w:val="center"/>
                    <w:rPr>
                      <w:rFonts w:ascii="Times New Roman" w:hAnsi="Times New Roman"/>
                      <w:snapToGrid w:val="0"/>
                      <w:color w:val="000000" w:themeColor="text1"/>
                      <w:sz w:val="21"/>
                      <w:szCs w:val="24"/>
                      <w14:textFill>
                        <w14:solidFill>
                          <w14:schemeClr w14:val="tx1"/>
                        </w14:solidFill>
                      </w14:textFill>
                    </w:rPr>
                  </w:pPr>
                  <w:r>
                    <w:rPr>
                      <w:rFonts w:hint="eastAsia"/>
                      <w:color w:val="000000" w:themeColor="text1"/>
                      <w:szCs w:val="18"/>
                      <w14:textFill>
                        <w14:solidFill>
                          <w14:schemeClr w14:val="tx1"/>
                        </w14:solidFill>
                      </w14:textFill>
                    </w:rPr>
                    <w:t>袋装</w:t>
                  </w:r>
                </w:p>
              </w:tc>
              <w:tc>
                <w:tcPr>
                  <w:tcW w:w="613" w:type="dxa"/>
                  <w:vMerge w:val="restart"/>
                  <w:noWrap w:val="0"/>
                  <w:vAlign w:val="center"/>
                </w:tcPr>
                <w:p w14:paraId="6F7EAA5E">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10</w:t>
                  </w:r>
                  <w:r>
                    <w:rPr>
                      <w:rFonts w:hint="eastAsia" w:ascii="Times New Roman" w:hAnsi="Times New Roman"/>
                      <w:snapToGrid w:val="0"/>
                      <w:color w:val="000000" w:themeColor="text1"/>
                      <w:sz w:val="21"/>
                      <w:szCs w:val="24"/>
                      <w14:textFill>
                        <w14:solidFill>
                          <w14:schemeClr w14:val="tx1"/>
                        </w14:solidFill>
                      </w14:textFill>
                    </w:rPr>
                    <w:t>t</w:t>
                  </w:r>
                </w:p>
              </w:tc>
              <w:tc>
                <w:tcPr>
                  <w:tcW w:w="822" w:type="dxa"/>
                  <w:vMerge w:val="restart"/>
                  <w:noWrap w:val="0"/>
                  <w:vAlign w:val="center"/>
                </w:tcPr>
                <w:p w14:paraId="2D72863F">
                  <w:pPr>
                    <w:pStyle w:val="16"/>
                    <w:spacing w:before="0" w:beforeAutospacing="0" w:after="0" w:afterAutospacing="0"/>
                    <w:jc w:val="center"/>
                    <w:outlineLvl w:val="0"/>
                    <w:rPr>
                      <w:rFonts w:ascii="Times New Roman" w:hAnsi="Times New Roman"/>
                      <w:snapToGrid w:val="0"/>
                      <w:color w:val="000000" w:themeColor="text1"/>
                      <w:sz w:val="21"/>
                      <w:szCs w:val="24"/>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10</w:t>
                  </w:r>
                  <w:r>
                    <w:rPr>
                      <w:rFonts w:hint="eastAsia" w:ascii="Times New Roman" w:hAnsi="Times New Roman"/>
                      <w:snapToGrid w:val="0"/>
                      <w:color w:val="000000" w:themeColor="text1"/>
                      <w:sz w:val="21"/>
                      <w:szCs w:val="24"/>
                      <w14:textFill>
                        <w14:solidFill>
                          <w14:schemeClr w14:val="tx1"/>
                        </w14:solidFill>
                      </w14:textFill>
                    </w:rPr>
                    <w:t>m</w:t>
                  </w:r>
                  <w:r>
                    <w:rPr>
                      <w:rFonts w:hint="eastAsia" w:ascii="Times New Roman" w:hAnsi="Times New Roman"/>
                      <w:snapToGrid w:val="0"/>
                      <w:color w:val="000000" w:themeColor="text1"/>
                      <w:sz w:val="21"/>
                      <w:szCs w:val="24"/>
                      <w:vertAlign w:val="superscript"/>
                      <w14:textFill>
                        <w14:solidFill>
                          <w14:schemeClr w14:val="tx1"/>
                        </w14:solidFill>
                      </w14:textFill>
                    </w:rPr>
                    <w:t>2</w:t>
                  </w:r>
                </w:p>
              </w:tc>
              <w:tc>
                <w:tcPr>
                  <w:tcW w:w="869" w:type="dxa"/>
                  <w:vMerge w:val="restart"/>
                  <w:noWrap w:val="0"/>
                  <w:vAlign w:val="center"/>
                </w:tcPr>
                <w:p w14:paraId="279AAEAD">
                  <w:pPr>
                    <w:pStyle w:val="16"/>
                    <w:spacing w:before="0" w:beforeAutospacing="0" w:after="0" w:afterAutospacing="0"/>
                    <w:jc w:val="center"/>
                    <w:outlineLvl w:val="0"/>
                    <w:rPr>
                      <w:rFonts w:hint="eastAsia" w:ascii="Times New Roman" w:hAnsi="Times New Roman" w:eastAsia="宋体"/>
                      <w:snapToGrid w:val="0"/>
                      <w:color w:val="000000" w:themeColor="text1"/>
                      <w:sz w:val="21"/>
                      <w:szCs w:val="24"/>
                      <w:lang w:eastAsia="zh-CN"/>
                      <w14:textFill>
                        <w14:solidFill>
                          <w14:schemeClr w14:val="tx1"/>
                        </w14:solidFill>
                      </w14:textFill>
                    </w:rPr>
                  </w:pPr>
                  <w:r>
                    <w:rPr>
                      <w:rFonts w:hint="eastAsia" w:ascii="Times New Roman" w:hAnsi="Times New Roman"/>
                      <w:snapToGrid w:val="0"/>
                      <w:color w:val="000000" w:themeColor="text1"/>
                      <w:sz w:val="21"/>
                      <w:szCs w:val="24"/>
                      <w14:textFill>
                        <w14:solidFill>
                          <w14:schemeClr w14:val="tx1"/>
                        </w14:solidFill>
                      </w14:textFill>
                    </w:rPr>
                    <w:t>位于</w:t>
                  </w:r>
                  <w:r>
                    <w:rPr>
                      <w:rFonts w:hint="eastAsia" w:ascii="Times New Roman" w:hAnsi="Times New Roman"/>
                      <w:snapToGrid w:val="0"/>
                      <w:color w:val="000000" w:themeColor="text1"/>
                      <w:sz w:val="21"/>
                      <w:szCs w:val="24"/>
                      <w:lang w:val="en-US" w:eastAsia="zh-CN"/>
                      <w14:textFill>
                        <w14:solidFill>
                          <w14:schemeClr w14:val="tx1"/>
                        </w14:solidFill>
                      </w14:textFill>
                    </w:rPr>
                    <w:t>仓库</w:t>
                  </w:r>
                </w:p>
              </w:tc>
              <w:tc>
                <w:tcPr>
                  <w:tcW w:w="590" w:type="dxa"/>
                  <w:vMerge w:val="restart"/>
                  <w:noWrap w:val="0"/>
                  <w:vAlign w:val="center"/>
                </w:tcPr>
                <w:p w14:paraId="795482F6">
                  <w:pPr>
                    <w:pStyle w:val="16"/>
                    <w:spacing w:before="0" w:beforeAutospacing="0" w:after="0" w:afterAutospacing="0"/>
                    <w:jc w:val="center"/>
                    <w:outlineLvl w:val="0"/>
                    <w:rPr>
                      <w:rFonts w:hint="default" w:ascii="Times New Roman" w:hAnsi="Times New Roman"/>
                      <w:snapToGrid w:val="0"/>
                      <w:color w:val="000000" w:themeColor="text1"/>
                      <w:sz w:val="21"/>
                      <w:szCs w:val="24"/>
                      <w:lang w:val="en-US"/>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1年</w:t>
                  </w:r>
                </w:p>
              </w:tc>
            </w:tr>
            <w:tr w14:paraId="2F3258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26" w:type="dxa"/>
                  <w:noWrap w:val="0"/>
                  <w:vAlign w:val="center"/>
                </w:tcPr>
                <w:p w14:paraId="411FCFB2">
                  <w:pPr>
                    <w:pStyle w:val="16"/>
                    <w:spacing w:before="0" w:beforeAutospacing="0" w:after="0" w:afterAutospacing="0"/>
                    <w:jc w:val="center"/>
                    <w:outlineLvl w:val="0"/>
                    <w:rPr>
                      <w:rFonts w:hint="default" w:ascii="Times New Roman" w:hAnsi="Times New Roman"/>
                      <w:snapToGrid w:val="0"/>
                      <w:color w:val="000000" w:themeColor="text1"/>
                      <w:sz w:val="21"/>
                      <w:szCs w:val="24"/>
                      <w:lang w:val="en-US" w:eastAsia="zh-CN"/>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2</w:t>
                  </w:r>
                </w:p>
              </w:tc>
              <w:tc>
                <w:tcPr>
                  <w:tcW w:w="452" w:type="dxa"/>
                  <w:vMerge w:val="continue"/>
                  <w:noWrap w:val="0"/>
                  <w:vAlign w:val="center"/>
                </w:tcPr>
                <w:p w14:paraId="45A86C26">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p>
              </w:tc>
              <w:tc>
                <w:tcPr>
                  <w:tcW w:w="1275" w:type="dxa"/>
                  <w:noWrap w:val="0"/>
                  <w:vAlign w:val="center"/>
                </w:tcPr>
                <w:p w14:paraId="43404296">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w:t>
                  </w:r>
                </w:p>
              </w:tc>
              <w:tc>
                <w:tcPr>
                  <w:tcW w:w="776" w:type="dxa"/>
                  <w:noWrap w:val="0"/>
                  <w:vAlign w:val="center"/>
                </w:tcPr>
                <w:p w14:paraId="2C83BB13">
                  <w:pPr>
                    <w:adjustRightInd w:val="0"/>
                    <w:snapToGrid w:val="0"/>
                    <w:jc w:val="center"/>
                    <w:rPr>
                      <w:rFonts w:hint="eastAsia"/>
                      <w:color w:val="000000" w:themeColor="text1"/>
                      <w:spacing w:val="-11"/>
                      <w:szCs w:val="18"/>
                      <w:lang w:val="en-US" w:eastAsia="zh-CN"/>
                      <w14:textFill>
                        <w14:solidFill>
                          <w14:schemeClr w14:val="tx1"/>
                        </w14:solidFill>
                      </w14:textFill>
                    </w:rPr>
                  </w:pPr>
                  <w:r>
                    <w:rPr>
                      <w:rFonts w:hint="eastAsia"/>
                      <w:color w:val="000000" w:themeColor="text1"/>
                      <w:spacing w:val="-11"/>
                      <w:szCs w:val="18"/>
                      <w:lang w:val="en-US" w:eastAsia="zh-CN"/>
                      <w14:textFill>
                        <w14:solidFill>
                          <w14:schemeClr w14:val="tx1"/>
                        </w14:solidFill>
                      </w14:textFill>
                    </w:rPr>
                    <w:t>HW08</w:t>
                  </w:r>
                </w:p>
              </w:tc>
              <w:tc>
                <w:tcPr>
                  <w:tcW w:w="1196" w:type="dxa"/>
                  <w:noWrap w:val="0"/>
                  <w:vAlign w:val="center"/>
                </w:tcPr>
                <w:p w14:paraId="695314E8">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900-249-08</w:t>
                  </w:r>
                </w:p>
              </w:tc>
              <w:tc>
                <w:tcPr>
                  <w:tcW w:w="854" w:type="dxa"/>
                  <w:noWrap w:val="0"/>
                  <w:vAlign w:val="center"/>
                </w:tcPr>
                <w:p w14:paraId="34E485A0">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桶装</w:t>
                  </w:r>
                </w:p>
              </w:tc>
              <w:tc>
                <w:tcPr>
                  <w:tcW w:w="613" w:type="dxa"/>
                  <w:vMerge w:val="continue"/>
                  <w:noWrap w:val="0"/>
                  <w:vAlign w:val="center"/>
                </w:tcPr>
                <w:p w14:paraId="3B198A8F">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c>
                <w:tcPr>
                  <w:tcW w:w="822" w:type="dxa"/>
                  <w:vMerge w:val="continue"/>
                  <w:noWrap w:val="0"/>
                  <w:vAlign w:val="center"/>
                </w:tcPr>
                <w:p w14:paraId="24E1923E">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c>
                <w:tcPr>
                  <w:tcW w:w="869" w:type="dxa"/>
                  <w:vMerge w:val="continue"/>
                  <w:noWrap w:val="0"/>
                  <w:vAlign w:val="center"/>
                </w:tcPr>
                <w:p w14:paraId="0149C93F">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p>
              </w:tc>
              <w:tc>
                <w:tcPr>
                  <w:tcW w:w="590" w:type="dxa"/>
                  <w:vMerge w:val="continue"/>
                  <w:noWrap w:val="0"/>
                  <w:vAlign w:val="center"/>
                </w:tcPr>
                <w:p w14:paraId="011FBB43">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r>
            <w:tr w14:paraId="5165AF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26" w:type="dxa"/>
                  <w:noWrap w:val="0"/>
                  <w:vAlign w:val="center"/>
                </w:tcPr>
                <w:p w14:paraId="57EB1AF0">
                  <w:pPr>
                    <w:pStyle w:val="16"/>
                    <w:spacing w:before="0" w:beforeAutospacing="0" w:after="0" w:afterAutospacing="0"/>
                    <w:jc w:val="center"/>
                    <w:outlineLvl w:val="0"/>
                    <w:rPr>
                      <w:rFonts w:hint="default" w:ascii="Times New Roman" w:hAnsi="Times New Roman"/>
                      <w:snapToGrid w:val="0"/>
                      <w:color w:val="000000" w:themeColor="text1"/>
                      <w:sz w:val="21"/>
                      <w:szCs w:val="24"/>
                      <w:lang w:val="en-US" w:eastAsia="zh-CN"/>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3</w:t>
                  </w:r>
                </w:p>
              </w:tc>
              <w:tc>
                <w:tcPr>
                  <w:tcW w:w="452" w:type="dxa"/>
                  <w:vMerge w:val="continue"/>
                  <w:noWrap w:val="0"/>
                  <w:vAlign w:val="center"/>
                </w:tcPr>
                <w:p w14:paraId="6D9E0183">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p>
              </w:tc>
              <w:tc>
                <w:tcPr>
                  <w:tcW w:w="1275" w:type="dxa"/>
                  <w:noWrap w:val="0"/>
                  <w:vAlign w:val="center"/>
                </w:tcPr>
                <w:p w14:paraId="018D1C5D">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废润滑油桶</w:t>
                  </w:r>
                </w:p>
              </w:tc>
              <w:tc>
                <w:tcPr>
                  <w:tcW w:w="776" w:type="dxa"/>
                  <w:noWrap w:val="0"/>
                  <w:vAlign w:val="center"/>
                </w:tcPr>
                <w:p w14:paraId="39032E48">
                  <w:pPr>
                    <w:adjustRightInd w:val="0"/>
                    <w:snapToGrid w:val="0"/>
                    <w:jc w:val="center"/>
                    <w:rPr>
                      <w:rFonts w:hint="eastAsia"/>
                      <w:color w:val="000000" w:themeColor="text1"/>
                      <w:spacing w:val="-11"/>
                      <w:szCs w:val="18"/>
                      <w:lang w:val="en-US" w:eastAsia="zh-CN"/>
                      <w14:textFill>
                        <w14:solidFill>
                          <w14:schemeClr w14:val="tx1"/>
                        </w14:solidFill>
                      </w14:textFill>
                    </w:rPr>
                  </w:pPr>
                  <w:r>
                    <w:rPr>
                      <w:rFonts w:hint="eastAsia"/>
                      <w:color w:val="000000" w:themeColor="text1"/>
                      <w:spacing w:val="-11"/>
                      <w:szCs w:val="18"/>
                      <w:lang w:val="en-US" w:eastAsia="zh-CN"/>
                      <w14:textFill>
                        <w14:solidFill>
                          <w14:schemeClr w14:val="tx1"/>
                        </w14:solidFill>
                      </w14:textFill>
                    </w:rPr>
                    <w:t>HW08</w:t>
                  </w:r>
                </w:p>
              </w:tc>
              <w:tc>
                <w:tcPr>
                  <w:tcW w:w="1196" w:type="dxa"/>
                  <w:noWrap w:val="0"/>
                  <w:vAlign w:val="center"/>
                </w:tcPr>
                <w:p w14:paraId="0F100C0E">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900-249-08</w:t>
                  </w:r>
                </w:p>
              </w:tc>
              <w:tc>
                <w:tcPr>
                  <w:tcW w:w="854" w:type="dxa"/>
                  <w:noWrap w:val="0"/>
                  <w:vAlign w:val="center"/>
                </w:tcPr>
                <w:p w14:paraId="79D4692C">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无包装</w:t>
                  </w:r>
                </w:p>
              </w:tc>
              <w:tc>
                <w:tcPr>
                  <w:tcW w:w="613" w:type="dxa"/>
                  <w:vMerge w:val="continue"/>
                  <w:noWrap w:val="0"/>
                  <w:vAlign w:val="center"/>
                </w:tcPr>
                <w:p w14:paraId="672FA5FA">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c>
                <w:tcPr>
                  <w:tcW w:w="822" w:type="dxa"/>
                  <w:vMerge w:val="continue"/>
                  <w:noWrap w:val="0"/>
                  <w:vAlign w:val="center"/>
                </w:tcPr>
                <w:p w14:paraId="6F2250B8">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c>
                <w:tcPr>
                  <w:tcW w:w="869" w:type="dxa"/>
                  <w:vMerge w:val="continue"/>
                  <w:noWrap w:val="0"/>
                  <w:vAlign w:val="center"/>
                </w:tcPr>
                <w:p w14:paraId="3C2BD1B2">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p>
              </w:tc>
              <w:tc>
                <w:tcPr>
                  <w:tcW w:w="590" w:type="dxa"/>
                  <w:vMerge w:val="continue"/>
                  <w:noWrap w:val="0"/>
                  <w:vAlign w:val="center"/>
                </w:tcPr>
                <w:p w14:paraId="4E950E9D">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r>
            <w:tr w14:paraId="1C8386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26" w:type="dxa"/>
                  <w:noWrap w:val="0"/>
                  <w:vAlign w:val="center"/>
                </w:tcPr>
                <w:p w14:paraId="41AF68AA">
                  <w:pPr>
                    <w:pStyle w:val="16"/>
                    <w:spacing w:before="0" w:beforeAutospacing="0" w:after="0" w:afterAutospacing="0"/>
                    <w:jc w:val="center"/>
                    <w:outlineLvl w:val="0"/>
                    <w:rPr>
                      <w:rFonts w:hint="default" w:ascii="Times New Roman" w:hAnsi="Times New Roman"/>
                      <w:snapToGrid w:val="0"/>
                      <w:color w:val="000000" w:themeColor="text1"/>
                      <w:sz w:val="21"/>
                      <w:szCs w:val="24"/>
                      <w:lang w:val="en-US" w:eastAsia="zh-CN"/>
                      <w14:textFill>
                        <w14:solidFill>
                          <w14:schemeClr w14:val="tx1"/>
                        </w14:solidFill>
                      </w14:textFill>
                    </w:rPr>
                  </w:pPr>
                  <w:r>
                    <w:rPr>
                      <w:rFonts w:hint="eastAsia" w:ascii="Times New Roman" w:hAnsi="Times New Roman"/>
                      <w:snapToGrid w:val="0"/>
                      <w:color w:val="000000" w:themeColor="text1"/>
                      <w:sz w:val="21"/>
                      <w:szCs w:val="24"/>
                      <w:lang w:val="en-US" w:eastAsia="zh-CN"/>
                      <w14:textFill>
                        <w14:solidFill>
                          <w14:schemeClr w14:val="tx1"/>
                        </w14:solidFill>
                      </w14:textFill>
                    </w:rPr>
                    <w:t>4</w:t>
                  </w:r>
                </w:p>
              </w:tc>
              <w:tc>
                <w:tcPr>
                  <w:tcW w:w="452" w:type="dxa"/>
                  <w:vMerge w:val="continue"/>
                  <w:noWrap w:val="0"/>
                  <w:vAlign w:val="center"/>
                </w:tcPr>
                <w:p w14:paraId="6D0782FE">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p>
              </w:tc>
              <w:tc>
                <w:tcPr>
                  <w:tcW w:w="1275" w:type="dxa"/>
                  <w:noWrap w:val="0"/>
                  <w:vAlign w:val="center"/>
                </w:tcPr>
                <w:p w14:paraId="4EE311BF">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废劳保用品</w:t>
                  </w:r>
                </w:p>
              </w:tc>
              <w:tc>
                <w:tcPr>
                  <w:tcW w:w="776" w:type="dxa"/>
                  <w:noWrap w:val="0"/>
                  <w:vAlign w:val="center"/>
                </w:tcPr>
                <w:p w14:paraId="7452B61D">
                  <w:pPr>
                    <w:adjustRightInd w:val="0"/>
                    <w:snapToGrid w:val="0"/>
                    <w:jc w:val="center"/>
                    <w:rPr>
                      <w:rFonts w:hint="eastAsia"/>
                      <w:color w:val="000000" w:themeColor="text1"/>
                      <w:spacing w:val="-11"/>
                      <w:szCs w:val="18"/>
                      <w:lang w:val="en-US" w:eastAsia="zh-CN"/>
                      <w14:textFill>
                        <w14:solidFill>
                          <w14:schemeClr w14:val="tx1"/>
                        </w14:solidFill>
                      </w14:textFill>
                    </w:rPr>
                  </w:pPr>
                  <w:r>
                    <w:rPr>
                      <w:rFonts w:hint="eastAsia"/>
                      <w:color w:val="000000" w:themeColor="text1"/>
                      <w:spacing w:val="-11"/>
                      <w:szCs w:val="18"/>
                      <w:lang w:val="en-US" w:eastAsia="zh-CN"/>
                      <w14:textFill>
                        <w14:solidFill>
                          <w14:schemeClr w14:val="tx1"/>
                        </w14:solidFill>
                      </w14:textFill>
                    </w:rPr>
                    <w:t>HW49</w:t>
                  </w:r>
                </w:p>
              </w:tc>
              <w:tc>
                <w:tcPr>
                  <w:tcW w:w="1196" w:type="dxa"/>
                  <w:noWrap w:val="0"/>
                  <w:vAlign w:val="center"/>
                </w:tcPr>
                <w:p w14:paraId="6228A7DB">
                  <w:pPr>
                    <w:adjustRightInd w:val="0"/>
                    <w:snapToGrid w:val="0"/>
                    <w:jc w:val="center"/>
                    <w:rPr>
                      <w:rFonts w:hint="eastAsia"/>
                      <w:color w:val="000000" w:themeColor="text1"/>
                      <w:spacing w:val="-11"/>
                      <w:szCs w:val="18"/>
                      <w14:textFill>
                        <w14:solidFill>
                          <w14:schemeClr w14:val="tx1"/>
                        </w14:solidFill>
                      </w14:textFill>
                    </w:rPr>
                  </w:pPr>
                  <w:r>
                    <w:rPr>
                      <w:rFonts w:hint="eastAsia"/>
                      <w:color w:val="000000" w:themeColor="text1"/>
                      <w:spacing w:val="-11"/>
                      <w:szCs w:val="18"/>
                      <w14:textFill>
                        <w14:solidFill>
                          <w14:schemeClr w14:val="tx1"/>
                        </w14:solidFill>
                      </w14:textFill>
                    </w:rPr>
                    <w:t>900-0</w:t>
                  </w:r>
                  <w:r>
                    <w:rPr>
                      <w:rFonts w:hint="eastAsia"/>
                      <w:color w:val="000000" w:themeColor="text1"/>
                      <w:spacing w:val="-11"/>
                      <w:szCs w:val="18"/>
                      <w:lang w:val="en-US" w:eastAsia="zh-CN"/>
                      <w14:textFill>
                        <w14:solidFill>
                          <w14:schemeClr w14:val="tx1"/>
                        </w14:solidFill>
                      </w14:textFill>
                    </w:rPr>
                    <w:t>41</w:t>
                  </w:r>
                  <w:r>
                    <w:rPr>
                      <w:rFonts w:hint="eastAsia"/>
                      <w:color w:val="000000" w:themeColor="text1"/>
                      <w:spacing w:val="-11"/>
                      <w:szCs w:val="18"/>
                      <w14:textFill>
                        <w14:solidFill>
                          <w14:schemeClr w14:val="tx1"/>
                        </w14:solidFill>
                      </w14:textFill>
                    </w:rPr>
                    <w:t>-49</w:t>
                  </w:r>
                </w:p>
              </w:tc>
              <w:tc>
                <w:tcPr>
                  <w:tcW w:w="854" w:type="dxa"/>
                  <w:noWrap w:val="0"/>
                  <w:vAlign w:val="center"/>
                </w:tcPr>
                <w:p w14:paraId="38AAC4D9">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袋装</w:t>
                  </w:r>
                </w:p>
              </w:tc>
              <w:tc>
                <w:tcPr>
                  <w:tcW w:w="613" w:type="dxa"/>
                  <w:vMerge w:val="continue"/>
                  <w:noWrap w:val="0"/>
                  <w:vAlign w:val="center"/>
                </w:tcPr>
                <w:p w14:paraId="31ACC942">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c>
                <w:tcPr>
                  <w:tcW w:w="822" w:type="dxa"/>
                  <w:vMerge w:val="continue"/>
                  <w:noWrap w:val="0"/>
                  <w:vAlign w:val="center"/>
                </w:tcPr>
                <w:p w14:paraId="2596954C">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c>
                <w:tcPr>
                  <w:tcW w:w="869" w:type="dxa"/>
                  <w:vMerge w:val="continue"/>
                  <w:noWrap w:val="0"/>
                  <w:vAlign w:val="center"/>
                </w:tcPr>
                <w:p w14:paraId="5914848F">
                  <w:pPr>
                    <w:pStyle w:val="16"/>
                    <w:spacing w:before="0" w:beforeAutospacing="0" w:after="0" w:afterAutospacing="0"/>
                    <w:jc w:val="center"/>
                    <w:outlineLvl w:val="0"/>
                    <w:rPr>
                      <w:rFonts w:hint="eastAsia" w:ascii="Times New Roman" w:hAnsi="Times New Roman"/>
                      <w:snapToGrid w:val="0"/>
                      <w:color w:val="000000" w:themeColor="text1"/>
                      <w:sz w:val="21"/>
                      <w:szCs w:val="24"/>
                      <w14:textFill>
                        <w14:solidFill>
                          <w14:schemeClr w14:val="tx1"/>
                        </w14:solidFill>
                      </w14:textFill>
                    </w:rPr>
                  </w:pPr>
                </w:p>
              </w:tc>
              <w:tc>
                <w:tcPr>
                  <w:tcW w:w="590" w:type="dxa"/>
                  <w:vMerge w:val="continue"/>
                  <w:noWrap w:val="0"/>
                  <w:vAlign w:val="center"/>
                </w:tcPr>
                <w:p w14:paraId="70A73B2A">
                  <w:pPr>
                    <w:pStyle w:val="16"/>
                    <w:spacing w:before="0" w:beforeAutospacing="0" w:after="0" w:afterAutospacing="0"/>
                    <w:jc w:val="center"/>
                    <w:outlineLvl w:val="0"/>
                    <w:rPr>
                      <w:rFonts w:hint="eastAsia" w:ascii="Times New Roman" w:hAnsi="Times New Roman"/>
                      <w:snapToGrid w:val="0"/>
                      <w:color w:val="000000" w:themeColor="text1"/>
                      <w:sz w:val="21"/>
                      <w:szCs w:val="24"/>
                      <w:lang w:val="en-US" w:eastAsia="zh-CN"/>
                      <w14:textFill>
                        <w14:solidFill>
                          <w14:schemeClr w14:val="tx1"/>
                        </w14:solidFill>
                      </w14:textFill>
                    </w:rPr>
                  </w:pPr>
                </w:p>
              </w:tc>
            </w:tr>
          </w:tbl>
          <w:p w14:paraId="0FB9B89D">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hint="eastAsia" w:ascii="Times New Roman" w:hAnsi="Times New Roman" w:eastAsia="宋体" w:cs="宋体"/>
                <w:color w:val="000000" w:themeColor="text1"/>
                <w:kern w:val="2"/>
                <w:szCs w:val="24"/>
                <w:lang w:val="en-US" w:eastAsia="zh-CN"/>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本项目危废</w:t>
            </w:r>
            <w:r>
              <w:rPr>
                <w:rFonts w:hint="eastAsia" w:ascii="Times New Roman" w:hAnsi="Times New Roman"/>
                <w:snapToGrid w:val="0"/>
                <w:color w:val="000000" w:themeColor="text1"/>
                <w:szCs w:val="24"/>
                <w:lang w:val="en-US" w:eastAsia="zh-CN"/>
                <w14:textFill>
                  <w14:solidFill>
                    <w14:schemeClr w14:val="tx1"/>
                  </w14:solidFill>
                </w14:textFill>
              </w:rPr>
              <w:t>贮存点</w:t>
            </w:r>
            <w:r>
              <w:rPr>
                <w:rFonts w:ascii="Times New Roman" w:hAnsi="Times New Roman"/>
                <w:snapToGrid w:val="0"/>
                <w:color w:val="000000" w:themeColor="text1"/>
                <w:szCs w:val="24"/>
                <w14:textFill>
                  <w14:solidFill>
                    <w14:schemeClr w14:val="tx1"/>
                  </w14:solidFill>
                </w14:textFill>
              </w:rPr>
              <w:t>面积为</w:t>
            </w:r>
            <w:r>
              <w:rPr>
                <w:rFonts w:hint="eastAsia" w:ascii="Times New Roman" w:hAnsi="Times New Roman"/>
                <w:snapToGrid w:val="0"/>
                <w:color w:val="000000" w:themeColor="text1"/>
                <w:szCs w:val="24"/>
                <w:lang w:val="en-US" w:eastAsia="zh-CN"/>
                <w14:textFill>
                  <w14:solidFill>
                    <w14:schemeClr w14:val="tx1"/>
                  </w14:solidFill>
                </w14:textFill>
              </w:rPr>
              <w:t>10</w:t>
            </w:r>
            <w:r>
              <w:rPr>
                <w:rFonts w:ascii="Times New Roman" w:hAnsi="Times New Roman"/>
                <w:snapToGrid w:val="0"/>
                <w:color w:val="000000" w:themeColor="text1"/>
                <w:szCs w:val="24"/>
                <w14:textFill>
                  <w14:solidFill>
                    <w14:schemeClr w14:val="tx1"/>
                  </w14:solidFill>
                </w14:textFill>
              </w:rPr>
              <w:t>m</w:t>
            </w:r>
            <w:r>
              <w:rPr>
                <w:rFonts w:ascii="Times New Roman" w:hAnsi="Times New Roman"/>
                <w:snapToGrid w:val="0"/>
                <w:color w:val="000000" w:themeColor="text1"/>
                <w:szCs w:val="24"/>
                <w:vertAlign w:val="superscript"/>
                <w14:textFill>
                  <w14:solidFill>
                    <w14:schemeClr w14:val="tx1"/>
                  </w14:solidFill>
                </w14:textFill>
              </w:rPr>
              <w:t>2</w:t>
            </w:r>
            <w:r>
              <w:rPr>
                <w:rFonts w:ascii="Times New Roman" w:hAnsi="Times New Roman"/>
                <w:snapToGrid w:val="0"/>
                <w:color w:val="000000" w:themeColor="text1"/>
                <w:szCs w:val="24"/>
                <w14:textFill>
                  <w14:solidFill>
                    <w14:schemeClr w14:val="tx1"/>
                  </w14:solidFill>
                </w14:textFill>
              </w:rPr>
              <w:t>，设计危险废物的最大堆放高度取1.0m，所堆放危险废物的平均密度取1.0g/cm</w:t>
            </w:r>
            <w:r>
              <w:rPr>
                <w:rFonts w:ascii="Times New Roman" w:hAnsi="Times New Roman"/>
                <w:snapToGrid w:val="0"/>
                <w:color w:val="000000" w:themeColor="text1"/>
                <w:szCs w:val="24"/>
                <w:vertAlign w:val="superscript"/>
                <w14:textFill>
                  <w14:solidFill>
                    <w14:schemeClr w14:val="tx1"/>
                  </w14:solidFill>
                </w14:textFill>
              </w:rPr>
              <w:t>3</w:t>
            </w:r>
            <w:r>
              <w:rPr>
                <w:rFonts w:ascii="Times New Roman" w:hAnsi="Times New Roman"/>
                <w:snapToGrid w:val="0"/>
                <w:color w:val="000000" w:themeColor="text1"/>
                <w:szCs w:val="24"/>
                <w14:textFill>
                  <w14:solidFill>
                    <w14:schemeClr w14:val="tx1"/>
                  </w14:solidFill>
                </w14:textFill>
              </w:rPr>
              <w:t>，经计算，本项目危废</w:t>
            </w:r>
            <w:r>
              <w:rPr>
                <w:rFonts w:hint="eastAsia" w:ascii="Times New Roman" w:hAnsi="Times New Roman"/>
                <w:snapToGrid w:val="0"/>
                <w:color w:val="000000" w:themeColor="text1"/>
                <w:szCs w:val="24"/>
                <w:lang w:val="en-US" w:eastAsia="zh-CN"/>
                <w14:textFill>
                  <w14:solidFill>
                    <w14:schemeClr w14:val="tx1"/>
                  </w14:solidFill>
                </w14:textFill>
              </w:rPr>
              <w:t>贮存点</w:t>
            </w:r>
            <w:r>
              <w:rPr>
                <w:rFonts w:ascii="Times New Roman" w:hAnsi="Times New Roman"/>
                <w:snapToGrid w:val="0"/>
                <w:color w:val="000000" w:themeColor="text1"/>
                <w:szCs w:val="24"/>
                <w14:textFill>
                  <w14:solidFill>
                    <w14:schemeClr w14:val="tx1"/>
                  </w14:solidFill>
                </w14:textFill>
              </w:rPr>
              <w:t>最大储存量为</w:t>
            </w:r>
            <w:r>
              <w:rPr>
                <w:rFonts w:hint="eastAsia" w:ascii="Times New Roman" w:hAnsi="Times New Roman"/>
                <w:snapToGrid w:val="0"/>
                <w:color w:val="000000" w:themeColor="text1"/>
                <w:szCs w:val="24"/>
                <w:lang w:val="en-US" w:eastAsia="zh-CN"/>
                <w14:textFill>
                  <w14:solidFill>
                    <w14:schemeClr w14:val="tx1"/>
                  </w14:solidFill>
                </w14:textFill>
              </w:rPr>
              <w:t>10</w:t>
            </w:r>
            <w:r>
              <w:rPr>
                <w:rFonts w:ascii="Times New Roman" w:hAnsi="Times New Roman"/>
                <w:snapToGrid w:val="0"/>
                <w:color w:val="000000" w:themeColor="text1"/>
                <w:szCs w:val="24"/>
                <w14:textFill>
                  <w14:solidFill>
                    <w14:schemeClr w14:val="tx1"/>
                  </w14:solidFill>
                </w14:textFill>
              </w:rPr>
              <w:t>t，本项目危废最大</w:t>
            </w:r>
            <w:r>
              <w:rPr>
                <w:rFonts w:hint="eastAsia" w:ascii="Times New Roman" w:hAnsi="Times New Roman" w:eastAsia="宋体" w:cs="宋体"/>
                <w:color w:val="000000" w:themeColor="text1"/>
                <w:kern w:val="2"/>
                <w:szCs w:val="24"/>
                <w:lang w:val="en-US" w:eastAsia="zh-CN"/>
                <w14:textFill>
                  <w14:solidFill>
                    <w14:schemeClr w14:val="tx1"/>
                  </w14:solidFill>
                </w14:textFill>
              </w:rPr>
              <w:t>产生量约为</w:t>
            </w:r>
            <w:r>
              <w:rPr>
                <w:rFonts w:hint="eastAsia" w:ascii="Times New Roman" w:hAnsi="Times New Roman" w:cs="宋体"/>
                <w:color w:val="000000" w:themeColor="text1"/>
                <w:kern w:val="2"/>
                <w:szCs w:val="24"/>
                <w:lang w:val="en-US" w:eastAsia="zh-CN"/>
                <w14:textFill>
                  <w14:solidFill>
                    <w14:schemeClr w14:val="tx1"/>
                  </w14:solidFill>
                </w14:textFill>
              </w:rPr>
              <w:t>4.334</w:t>
            </w:r>
            <w:r>
              <w:rPr>
                <w:rFonts w:hint="eastAsia" w:ascii="Times New Roman" w:hAnsi="Times New Roman" w:eastAsia="宋体" w:cs="宋体"/>
                <w:color w:val="000000" w:themeColor="text1"/>
                <w:kern w:val="2"/>
                <w:szCs w:val="24"/>
                <w:lang w:val="en-US" w:eastAsia="zh-CN"/>
                <w14:textFill>
                  <w14:solidFill>
                    <w14:schemeClr w14:val="tx1"/>
                  </w14:solidFill>
                </w14:textFill>
              </w:rPr>
              <w:t>t/a，贮存周期为</w:t>
            </w:r>
            <w:r>
              <w:rPr>
                <w:rFonts w:hint="eastAsia" w:ascii="Times New Roman" w:hAnsi="Times New Roman" w:cs="宋体"/>
                <w:color w:val="000000" w:themeColor="text1"/>
                <w:kern w:val="2"/>
                <w:szCs w:val="24"/>
                <w:lang w:val="en-US" w:eastAsia="zh-CN"/>
                <w14:textFill>
                  <w14:solidFill>
                    <w14:schemeClr w14:val="tx1"/>
                  </w14:solidFill>
                </w14:textFill>
              </w:rPr>
              <w:t>1年</w:t>
            </w:r>
            <w:r>
              <w:rPr>
                <w:rFonts w:hint="eastAsia" w:ascii="Times New Roman" w:hAnsi="Times New Roman" w:eastAsia="宋体" w:cs="宋体"/>
                <w:color w:val="000000" w:themeColor="text1"/>
                <w:kern w:val="2"/>
                <w:szCs w:val="24"/>
                <w:lang w:val="en-US" w:eastAsia="zh-CN"/>
                <w14:textFill>
                  <w14:solidFill>
                    <w14:schemeClr w14:val="tx1"/>
                  </w14:solidFill>
                </w14:textFill>
              </w:rPr>
              <w:t>，危废最大暂存量为</w:t>
            </w:r>
            <w:r>
              <w:rPr>
                <w:rFonts w:hint="eastAsia" w:ascii="Times New Roman" w:hAnsi="Times New Roman" w:cs="宋体"/>
                <w:color w:val="000000" w:themeColor="text1"/>
                <w:kern w:val="2"/>
                <w:szCs w:val="24"/>
                <w:lang w:val="en-US" w:eastAsia="zh-CN"/>
                <w14:textFill>
                  <w14:solidFill>
                    <w14:schemeClr w14:val="tx1"/>
                  </w14:solidFill>
                </w14:textFill>
              </w:rPr>
              <w:t>4.334</w:t>
            </w:r>
            <w:r>
              <w:rPr>
                <w:rFonts w:hint="eastAsia" w:ascii="Times New Roman" w:hAnsi="Times New Roman" w:eastAsia="宋体" w:cs="宋体"/>
                <w:color w:val="000000" w:themeColor="text1"/>
                <w:kern w:val="2"/>
                <w:szCs w:val="24"/>
                <w:lang w:val="en-US" w:eastAsia="zh-CN"/>
                <w14:textFill>
                  <w14:solidFill>
                    <w14:schemeClr w14:val="tx1"/>
                  </w14:solidFill>
                </w14:textFill>
              </w:rPr>
              <w:t>t/a，可满足本项目贮存要求。</w:t>
            </w:r>
          </w:p>
          <w:p w14:paraId="59193DD4">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可满足本项目贮存要求。</w:t>
            </w:r>
          </w:p>
          <w:p w14:paraId="293948E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cs="宋体"/>
                <w:snapToGrid w:val="0"/>
                <w:color w:val="000000" w:themeColor="text1"/>
                <w:szCs w:val="24"/>
                <w14:textFill>
                  <w14:solidFill>
                    <w14:schemeClr w14:val="tx1"/>
                  </w14:solidFill>
                </w14:textFill>
              </w:rPr>
            </w:pPr>
            <w:r>
              <w:rPr>
                <w:rFonts w:ascii="Times New Roman" w:hAnsi="Times New Roman"/>
                <w:color w:val="000000" w:themeColor="text1"/>
                <w:kern w:val="2"/>
                <w:szCs w:val="24"/>
                <w14:textFill>
                  <w14:solidFill>
                    <w14:schemeClr w14:val="tx1"/>
                  </w14:solidFill>
                </w14:textFill>
              </w:rPr>
              <w:t>③</w:t>
            </w:r>
            <w:r>
              <w:rPr>
                <w:rFonts w:hint="eastAsia" w:ascii="Times New Roman" w:hAnsi="Times New Roman" w:cs="宋体"/>
                <w:snapToGrid w:val="0"/>
                <w:color w:val="000000" w:themeColor="text1"/>
                <w:szCs w:val="24"/>
                <w14:textFill>
                  <w14:solidFill>
                    <w14:schemeClr w14:val="tx1"/>
                  </w14:solidFill>
                </w14:textFill>
              </w:rPr>
              <w:t>危废</w:t>
            </w:r>
            <w:r>
              <w:rPr>
                <w:rFonts w:hint="eastAsia" w:ascii="Times New Roman" w:hAnsi="Times New Roman" w:cs="宋体"/>
                <w:snapToGrid w:val="0"/>
                <w:color w:val="000000" w:themeColor="text1"/>
                <w:szCs w:val="24"/>
                <w:lang w:val="en-US" w:eastAsia="zh-CN"/>
                <w14:textFill>
                  <w14:solidFill>
                    <w14:schemeClr w14:val="tx1"/>
                  </w14:solidFill>
                </w14:textFill>
              </w:rPr>
              <w:t>贮存点</w:t>
            </w:r>
            <w:r>
              <w:rPr>
                <w:rFonts w:hint="eastAsia" w:ascii="Times New Roman" w:hAnsi="Times New Roman" w:cs="宋体"/>
                <w:snapToGrid w:val="0"/>
                <w:color w:val="000000" w:themeColor="text1"/>
                <w:szCs w:val="24"/>
                <w14:textFill>
                  <w14:solidFill>
                    <w14:schemeClr w14:val="tx1"/>
                  </w14:solidFill>
                </w14:textFill>
              </w:rPr>
              <w:t>要求</w:t>
            </w:r>
          </w:p>
          <w:p w14:paraId="7414BDEB">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◆危废</w:t>
            </w:r>
            <w:r>
              <w:rPr>
                <w:rFonts w:hint="eastAsia" w:ascii="Times New Roman" w:hAnsi="Times New Roman"/>
                <w:snapToGrid w:val="0"/>
                <w:color w:val="000000" w:themeColor="text1"/>
                <w:szCs w:val="24"/>
                <w:lang w:val="en-US" w:eastAsia="zh-CN"/>
                <w14:textFill>
                  <w14:solidFill>
                    <w14:schemeClr w14:val="tx1"/>
                  </w14:solidFill>
                </w14:textFill>
              </w:rPr>
              <w:t>贮存点</w:t>
            </w:r>
            <w:r>
              <w:rPr>
                <w:rFonts w:ascii="Times New Roman" w:hAnsi="Times New Roman"/>
                <w:snapToGrid w:val="0"/>
                <w:color w:val="000000" w:themeColor="text1"/>
                <w:szCs w:val="24"/>
                <w14:textFill>
                  <w14:solidFill>
                    <w14:schemeClr w14:val="tx1"/>
                  </w14:solidFill>
                </w14:textFill>
              </w:rPr>
              <w:t>的建设要满足《省生态环境厅关于进一步加强危险废物污染防治工作的实施意见》（苏环办〔2019〕327号）</w:t>
            </w:r>
            <w:r>
              <w:rPr>
                <w:rFonts w:hint="eastAsia" w:ascii="Times New Roman" w:hAnsi="Times New Roman"/>
                <w:snapToGrid w:val="0"/>
                <w:color w:val="000000" w:themeColor="text1"/>
                <w:szCs w:val="24"/>
                <w14:textFill>
                  <w14:solidFill>
                    <w14:schemeClr w14:val="tx1"/>
                  </w14:solidFill>
                </w14:textFill>
              </w:rPr>
              <w:t>中</w:t>
            </w:r>
            <w:r>
              <w:rPr>
                <w:rFonts w:ascii="Times New Roman" w:hAnsi="Times New Roman"/>
                <w:snapToGrid w:val="0"/>
                <w:color w:val="000000" w:themeColor="text1"/>
                <w:szCs w:val="24"/>
                <w14:textFill>
                  <w14:solidFill>
                    <w14:schemeClr w14:val="tx1"/>
                  </w14:solidFill>
                </w14:textFill>
              </w:rPr>
              <w:t>规定要求</w:t>
            </w:r>
            <w:r>
              <w:rPr>
                <w:rFonts w:hint="eastAsia" w:ascii="Times New Roman" w:hAnsi="Times New Roman"/>
                <w:snapToGrid w:val="0"/>
                <w:color w:val="000000" w:themeColor="text1"/>
                <w:szCs w:val="24"/>
                <w14:textFill>
                  <w14:solidFill>
                    <w14:schemeClr w14:val="tx1"/>
                  </w14:solidFill>
                </w14:textFill>
              </w:rPr>
              <w:t>，危废暂存库内要做到防风、防雨、防渗漏，要设置照明设施、监控设施、导流槽、收集井等</w:t>
            </w:r>
            <w:r>
              <w:rPr>
                <w:rFonts w:ascii="Times New Roman" w:hAnsi="Times New Roman"/>
                <w:snapToGrid w:val="0"/>
                <w:color w:val="000000" w:themeColor="text1"/>
                <w:szCs w:val="24"/>
                <w14:textFill>
                  <w14:solidFill>
                    <w14:schemeClr w14:val="tx1"/>
                  </w14:solidFill>
                </w14:textFill>
              </w:rPr>
              <w:t>。</w:t>
            </w:r>
          </w:p>
          <w:p w14:paraId="29422536">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危废</w:t>
            </w:r>
            <w:r>
              <w:rPr>
                <w:rFonts w:hint="eastAsia" w:cs="宋体"/>
                <w:snapToGrid w:val="0"/>
                <w:color w:val="000000" w:themeColor="text1"/>
                <w:szCs w:val="24"/>
                <w:lang w:val="en-US" w:eastAsia="zh-CN"/>
                <w14:textFill>
                  <w14:solidFill>
                    <w14:schemeClr w14:val="tx1"/>
                  </w14:solidFill>
                </w14:textFill>
              </w:rPr>
              <w:t>贮存点</w:t>
            </w:r>
            <w:r>
              <w:rPr>
                <w:rFonts w:hint="eastAsia" w:cs="宋体"/>
                <w:snapToGrid w:val="0"/>
                <w:color w:val="000000" w:themeColor="text1"/>
                <w:szCs w:val="24"/>
                <w14:textFill>
                  <w14:solidFill>
                    <w14:schemeClr w14:val="tx1"/>
                  </w14:solidFill>
                </w14:textFill>
              </w:rPr>
              <w:t>内危废要分区存放，禁止将不相容（相互反应）的危险废物存放在同一容器内。无法装入常用容器的危险废物可用防漏胶袋等盛装。</w:t>
            </w:r>
          </w:p>
          <w:p w14:paraId="5BEA88AB">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危险废物贮存容器应当使用符合标准的容器盛装危险废物，装载危险废物的容器及材质要满足相应的强度要求，装载危险废物的容器必须完好无损。盛装危险废物的容器材质和衬里要与危险废物相容（不相互反应）。</w:t>
            </w:r>
          </w:p>
          <w:p w14:paraId="16D23A39">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hint="eastAsia" w:cs="宋体"/>
                <w:snapToGrid w:val="0"/>
                <w:color w:val="000000" w:themeColor="text1"/>
                <w:szCs w:val="24"/>
                <w14:textFill>
                  <w14:solidFill>
                    <w14:schemeClr w14:val="tx1"/>
                  </w14:solidFill>
                </w14:textFill>
              </w:rPr>
              <w:t>④危险废物运输要求</w:t>
            </w:r>
          </w:p>
          <w:p w14:paraId="767E1328">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hint="eastAsia" w:cs="宋体"/>
                <w:snapToGrid w:val="0"/>
                <w:color w:val="000000" w:themeColor="text1"/>
                <w:szCs w:val="24"/>
                <w14:textFill>
                  <w14:solidFill>
                    <w14:schemeClr w14:val="tx1"/>
                  </w14:solidFill>
                </w14:textFill>
              </w:rPr>
              <w:t>本项目危险废物转移时，要委托有危废运输资质的运输单位进行运输，危险废物运输中要做到以下几点：</w:t>
            </w:r>
          </w:p>
          <w:p w14:paraId="12226817">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危险废物的运输车辆须经主管单位检查，并持有有关单位签发的许可证，负责运输的司机应通过培训，持有证明文件。</w:t>
            </w:r>
          </w:p>
          <w:p w14:paraId="7319791F">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承载危险废物的车辆须有明显的标志或适当的危险符号，以引起注意。</w:t>
            </w:r>
          </w:p>
          <w:p w14:paraId="1ACBC2F3">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载有危险废物的车辆在公路上行驶时，需持有运输许可证，其上应注明废物来源、性质和运往地点。</w:t>
            </w:r>
          </w:p>
          <w:p w14:paraId="771D1F13">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组织危险废物的运输单位，在事先需</w:t>
            </w:r>
            <w:r>
              <w:rPr>
                <w:rFonts w:hint="eastAsia" w:cs="宋体"/>
                <w:snapToGrid w:val="0"/>
                <w:color w:val="000000" w:themeColor="text1"/>
                <w:szCs w:val="24"/>
                <w:lang w:eastAsia="zh-CN"/>
                <w14:textFill>
                  <w14:solidFill>
                    <w14:schemeClr w14:val="tx1"/>
                  </w14:solidFill>
                </w14:textFill>
              </w:rPr>
              <w:t>做出</w:t>
            </w:r>
            <w:r>
              <w:rPr>
                <w:rFonts w:hint="eastAsia" w:cs="宋体"/>
                <w:snapToGrid w:val="0"/>
                <w:color w:val="000000" w:themeColor="text1"/>
                <w:szCs w:val="24"/>
                <w14:textFill>
                  <w14:solidFill>
                    <w14:schemeClr w14:val="tx1"/>
                  </w14:solidFill>
                </w14:textFill>
              </w:rPr>
              <w:t>周密的运输计划和行驶路线，其中包括有效的废物</w:t>
            </w:r>
            <w:r>
              <w:rPr>
                <w:rFonts w:hint="eastAsia" w:cs="宋体"/>
                <w:snapToGrid w:val="0"/>
                <w:color w:val="000000" w:themeColor="text1"/>
                <w:szCs w:val="24"/>
                <w:lang w:eastAsia="zh-CN"/>
                <w14:textFill>
                  <w14:solidFill>
                    <w14:schemeClr w14:val="tx1"/>
                  </w14:solidFill>
                </w14:textFill>
              </w:rPr>
              <w:t>泄漏</w:t>
            </w:r>
            <w:r>
              <w:rPr>
                <w:rFonts w:hint="eastAsia" w:cs="宋体"/>
                <w:snapToGrid w:val="0"/>
                <w:color w:val="000000" w:themeColor="text1"/>
                <w:szCs w:val="24"/>
                <w14:textFill>
                  <w14:solidFill>
                    <w14:schemeClr w14:val="tx1"/>
                  </w14:solidFill>
                </w14:textFill>
              </w:rPr>
              <w:t>情况下的应急措施。</w:t>
            </w:r>
          </w:p>
          <w:p w14:paraId="7EF6B118">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hint="eastAsia" w:cs="宋体"/>
                <w:snapToGrid w:val="0"/>
                <w:color w:val="000000" w:themeColor="text1"/>
                <w:szCs w:val="24"/>
                <w14:textFill>
                  <w14:solidFill>
                    <w14:schemeClr w14:val="tx1"/>
                  </w14:solidFill>
                </w14:textFill>
              </w:rPr>
              <w:t>⑤危险废物其他管理要求</w:t>
            </w:r>
          </w:p>
          <w:p w14:paraId="1B59AF0A">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hint="eastAsia" w:cs="宋体"/>
                <w:snapToGrid w:val="0"/>
                <w:color w:val="000000" w:themeColor="text1"/>
                <w:szCs w:val="24"/>
                <w14:textFill>
                  <w14:solidFill>
                    <w14:schemeClr w14:val="tx1"/>
                  </w14:solidFill>
                </w14:textFill>
              </w:rPr>
              <w:t>对于本项目危险废物的环境管理，还应做到以下几点：</w:t>
            </w:r>
          </w:p>
          <w:p w14:paraId="6184D150">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建设单位应通过“江苏省</w:t>
            </w:r>
            <w:r>
              <w:rPr>
                <w:rFonts w:hint="eastAsia" w:cs="宋体"/>
                <w:snapToGrid w:val="0"/>
                <w:color w:val="000000" w:themeColor="text1"/>
                <w:szCs w:val="24"/>
                <w:lang w:val="en-US" w:eastAsia="zh-CN"/>
                <w14:textFill>
                  <w14:solidFill>
                    <w14:schemeClr w14:val="tx1"/>
                  </w14:solidFill>
                </w14:textFill>
              </w:rPr>
              <w:t>固体废物管理信息系统</w:t>
            </w:r>
            <w:r>
              <w:rPr>
                <w:rFonts w:hint="eastAsia" w:cs="宋体"/>
                <w:snapToGrid w:val="0"/>
                <w:color w:val="000000" w:themeColor="text1"/>
                <w:szCs w:val="24"/>
                <w14:textFill>
                  <w14:solidFill>
                    <w14:schemeClr w14:val="tx1"/>
                  </w14:solidFill>
                </w14:textFill>
              </w:rPr>
              <w:t>”（江苏省生态环境厅网站）进行危险废物申报登记。将危险废物的实际产生、贮存、利用、处置等情况纳入生产记录，建立危险废物管理台账。</w:t>
            </w:r>
          </w:p>
          <w:p w14:paraId="50EAE88B">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cs="宋体"/>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w:t>
            </w:r>
            <w:r>
              <w:rPr>
                <w:rFonts w:hint="eastAsia" w:cs="宋体"/>
                <w:snapToGrid w:val="0"/>
                <w:color w:val="000000" w:themeColor="text1"/>
                <w:szCs w:val="24"/>
                <w14:textFill>
                  <w14:solidFill>
                    <w14:schemeClr w14:val="tx1"/>
                  </w14:solidFill>
                </w14:textFill>
              </w:rPr>
              <w:t>必须明确企</w:t>
            </w:r>
            <w:r>
              <w:rPr>
                <w:rFonts w:hint="eastAsia" w:cs="宋体"/>
                <w:snapToGrid w:val="0"/>
                <w:color w:val="000000" w:themeColor="text1"/>
                <w:szCs w:val="24"/>
                <w:lang w:eastAsia="zh-CN"/>
                <w14:textFill>
                  <w14:solidFill>
                    <w14:schemeClr w14:val="tx1"/>
                  </w14:solidFill>
                </w14:textFill>
              </w:rPr>
              <w:t>业作</w:t>
            </w:r>
            <w:r>
              <w:rPr>
                <w:rFonts w:hint="eastAsia" w:cs="宋体"/>
                <w:snapToGrid w:val="0"/>
                <w:color w:val="000000" w:themeColor="text1"/>
                <w:szCs w:val="24"/>
                <w14:textFill>
                  <w14:solidFill>
                    <w14:schemeClr w14:val="tx1"/>
                  </w14:solidFill>
                </w14:textFill>
              </w:rPr>
              <w:t>为固体废物污染防治的责任主体，要求企业建立危废转移联单管理制度。</w:t>
            </w:r>
          </w:p>
          <w:p w14:paraId="22A56CBE">
            <w:pPr>
              <w:pStyle w:val="49"/>
              <w:keepNext w:val="0"/>
              <w:keepLines w:val="0"/>
              <w:pageBreakBefore w:val="0"/>
              <w:kinsoku/>
              <w:wordWrap/>
              <w:overflowPunct/>
              <w:topLinePunct w:val="0"/>
              <w:autoSpaceDE/>
              <w:autoSpaceDN/>
              <w:bidi w:val="0"/>
              <w:snapToGrid w:val="0"/>
              <w:spacing w:line="360" w:lineRule="auto"/>
              <w:ind w:firstLine="482"/>
              <w:jc w:val="both"/>
              <w:rPr>
                <w:rFonts w:ascii="Times New Roman" w:eastAsia="宋体"/>
                <w:b/>
                <w:color w:val="000000" w:themeColor="text1"/>
                <w:sz w:val="24"/>
                <w:szCs w:val="24"/>
                <w14:textFill>
                  <w14:solidFill>
                    <w14:schemeClr w14:val="tx1"/>
                  </w14:solidFill>
                </w14:textFill>
              </w:rPr>
            </w:pPr>
            <w:r>
              <w:rPr>
                <w:rFonts w:hint="eastAsia" w:ascii="Times New Roman" w:eastAsia="宋体"/>
                <w:b/>
                <w:color w:val="000000" w:themeColor="text1"/>
                <w:sz w:val="24"/>
                <w:szCs w:val="24"/>
                <w14:textFill>
                  <w14:solidFill>
                    <w14:schemeClr w14:val="tx1"/>
                  </w14:solidFill>
                </w14:textFill>
              </w:rPr>
              <w:t>五、地下水及土壤</w:t>
            </w:r>
          </w:p>
          <w:p w14:paraId="1AF243DE">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本项目地面已做硬化处理，不存在地下水及土壤的污染途径，故本次评价仅提出防控措施。</w:t>
            </w:r>
          </w:p>
          <w:p w14:paraId="497C2B0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outlineLvl w:val="0"/>
              <w:rPr>
                <w:b/>
                <w:color w:val="000000" w:themeColor="text1"/>
                <w:sz w:val="21"/>
                <w:szCs w:val="21"/>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根据《环境影响评价技术导则地下水环境》（HJ610-2016）中的有关规定，将地下水污染防渗分区分为重点防渗区、一般防渗区和简单防渗区。防渗分区参照表及防渗分区划分表见下表。</w:t>
            </w:r>
          </w:p>
          <w:p w14:paraId="17372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表4-</w:t>
            </w:r>
            <w:r>
              <w:rPr>
                <w:rFonts w:hint="eastAsia"/>
                <w:b/>
                <w:color w:val="000000" w:themeColor="text1"/>
                <w:sz w:val="21"/>
                <w:szCs w:val="21"/>
                <w:lang w:val="en-US" w:eastAsia="zh-CN"/>
                <w14:textFill>
                  <w14:solidFill>
                    <w14:schemeClr w14:val="tx1"/>
                  </w14:solidFill>
                </w14:textFill>
              </w:rPr>
              <w:t xml:space="preserve">18  </w:t>
            </w:r>
            <w:r>
              <w:rPr>
                <w:b/>
                <w:color w:val="000000" w:themeColor="text1"/>
                <w:sz w:val="21"/>
                <w:szCs w:val="21"/>
                <w14:textFill>
                  <w14:solidFill>
                    <w14:schemeClr w14:val="tx1"/>
                  </w14:solidFill>
                </w14:textFill>
              </w:rPr>
              <w:t>污染控制难易程度分级参照表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5934"/>
            </w:tblGrid>
            <w:tr w14:paraId="129A3E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4" w:type="dxa"/>
                  <w:noWrap w:val="0"/>
                  <w:vAlign w:val="center"/>
                </w:tcPr>
                <w:p w14:paraId="3910CB4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污染控制难易程度</w:t>
                  </w:r>
                </w:p>
              </w:tc>
              <w:tc>
                <w:tcPr>
                  <w:tcW w:w="5934" w:type="dxa"/>
                  <w:noWrap w:val="0"/>
                  <w:vAlign w:val="center"/>
                </w:tcPr>
                <w:p w14:paraId="0FDFA5E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主要特征</w:t>
                  </w:r>
                </w:p>
              </w:tc>
            </w:tr>
            <w:tr w14:paraId="743336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4" w:type="dxa"/>
                  <w:noWrap w:val="0"/>
                  <w:vAlign w:val="center"/>
                </w:tcPr>
                <w:p w14:paraId="127F1B4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难</w:t>
                  </w:r>
                </w:p>
              </w:tc>
              <w:tc>
                <w:tcPr>
                  <w:tcW w:w="5934" w:type="dxa"/>
                  <w:noWrap w:val="0"/>
                  <w:vAlign w:val="center"/>
                </w:tcPr>
                <w:p w14:paraId="44C9A40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对地下水环境有污染的物料或污染物</w:t>
                  </w:r>
                  <w:r>
                    <w:rPr>
                      <w:rFonts w:hint="eastAsia"/>
                      <w:color w:val="000000" w:themeColor="text1"/>
                      <w:lang w:eastAsia="zh-CN"/>
                      <w14:textFill>
                        <w14:solidFill>
                          <w14:schemeClr w14:val="tx1"/>
                        </w14:solidFill>
                      </w14:textFill>
                    </w:rPr>
                    <w:t>泄漏</w:t>
                  </w:r>
                  <w:r>
                    <w:rPr>
                      <w:rFonts w:hint="eastAsia"/>
                      <w:color w:val="000000" w:themeColor="text1"/>
                      <w14:textFill>
                        <w14:solidFill>
                          <w14:schemeClr w14:val="tx1"/>
                        </w14:solidFill>
                      </w14:textFill>
                    </w:rPr>
                    <w:t>后，不能及时发现和处理</w:t>
                  </w:r>
                </w:p>
              </w:tc>
            </w:tr>
            <w:tr w14:paraId="7B48D5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4" w:type="dxa"/>
                  <w:noWrap w:val="0"/>
                  <w:vAlign w:val="center"/>
                </w:tcPr>
                <w:p w14:paraId="1BB1E1E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易</w:t>
                  </w:r>
                </w:p>
              </w:tc>
              <w:tc>
                <w:tcPr>
                  <w:tcW w:w="5934" w:type="dxa"/>
                  <w:noWrap w:val="0"/>
                  <w:vAlign w:val="center"/>
                </w:tcPr>
                <w:p w14:paraId="14D92AB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对地下水环境有污染的物料或污染物</w:t>
                  </w:r>
                  <w:r>
                    <w:rPr>
                      <w:rFonts w:hint="eastAsia"/>
                      <w:color w:val="000000" w:themeColor="text1"/>
                      <w:lang w:eastAsia="zh-CN"/>
                      <w14:textFill>
                        <w14:solidFill>
                          <w14:schemeClr w14:val="tx1"/>
                        </w14:solidFill>
                      </w14:textFill>
                    </w:rPr>
                    <w:t>泄漏</w:t>
                  </w:r>
                  <w:r>
                    <w:rPr>
                      <w:rFonts w:hint="eastAsia"/>
                      <w:color w:val="000000" w:themeColor="text1"/>
                      <w14:textFill>
                        <w14:solidFill>
                          <w14:schemeClr w14:val="tx1"/>
                        </w14:solidFill>
                      </w14:textFill>
                    </w:rPr>
                    <w:t>后，可及时发现和处理</w:t>
                  </w:r>
                </w:p>
              </w:tc>
            </w:tr>
          </w:tbl>
          <w:p w14:paraId="379622BB">
            <w:pPr>
              <w:spacing w:before="120" w:beforeLines="50" w:line="240" w:lineRule="auto"/>
              <w:jc w:val="center"/>
              <w:rPr>
                <w:b/>
                <w:color w:val="000000" w:themeColor="text1"/>
                <w:sz w:val="21"/>
                <w:szCs w:val="21"/>
                <w14:textFill>
                  <w14:solidFill>
                    <w14:schemeClr w14:val="tx1"/>
                  </w14:solidFill>
                </w14:textFill>
              </w:rPr>
            </w:pPr>
          </w:p>
          <w:p w14:paraId="424B0830">
            <w:pPr>
              <w:spacing w:before="120" w:beforeLines="50" w:line="240" w:lineRule="auto"/>
              <w:jc w:val="center"/>
              <w:rPr>
                <w:b/>
                <w:color w:val="000000" w:themeColor="text1"/>
                <w:sz w:val="21"/>
                <w:szCs w:val="21"/>
                <w14:textFill>
                  <w14:solidFill>
                    <w14:schemeClr w14:val="tx1"/>
                  </w14:solidFill>
                </w14:textFill>
              </w:rPr>
            </w:pPr>
          </w:p>
          <w:p w14:paraId="2199F13C">
            <w:pPr>
              <w:spacing w:before="120" w:beforeLines="50" w:line="240" w:lineRule="auto"/>
              <w:jc w:val="center"/>
              <w:rPr>
                <w:b/>
                <w:color w:val="000000" w:themeColor="text1"/>
                <w:sz w:val="21"/>
                <w:szCs w:val="21"/>
                <w14:textFill>
                  <w14:solidFill>
                    <w14:schemeClr w14:val="tx1"/>
                  </w14:solidFill>
                </w14:textFill>
              </w:rPr>
            </w:pPr>
          </w:p>
          <w:p w14:paraId="68D40B88">
            <w:pPr>
              <w:spacing w:before="120" w:beforeLines="50" w:line="240" w:lineRule="auto"/>
              <w:jc w:val="center"/>
              <w:rPr>
                <w:b/>
                <w:color w:val="000000" w:themeColor="text1"/>
                <w:sz w:val="21"/>
                <w:szCs w:val="21"/>
                <w14:textFill>
                  <w14:solidFill>
                    <w14:schemeClr w14:val="tx1"/>
                  </w14:solidFill>
                </w14:textFill>
              </w:rPr>
            </w:pPr>
          </w:p>
          <w:p w14:paraId="4B2EF42B">
            <w:pPr>
              <w:spacing w:before="120" w:beforeLines="50"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表4-</w:t>
            </w:r>
            <w:r>
              <w:rPr>
                <w:rFonts w:hint="eastAsia"/>
                <w:b/>
                <w:color w:val="000000" w:themeColor="text1"/>
                <w:sz w:val="21"/>
                <w:szCs w:val="21"/>
                <w:lang w:val="en-US" w:eastAsia="zh-CN"/>
                <w14:textFill>
                  <w14:solidFill>
                    <w14:schemeClr w14:val="tx1"/>
                  </w14:solidFill>
                </w14:textFill>
              </w:rPr>
              <w:t xml:space="preserve">19  </w:t>
            </w:r>
            <w:r>
              <w:rPr>
                <w:b/>
                <w:color w:val="000000" w:themeColor="text1"/>
                <w:sz w:val="21"/>
                <w:szCs w:val="21"/>
                <w14:textFill>
                  <w14:solidFill>
                    <w14:schemeClr w14:val="tx1"/>
                  </w14:solidFill>
                </w14:textFill>
              </w:rPr>
              <w:t>天然包气带防污性能分级参照表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6820"/>
            </w:tblGrid>
            <w:tr w14:paraId="5E2D22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4687785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分级</w:t>
                  </w:r>
                </w:p>
              </w:tc>
              <w:tc>
                <w:tcPr>
                  <w:tcW w:w="6820" w:type="dxa"/>
                  <w:noWrap w:val="0"/>
                  <w:vAlign w:val="center"/>
                </w:tcPr>
                <w:p w14:paraId="0CAEAFE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包气带岩土的渗透性能</w:t>
                  </w:r>
                </w:p>
              </w:tc>
            </w:tr>
            <w:tr w14:paraId="3CDA5B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373EDD9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w:t>
                  </w:r>
                </w:p>
              </w:tc>
              <w:tc>
                <w:tcPr>
                  <w:tcW w:w="6820" w:type="dxa"/>
                  <w:noWrap w:val="0"/>
                  <w:vAlign w:val="center"/>
                </w:tcPr>
                <w:p w14:paraId="5AE155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岩（土）层单层厚度Mb≥1.0m，渗透系数K≤10</w:t>
                  </w:r>
                  <w:r>
                    <w:rPr>
                      <w:rFonts w:hint="eastAsia"/>
                      <w:color w:val="000000" w:themeColor="text1"/>
                      <w:szCs w:val="21"/>
                      <w:lang w:eastAsia="zh-CN"/>
                      <w14:textFill>
                        <w14:solidFill>
                          <w14:schemeClr w14:val="tx1"/>
                        </w14:solidFill>
                      </w14:textFill>
                    </w:rPr>
                    <w:t>—</w:t>
                  </w:r>
                  <w:r>
                    <w:rPr>
                      <w:rFonts w:hint="eastAsia"/>
                      <w:color w:val="000000" w:themeColor="text1"/>
                      <w:szCs w:val="21"/>
                      <w:vertAlign w:val="superscript"/>
                      <w14:textFill>
                        <w14:solidFill>
                          <w14:schemeClr w14:val="tx1"/>
                        </w14:solidFill>
                      </w14:textFill>
                    </w:rPr>
                    <w:t>6</w:t>
                  </w:r>
                  <w:r>
                    <w:rPr>
                      <w:rFonts w:hint="eastAsia"/>
                      <w:color w:val="000000" w:themeColor="text1"/>
                      <w:szCs w:val="21"/>
                      <w14:textFill>
                        <w14:solidFill>
                          <w14:schemeClr w14:val="tx1"/>
                        </w14:solidFill>
                      </w14:textFill>
                    </w:rPr>
                    <w:t>cm/s，且分布连续、稳定。</w:t>
                  </w:r>
                </w:p>
              </w:tc>
            </w:tr>
            <w:tr w14:paraId="5DFF49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0CEB2FA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w:t>
                  </w:r>
                </w:p>
              </w:tc>
              <w:tc>
                <w:tcPr>
                  <w:tcW w:w="6820" w:type="dxa"/>
                  <w:noWrap w:val="0"/>
                  <w:vAlign w:val="center"/>
                </w:tcPr>
                <w:p w14:paraId="69E8CD7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岩（土）层单层厚度0.5m≤Mb≤1.0m，渗透系数K≤10</w:t>
                  </w:r>
                  <w:r>
                    <w:rPr>
                      <w:rFonts w:hint="eastAsia"/>
                      <w:color w:val="000000" w:themeColor="text1"/>
                      <w:lang w:eastAsia="zh-CN"/>
                      <w14:textFill>
                        <w14:solidFill>
                          <w14:schemeClr w14:val="tx1"/>
                        </w14:solidFill>
                      </w14:textFill>
                    </w:rPr>
                    <w:t>—</w:t>
                  </w:r>
                  <w:r>
                    <w:rPr>
                      <w:rFonts w:hint="eastAsia"/>
                      <w:color w:val="000000" w:themeColor="text1"/>
                      <w:vertAlign w:val="superscript"/>
                      <w14:textFill>
                        <w14:solidFill>
                          <w14:schemeClr w14:val="tx1"/>
                        </w14:solidFill>
                      </w14:textFill>
                    </w:rPr>
                    <w:t>6</w:t>
                  </w:r>
                  <w:r>
                    <w:rPr>
                      <w:rFonts w:hint="eastAsia"/>
                      <w:color w:val="000000" w:themeColor="text1"/>
                      <w14:textFill>
                        <w14:solidFill>
                          <w14:schemeClr w14:val="tx1"/>
                        </w14:solidFill>
                      </w14:textFill>
                    </w:rPr>
                    <w:t>cm/s，且分布连续、稳定。</w:t>
                  </w:r>
                </w:p>
                <w:p w14:paraId="4E4425A6">
                  <w:pPr>
                    <w:pStyle w:val="19"/>
                    <w:spacing w:line="240" w:lineRule="auto"/>
                    <w:jc w:val="center"/>
                    <w:rPr>
                      <w:rFonts w:ascii="Times New Roman" w:hAnsi="Times New Roman"/>
                      <w:color w:val="000000" w:themeColor="text1"/>
                      <w:sz w:val="21"/>
                      <w14:textFill>
                        <w14:solidFill>
                          <w14:schemeClr w14:val="tx1"/>
                        </w14:solidFill>
                      </w14:textFill>
                    </w:rPr>
                  </w:pPr>
                  <w:r>
                    <w:rPr>
                      <w:rFonts w:hint="eastAsia" w:ascii="Times New Roman" w:hAnsi="Times New Roman" w:cs="Times New Roman"/>
                      <w:b w:val="0"/>
                      <w:color w:val="000000" w:themeColor="text1"/>
                      <w:sz w:val="21"/>
                      <w:szCs w:val="21"/>
                      <w14:textFill>
                        <w14:solidFill>
                          <w14:schemeClr w14:val="tx1"/>
                        </w14:solidFill>
                      </w14:textFill>
                    </w:rPr>
                    <w:t>岩（土）层单层厚度Mb≥1.0m，渗透系数10</w:t>
                  </w: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hint="eastAsia" w:ascii="Times New Roman" w:hAnsi="Times New Roman" w:cs="Times New Roman"/>
                      <w:b w:val="0"/>
                      <w:color w:val="000000" w:themeColor="text1"/>
                      <w:sz w:val="21"/>
                      <w:szCs w:val="21"/>
                      <w:vertAlign w:val="superscript"/>
                      <w14:textFill>
                        <w14:solidFill>
                          <w14:schemeClr w14:val="tx1"/>
                        </w14:solidFill>
                      </w14:textFill>
                    </w:rPr>
                    <w:t>6</w:t>
                  </w:r>
                  <w:r>
                    <w:rPr>
                      <w:rFonts w:hint="eastAsia" w:ascii="Times New Roman" w:hAnsi="Times New Roman" w:cs="Times New Roman"/>
                      <w:b w:val="0"/>
                      <w:color w:val="000000" w:themeColor="text1"/>
                      <w:sz w:val="21"/>
                      <w:szCs w:val="21"/>
                      <w14:textFill>
                        <w14:solidFill>
                          <w14:schemeClr w14:val="tx1"/>
                        </w14:solidFill>
                      </w14:textFill>
                    </w:rPr>
                    <w:t>cm/s</w:t>
                  </w:r>
                  <w:r>
                    <w:rPr>
                      <w:rFonts w:hint="eastAsia" w:ascii="Times New Roman" w:hAnsi="Times New Roman"/>
                      <w:color w:val="000000" w:themeColor="text1"/>
                      <w:sz w:val="21"/>
                      <w14:textFill>
                        <w14:solidFill>
                          <w14:schemeClr w14:val="tx1"/>
                        </w14:solidFill>
                      </w14:textFill>
                    </w:rPr>
                    <w:t>≤</w:t>
                  </w:r>
                  <w:r>
                    <w:rPr>
                      <w:rFonts w:hint="eastAsia" w:ascii="Times New Roman" w:hAnsi="Times New Roman" w:cs="Times New Roman"/>
                      <w:b w:val="0"/>
                      <w:color w:val="000000" w:themeColor="text1"/>
                      <w:sz w:val="21"/>
                      <w:szCs w:val="21"/>
                      <w14:textFill>
                        <w14:solidFill>
                          <w14:schemeClr w14:val="tx1"/>
                        </w14:solidFill>
                      </w14:textFill>
                    </w:rPr>
                    <w:t>K≤10</w:t>
                  </w:r>
                  <w:r>
                    <w:rPr>
                      <w:rFonts w:hint="eastAsia" w:ascii="Times New Roman" w:hAnsi="Times New Roman" w:cs="Times New Roman"/>
                      <w:b w:val="0"/>
                      <w:color w:val="000000" w:themeColor="text1"/>
                      <w:sz w:val="21"/>
                      <w:szCs w:val="21"/>
                      <w:lang w:eastAsia="zh-CN"/>
                      <w14:textFill>
                        <w14:solidFill>
                          <w14:schemeClr w14:val="tx1"/>
                        </w14:solidFill>
                      </w14:textFill>
                    </w:rPr>
                    <w:t>—</w:t>
                  </w:r>
                  <w:r>
                    <w:rPr>
                      <w:rFonts w:hint="eastAsia" w:ascii="Times New Roman" w:hAnsi="Times New Roman" w:cs="Times New Roman"/>
                      <w:b w:val="0"/>
                      <w:color w:val="000000" w:themeColor="text1"/>
                      <w:sz w:val="21"/>
                      <w:szCs w:val="21"/>
                      <w:vertAlign w:val="superscript"/>
                      <w14:textFill>
                        <w14:solidFill>
                          <w14:schemeClr w14:val="tx1"/>
                        </w14:solidFill>
                      </w14:textFill>
                    </w:rPr>
                    <w:t>4</w:t>
                  </w:r>
                  <w:r>
                    <w:rPr>
                      <w:rFonts w:hint="eastAsia" w:ascii="Times New Roman" w:hAnsi="Times New Roman" w:cs="Times New Roman"/>
                      <w:b w:val="0"/>
                      <w:color w:val="000000" w:themeColor="text1"/>
                      <w:sz w:val="21"/>
                      <w:szCs w:val="21"/>
                      <w14:textFill>
                        <w14:solidFill>
                          <w14:schemeClr w14:val="tx1"/>
                        </w14:solidFill>
                      </w14:textFill>
                    </w:rPr>
                    <w:t>cm/s，且分布连续、稳定。</w:t>
                  </w:r>
                </w:p>
              </w:tc>
            </w:tr>
            <w:tr w14:paraId="1F1EF7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18" w:type="dxa"/>
                  <w:noWrap w:val="0"/>
                  <w:vAlign w:val="center"/>
                </w:tcPr>
                <w:p w14:paraId="256961F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弱</w:t>
                  </w:r>
                </w:p>
              </w:tc>
              <w:tc>
                <w:tcPr>
                  <w:tcW w:w="6820" w:type="dxa"/>
                  <w:noWrap w:val="0"/>
                  <w:vAlign w:val="center"/>
                </w:tcPr>
                <w:p w14:paraId="46D7702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岩（土）层不满足上述“强”和“中”条件。</w:t>
                  </w:r>
                </w:p>
              </w:tc>
            </w:tr>
          </w:tbl>
          <w:p w14:paraId="1BC6E6B3">
            <w:pPr>
              <w:spacing w:before="120" w:beforeLines="50"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表4-</w:t>
            </w:r>
            <w:r>
              <w:rPr>
                <w:rFonts w:hint="eastAsia"/>
                <w:b/>
                <w:color w:val="000000" w:themeColor="text1"/>
                <w:sz w:val="21"/>
                <w:szCs w:val="21"/>
                <w:lang w:val="en-US" w:eastAsia="zh-CN"/>
                <w14:textFill>
                  <w14:solidFill>
                    <w14:schemeClr w14:val="tx1"/>
                  </w14:solidFill>
                </w14:textFill>
              </w:rPr>
              <w:t xml:space="preserve">20  </w:t>
            </w:r>
            <w:r>
              <w:rPr>
                <w:b/>
                <w:color w:val="000000" w:themeColor="text1"/>
                <w:sz w:val="21"/>
                <w:szCs w:val="21"/>
                <w14:textFill>
                  <w14:solidFill>
                    <w14:schemeClr w14:val="tx1"/>
                  </w14:solidFill>
                </w14:textFill>
              </w:rPr>
              <w:t>地下水污染防渗分区参照表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1213"/>
              <w:gridCol w:w="1230"/>
              <w:gridCol w:w="1200"/>
              <w:gridCol w:w="1695"/>
              <w:gridCol w:w="2500"/>
            </w:tblGrid>
            <w:tr w14:paraId="2AE0A7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c>
                <w:tcPr>
                  <w:tcW w:w="1213" w:type="dxa"/>
                  <w:noWrap w:val="0"/>
                  <w:vAlign w:val="center"/>
                </w:tcPr>
                <w:p w14:paraId="7B8298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防渗分区</w:t>
                  </w:r>
                </w:p>
              </w:tc>
              <w:tc>
                <w:tcPr>
                  <w:tcW w:w="1230" w:type="dxa"/>
                  <w:noWrap w:val="0"/>
                  <w:vAlign w:val="center"/>
                </w:tcPr>
                <w:p w14:paraId="19B781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天然包气带防污性能</w:t>
                  </w:r>
                </w:p>
              </w:tc>
              <w:tc>
                <w:tcPr>
                  <w:tcW w:w="1200" w:type="dxa"/>
                  <w:noWrap w:val="0"/>
                  <w:vAlign w:val="center"/>
                </w:tcPr>
                <w:p w14:paraId="632C2F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污染控制难易程度</w:t>
                  </w:r>
                </w:p>
              </w:tc>
              <w:tc>
                <w:tcPr>
                  <w:tcW w:w="1695" w:type="dxa"/>
                  <w:noWrap w:val="0"/>
                  <w:vAlign w:val="center"/>
                </w:tcPr>
                <w:p w14:paraId="36FC8A6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污染物类型</w:t>
                  </w:r>
                </w:p>
              </w:tc>
              <w:tc>
                <w:tcPr>
                  <w:tcW w:w="2500" w:type="dxa"/>
                  <w:noWrap w:val="0"/>
                  <w:vAlign w:val="center"/>
                </w:tcPr>
                <w:p w14:paraId="4CB3CE8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防渗技术要求</w:t>
                  </w:r>
                </w:p>
              </w:tc>
            </w:tr>
            <w:tr w14:paraId="71667B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27" w:hRule="atLeast"/>
              </w:trPr>
              <w:tc>
                <w:tcPr>
                  <w:tcW w:w="1213" w:type="dxa"/>
                  <w:vMerge w:val="restart"/>
                  <w:noWrap w:val="0"/>
                  <w:vAlign w:val="center"/>
                </w:tcPr>
                <w:p w14:paraId="7262AAE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重点防渗区</w:t>
                  </w:r>
                </w:p>
              </w:tc>
              <w:tc>
                <w:tcPr>
                  <w:tcW w:w="1230" w:type="dxa"/>
                  <w:noWrap w:val="0"/>
                  <w:vAlign w:val="center"/>
                </w:tcPr>
                <w:p w14:paraId="6C181F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弱</w:t>
                  </w:r>
                </w:p>
              </w:tc>
              <w:tc>
                <w:tcPr>
                  <w:tcW w:w="1200" w:type="dxa"/>
                  <w:noWrap w:val="0"/>
                  <w:vAlign w:val="center"/>
                </w:tcPr>
                <w:p w14:paraId="6B772C8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易-</w:t>
                  </w:r>
                  <w:r>
                    <w:rPr>
                      <w:rFonts w:hint="eastAsia" w:ascii="Times New Roman" w:hAnsi="Times New Roman" w:eastAsia="宋体" w:cs="Times New Roman"/>
                      <w:color w:val="auto"/>
                    </w:rPr>
                    <w:t>难</w:t>
                  </w:r>
                </w:p>
              </w:tc>
              <w:tc>
                <w:tcPr>
                  <w:tcW w:w="1695" w:type="dxa"/>
                  <w:vMerge w:val="restart"/>
                  <w:noWrap w:val="0"/>
                  <w:vAlign w:val="center"/>
                </w:tcPr>
                <w:p w14:paraId="2829350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重金属、持久性有机污染物</w:t>
                  </w:r>
                </w:p>
              </w:tc>
              <w:tc>
                <w:tcPr>
                  <w:tcW w:w="2500" w:type="dxa"/>
                  <w:vMerge w:val="restart"/>
                  <w:noWrap w:val="0"/>
                  <w:vAlign w:val="center"/>
                </w:tcPr>
                <w:p w14:paraId="041C15C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等效黏土防渗层Mb≥6.0m，K≤10</w:t>
                  </w:r>
                  <w:r>
                    <w:rPr>
                      <w:rFonts w:hint="eastAsia" w:cs="Times New Roman"/>
                      <w:color w:val="auto"/>
                      <w:lang w:eastAsia="zh-CN"/>
                    </w:rPr>
                    <w:t>—</w:t>
                  </w:r>
                  <w:r>
                    <w:rPr>
                      <w:rFonts w:hint="eastAsia" w:ascii="Times New Roman" w:hAnsi="Times New Roman" w:eastAsia="宋体" w:cs="Times New Roman"/>
                      <w:color w:val="auto"/>
                      <w:vertAlign w:val="superscript"/>
                    </w:rPr>
                    <w:t>7</w:t>
                  </w:r>
                  <w:r>
                    <w:rPr>
                      <w:rFonts w:hint="eastAsia" w:ascii="Times New Roman" w:hAnsi="Times New Roman" w:eastAsia="宋体" w:cs="Times New Roman"/>
                      <w:color w:val="auto"/>
                    </w:rPr>
                    <w:t>cm/s；或参照GB18598执行</w:t>
                  </w:r>
                </w:p>
              </w:tc>
            </w:tr>
            <w:tr w14:paraId="010766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c>
                <w:tcPr>
                  <w:tcW w:w="1213" w:type="dxa"/>
                  <w:vMerge w:val="continue"/>
                  <w:noWrap w:val="0"/>
                  <w:vAlign w:val="center"/>
                </w:tcPr>
                <w:p w14:paraId="3EAB10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c>
                <w:tcPr>
                  <w:tcW w:w="1230" w:type="dxa"/>
                  <w:noWrap w:val="0"/>
                  <w:vAlign w:val="center"/>
                </w:tcPr>
                <w:p w14:paraId="7C43FE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中-强</w:t>
                  </w:r>
                </w:p>
              </w:tc>
              <w:tc>
                <w:tcPr>
                  <w:tcW w:w="1200" w:type="dxa"/>
                  <w:noWrap w:val="0"/>
                  <w:vAlign w:val="center"/>
                </w:tcPr>
                <w:p w14:paraId="028F71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难</w:t>
                  </w:r>
                </w:p>
              </w:tc>
              <w:tc>
                <w:tcPr>
                  <w:tcW w:w="1695" w:type="dxa"/>
                  <w:vMerge w:val="continue"/>
                  <w:noWrap w:val="0"/>
                  <w:vAlign w:val="center"/>
                </w:tcPr>
                <w:p w14:paraId="37436C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c>
                <w:tcPr>
                  <w:tcW w:w="2500" w:type="dxa"/>
                  <w:vMerge w:val="continue"/>
                  <w:noWrap w:val="0"/>
                  <w:vAlign w:val="center"/>
                </w:tcPr>
                <w:p w14:paraId="672650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r>
            <w:tr w14:paraId="2F6BE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13" w:type="dxa"/>
                  <w:vMerge w:val="restart"/>
                  <w:noWrap w:val="0"/>
                  <w:vAlign w:val="center"/>
                </w:tcPr>
                <w:p w14:paraId="4D29668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一般防渗区</w:t>
                  </w:r>
                </w:p>
              </w:tc>
              <w:tc>
                <w:tcPr>
                  <w:tcW w:w="1230" w:type="dxa"/>
                  <w:noWrap w:val="0"/>
                  <w:vAlign w:val="center"/>
                </w:tcPr>
                <w:p w14:paraId="6800C9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中-强</w:t>
                  </w:r>
                </w:p>
              </w:tc>
              <w:tc>
                <w:tcPr>
                  <w:tcW w:w="1200" w:type="dxa"/>
                  <w:noWrap w:val="0"/>
                  <w:vAlign w:val="center"/>
                </w:tcPr>
                <w:p w14:paraId="6E2575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易</w:t>
                  </w:r>
                </w:p>
              </w:tc>
              <w:tc>
                <w:tcPr>
                  <w:tcW w:w="1695" w:type="dxa"/>
                  <w:noWrap w:val="0"/>
                  <w:vAlign w:val="center"/>
                </w:tcPr>
                <w:p w14:paraId="06A968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重金属、持久性有机污染物</w:t>
                  </w:r>
                </w:p>
              </w:tc>
              <w:tc>
                <w:tcPr>
                  <w:tcW w:w="2500" w:type="dxa"/>
                  <w:vMerge w:val="restart"/>
                  <w:noWrap w:val="0"/>
                  <w:vAlign w:val="center"/>
                </w:tcPr>
                <w:p w14:paraId="52D17C1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等效黏土防渗层Mb≥1.5m，K≤10</w:t>
                  </w:r>
                  <w:r>
                    <w:rPr>
                      <w:rFonts w:hint="eastAsia" w:cs="Times New Roman"/>
                      <w:color w:val="auto"/>
                      <w:lang w:eastAsia="zh-CN"/>
                    </w:rPr>
                    <w:t>—</w:t>
                  </w:r>
                  <w:r>
                    <w:rPr>
                      <w:rFonts w:hint="eastAsia" w:ascii="Times New Roman" w:hAnsi="Times New Roman" w:eastAsia="宋体" w:cs="Times New Roman"/>
                      <w:color w:val="auto"/>
                      <w:vertAlign w:val="superscript"/>
                    </w:rPr>
                    <w:t>7</w:t>
                  </w:r>
                  <w:r>
                    <w:rPr>
                      <w:rFonts w:hint="eastAsia" w:ascii="Times New Roman" w:hAnsi="Times New Roman" w:eastAsia="宋体" w:cs="Times New Roman"/>
                      <w:color w:val="auto"/>
                    </w:rPr>
                    <w:t>cm/s；或参照GB16889执行</w:t>
                  </w:r>
                </w:p>
              </w:tc>
            </w:tr>
            <w:tr w14:paraId="5BC27F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c>
                <w:tcPr>
                  <w:tcW w:w="1213" w:type="dxa"/>
                  <w:vMerge w:val="continue"/>
                  <w:noWrap w:val="0"/>
                  <w:vAlign w:val="center"/>
                </w:tcPr>
                <w:p w14:paraId="39F901E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c>
                <w:tcPr>
                  <w:tcW w:w="1230" w:type="dxa"/>
                  <w:noWrap w:val="0"/>
                  <w:vAlign w:val="center"/>
                </w:tcPr>
                <w:p w14:paraId="51377E6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弱</w:t>
                  </w:r>
                </w:p>
              </w:tc>
              <w:tc>
                <w:tcPr>
                  <w:tcW w:w="1200" w:type="dxa"/>
                  <w:noWrap w:val="0"/>
                  <w:vAlign w:val="center"/>
                </w:tcPr>
                <w:p w14:paraId="4716EC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易-难</w:t>
                  </w:r>
                </w:p>
              </w:tc>
              <w:tc>
                <w:tcPr>
                  <w:tcW w:w="1695" w:type="dxa"/>
                  <w:vMerge w:val="restart"/>
                  <w:noWrap w:val="0"/>
                  <w:vAlign w:val="center"/>
                </w:tcPr>
                <w:p w14:paraId="70BF056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其他类型</w:t>
                  </w:r>
                </w:p>
              </w:tc>
              <w:tc>
                <w:tcPr>
                  <w:tcW w:w="2500" w:type="dxa"/>
                  <w:vMerge w:val="continue"/>
                  <w:noWrap w:val="0"/>
                  <w:vAlign w:val="center"/>
                </w:tcPr>
                <w:p w14:paraId="409943A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r>
            <w:tr w14:paraId="711453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c>
                <w:tcPr>
                  <w:tcW w:w="1213" w:type="dxa"/>
                  <w:vMerge w:val="continue"/>
                  <w:noWrap w:val="0"/>
                  <w:vAlign w:val="center"/>
                </w:tcPr>
                <w:p w14:paraId="45C9FF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c>
                <w:tcPr>
                  <w:tcW w:w="1230" w:type="dxa"/>
                  <w:noWrap w:val="0"/>
                  <w:vAlign w:val="center"/>
                </w:tcPr>
                <w:p w14:paraId="71E2C6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中-强</w:t>
                  </w:r>
                </w:p>
              </w:tc>
              <w:tc>
                <w:tcPr>
                  <w:tcW w:w="1200" w:type="dxa"/>
                  <w:noWrap w:val="0"/>
                  <w:vAlign w:val="center"/>
                </w:tcPr>
                <w:p w14:paraId="6C9770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难</w:t>
                  </w:r>
                </w:p>
              </w:tc>
              <w:tc>
                <w:tcPr>
                  <w:tcW w:w="1695" w:type="dxa"/>
                  <w:vMerge w:val="continue"/>
                  <w:noWrap w:val="0"/>
                  <w:vAlign w:val="center"/>
                </w:tcPr>
                <w:p w14:paraId="78ECC1B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c>
                <w:tcPr>
                  <w:tcW w:w="2500" w:type="dxa"/>
                  <w:vMerge w:val="continue"/>
                  <w:noWrap w:val="0"/>
                  <w:vAlign w:val="center"/>
                </w:tcPr>
                <w:p w14:paraId="775EBD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p>
              </w:tc>
            </w:tr>
            <w:tr w14:paraId="6254F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c>
                <w:tcPr>
                  <w:tcW w:w="1213" w:type="dxa"/>
                  <w:noWrap w:val="0"/>
                  <w:vAlign w:val="center"/>
                </w:tcPr>
                <w:p w14:paraId="64767B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简单防渗区</w:t>
                  </w:r>
                </w:p>
              </w:tc>
              <w:tc>
                <w:tcPr>
                  <w:tcW w:w="1230" w:type="dxa"/>
                  <w:noWrap w:val="0"/>
                  <w:vAlign w:val="center"/>
                </w:tcPr>
                <w:p w14:paraId="576D10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中-强</w:t>
                  </w:r>
                </w:p>
              </w:tc>
              <w:tc>
                <w:tcPr>
                  <w:tcW w:w="1200" w:type="dxa"/>
                  <w:noWrap w:val="0"/>
                  <w:vAlign w:val="center"/>
                </w:tcPr>
                <w:p w14:paraId="7C0A24D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易</w:t>
                  </w:r>
                </w:p>
              </w:tc>
              <w:tc>
                <w:tcPr>
                  <w:tcW w:w="1695" w:type="dxa"/>
                  <w:noWrap w:val="0"/>
                  <w:vAlign w:val="center"/>
                </w:tcPr>
                <w:p w14:paraId="0F04F2F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其他类型</w:t>
                  </w:r>
                </w:p>
              </w:tc>
              <w:tc>
                <w:tcPr>
                  <w:tcW w:w="2500" w:type="dxa"/>
                  <w:noWrap w:val="0"/>
                  <w:vAlign w:val="center"/>
                </w:tcPr>
                <w:p w14:paraId="3F32A2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一般地面硬化</w:t>
                  </w:r>
                </w:p>
              </w:tc>
            </w:tr>
          </w:tbl>
          <w:p w14:paraId="4D7B5410">
            <w:pPr>
              <w:spacing w:before="120" w:beforeLines="50" w:line="240" w:lineRule="auto"/>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表4-</w:t>
            </w:r>
            <w:r>
              <w:rPr>
                <w:rFonts w:hint="eastAsia"/>
                <w:b/>
                <w:color w:val="000000" w:themeColor="text1"/>
                <w:sz w:val="21"/>
                <w:szCs w:val="21"/>
                <w:lang w:val="en-US" w:eastAsia="zh-CN"/>
                <w14:textFill>
                  <w14:solidFill>
                    <w14:schemeClr w14:val="tx1"/>
                  </w14:solidFill>
                </w14:textFill>
              </w:rPr>
              <w:t xml:space="preserve">21  </w:t>
            </w:r>
            <w:r>
              <w:rPr>
                <w:rFonts w:hint="eastAsia"/>
                <w:b/>
                <w:color w:val="000000" w:themeColor="text1"/>
                <w:sz w:val="21"/>
                <w:szCs w:val="21"/>
                <w14:textFill>
                  <w14:solidFill>
                    <w14:schemeClr w14:val="tx1"/>
                  </w14:solidFill>
                </w14:textFill>
              </w:rPr>
              <w:t>本项目</w:t>
            </w:r>
            <w:r>
              <w:rPr>
                <w:b/>
                <w:color w:val="000000" w:themeColor="text1"/>
                <w:sz w:val="21"/>
                <w:szCs w:val="21"/>
                <w14:textFill>
                  <w14:solidFill>
                    <w14:schemeClr w14:val="tx1"/>
                  </w14:solidFill>
                </w14:textFill>
              </w:rPr>
              <w:t>地下水污染防渗分区划分表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1427"/>
              <w:gridCol w:w="1290"/>
              <w:gridCol w:w="1986"/>
              <w:gridCol w:w="1568"/>
            </w:tblGrid>
            <w:tr w14:paraId="06BB6F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4CF37B90">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构、建筑物名称</w:t>
                  </w:r>
                </w:p>
              </w:tc>
              <w:tc>
                <w:tcPr>
                  <w:tcW w:w="1427" w:type="dxa"/>
                  <w:noWrap w:val="0"/>
                  <w:vAlign w:val="center"/>
                </w:tcPr>
                <w:p w14:paraId="3C348C15">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天然包气带防污性能</w:t>
                  </w:r>
                </w:p>
              </w:tc>
              <w:tc>
                <w:tcPr>
                  <w:tcW w:w="1290" w:type="dxa"/>
                  <w:noWrap w:val="0"/>
                  <w:vAlign w:val="center"/>
                </w:tcPr>
                <w:p w14:paraId="3955E889">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污染控制难易程度</w:t>
                  </w:r>
                </w:p>
              </w:tc>
              <w:tc>
                <w:tcPr>
                  <w:tcW w:w="1986" w:type="dxa"/>
                  <w:noWrap w:val="0"/>
                  <w:vAlign w:val="center"/>
                </w:tcPr>
                <w:p w14:paraId="3AA935DF">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污染物类型</w:t>
                  </w:r>
                </w:p>
              </w:tc>
              <w:tc>
                <w:tcPr>
                  <w:tcW w:w="1568" w:type="dxa"/>
                  <w:noWrap w:val="0"/>
                  <w:vAlign w:val="center"/>
                </w:tcPr>
                <w:p w14:paraId="63528B44">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防渗分区等级</w:t>
                  </w:r>
                </w:p>
              </w:tc>
            </w:tr>
            <w:tr w14:paraId="72249B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75675C2F">
                  <w:pPr>
                    <w:adjustRightInd w:val="0"/>
                    <w:snapToGrid w:val="0"/>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生产</w:t>
                  </w:r>
                  <w:r>
                    <w:rPr>
                      <w:rFonts w:hint="eastAsia"/>
                      <w:color w:val="000000" w:themeColor="text1"/>
                      <w:lang w:val="en-US" w:eastAsia="zh-CN"/>
                      <w14:textFill>
                        <w14:solidFill>
                          <w14:schemeClr w14:val="tx1"/>
                        </w14:solidFill>
                      </w14:textFill>
                    </w:rPr>
                    <w:t>区</w:t>
                  </w:r>
                </w:p>
              </w:tc>
              <w:tc>
                <w:tcPr>
                  <w:tcW w:w="1427" w:type="dxa"/>
                  <w:noWrap w:val="0"/>
                  <w:vAlign w:val="center"/>
                </w:tcPr>
                <w:p w14:paraId="7CCB5AA0">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w:t>
                  </w:r>
                </w:p>
              </w:tc>
              <w:tc>
                <w:tcPr>
                  <w:tcW w:w="1290" w:type="dxa"/>
                  <w:noWrap w:val="0"/>
                  <w:vAlign w:val="center"/>
                </w:tcPr>
                <w:p w14:paraId="7D88E9B5">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易</w:t>
                  </w:r>
                </w:p>
              </w:tc>
              <w:tc>
                <w:tcPr>
                  <w:tcW w:w="1986" w:type="dxa"/>
                  <w:noWrap w:val="0"/>
                  <w:vAlign w:val="center"/>
                </w:tcPr>
                <w:p w14:paraId="1DF40822">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其他类型</w:t>
                  </w:r>
                </w:p>
              </w:tc>
              <w:tc>
                <w:tcPr>
                  <w:tcW w:w="1568" w:type="dxa"/>
                  <w:noWrap w:val="0"/>
                  <w:vAlign w:val="center"/>
                </w:tcPr>
                <w:p w14:paraId="4686122E">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简单防渗区</w:t>
                  </w:r>
                </w:p>
              </w:tc>
            </w:tr>
            <w:tr w14:paraId="3F88F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5E27EE7D">
                  <w:pPr>
                    <w:adjustRightInd w:val="0"/>
                    <w:snapToGrid w:val="0"/>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仓库</w:t>
                  </w:r>
                </w:p>
              </w:tc>
              <w:tc>
                <w:tcPr>
                  <w:tcW w:w="1427" w:type="dxa"/>
                  <w:noWrap w:val="0"/>
                  <w:vAlign w:val="center"/>
                </w:tcPr>
                <w:p w14:paraId="54A228F1">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w:t>
                  </w:r>
                </w:p>
              </w:tc>
              <w:tc>
                <w:tcPr>
                  <w:tcW w:w="1290" w:type="dxa"/>
                  <w:noWrap w:val="0"/>
                  <w:vAlign w:val="center"/>
                </w:tcPr>
                <w:p w14:paraId="24E7937D">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易</w:t>
                  </w:r>
                </w:p>
              </w:tc>
              <w:tc>
                <w:tcPr>
                  <w:tcW w:w="1986" w:type="dxa"/>
                  <w:noWrap w:val="0"/>
                  <w:vAlign w:val="center"/>
                </w:tcPr>
                <w:p w14:paraId="0EB1C285">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其他类型</w:t>
                  </w:r>
                </w:p>
              </w:tc>
              <w:tc>
                <w:tcPr>
                  <w:tcW w:w="1568" w:type="dxa"/>
                  <w:noWrap w:val="0"/>
                  <w:vAlign w:val="center"/>
                </w:tcPr>
                <w:p w14:paraId="6E459627">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简单防渗区</w:t>
                  </w:r>
                </w:p>
              </w:tc>
            </w:tr>
            <w:tr w14:paraId="0D7A8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7" w:type="dxa"/>
                  <w:noWrap w:val="0"/>
                  <w:vAlign w:val="center"/>
                </w:tcPr>
                <w:p w14:paraId="407A71AF">
                  <w:pPr>
                    <w:adjustRightInd w:val="0"/>
                    <w:snapToGrid w:val="0"/>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危废</w:t>
                  </w:r>
                  <w:r>
                    <w:rPr>
                      <w:rFonts w:hint="eastAsia"/>
                      <w:color w:val="000000" w:themeColor="text1"/>
                      <w:lang w:val="en-US" w:eastAsia="zh-CN"/>
                      <w14:textFill>
                        <w14:solidFill>
                          <w14:schemeClr w14:val="tx1"/>
                        </w14:solidFill>
                      </w14:textFill>
                    </w:rPr>
                    <w:t>贮存点</w:t>
                  </w:r>
                </w:p>
              </w:tc>
              <w:tc>
                <w:tcPr>
                  <w:tcW w:w="1427" w:type="dxa"/>
                  <w:noWrap w:val="0"/>
                  <w:vAlign w:val="center"/>
                </w:tcPr>
                <w:p w14:paraId="291551AF">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w:t>
                  </w:r>
                </w:p>
              </w:tc>
              <w:tc>
                <w:tcPr>
                  <w:tcW w:w="1290" w:type="dxa"/>
                  <w:noWrap w:val="0"/>
                  <w:vAlign w:val="center"/>
                </w:tcPr>
                <w:p w14:paraId="6B3628A1">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难</w:t>
                  </w:r>
                </w:p>
              </w:tc>
              <w:tc>
                <w:tcPr>
                  <w:tcW w:w="1986" w:type="dxa"/>
                  <w:noWrap w:val="0"/>
                  <w:vAlign w:val="center"/>
                </w:tcPr>
                <w:p w14:paraId="099A8EBC">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持久性有机污染物</w:t>
                  </w:r>
                </w:p>
              </w:tc>
              <w:tc>
                <w:tcPr>
                  <w:tcW w:w="1568" w:type="dxa"/>
                  <w:noWrap w:val="0"/>
                  <w:vAlign w:val="center"/>
                </w:tcPr>
                <w:p w14:paraId="4E65DA80">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重点防渗区</w:t>
                  </w:r>
                </w:p>
              </w:tc>
            </w:tr>
          </w:tbl>
          <w:p w14:paraId="733548E3">
            <w:pPr>
              <w:keepNext w:val="0"/>
              <w:keepLines w:val="0"/>
              <w:pageBreakBefore w:val="0"/>
              <w:widowControl w:val="0"/>
              <w:kinsoku/>
              <w:wordWrap/>
              <w:overflowPunct/>
              <w:topLinePunct w:val="0"/>
              <w:bidi w:val="0"/>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根据《环境影响评价技术导则地下水环境》（HJ610-2016）与《危险废物贮存污染控制标准》（GB18597-20</w:t>
            </w:r>
            <w:r>
              <w:rPr>
                <w:rFonts w:hint="eastAsia"/>
                <w:color w:val="000000" w:themeColor="text1"/>
                <w:sz w:val="24"/>
                <w:lang w:val="en-US" w:eastAsia="zh-CN"/>
                <w14:textFill>
                  <w14:solidFill>
                    <w14:schemeClr w14:val="tx1"/>
                  </w14:solidFill>
                </w14:textFill>
              </w:rPr>
              <w:t>23</w:t>
            </w:r>
            <w:r>
              <w:rPr>
                <w:color w:val="000000" w:themeColor="text1"/>
                <w:sz w:val="24"/>
                <w14:textFill>
                  <w14:solidFill>
                    <w14:schemeClr w14:val="tx1"/>
                  </w14:solidFill>
                </w14:textFill>
              </w:rPr>
              <w:t>），企业必须满足下列要求：</w:t>
            </w:r>
          </w:p>
          <w:p w14:paraId="1CA00B63">
            <w:pPr>
              <w:keepNext w:val="0"/>
              <w:keepLines w:val="0"/>
              <w:pageBreakBefore w:val="0"/>
              <w:widowControl w:val="0"/>
              <w:kinsoku/>
              <w:wordWrap/>
              <w:overflowPunct/>
              <w:topLinePunct w:val="0"/>
              <w:bidi w:val="0"/>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 1 \* GB3 </w:instrText>
            </w:r>
            <w:r>
              <w:rPr>
                <w:color w:val="000000" w:themeColor="text1"/>
                <w:sz w:val="24"/>
                <w14:textFill>
                  <w14:solidFill>
                    <w14:schemeClr w14:val="tx1"/>
                  </w14:solidFill>
                </w14:textFill>
              </w:rPr>
              <w:fldChar w:fldCharType="separate"/>
            </w:r>
            <w:r>
              <w:rPr>
                <w:color w:val="000000" w:themeColor="text1"/>
                <w:sz w:val="24"/>
                <w14:textFill>
                  <w14:solidFill>
                    <w14:schemeClr w14:val="tx1"/>
                  </w14:solidFill>
                </w14:textFill>
              </w:rPr>
              <w:t>①</w:t>
            </w:r>
            <w:r>
              <w:rPr>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生产</w:t>
            </w:r>
            <w:r>
              <w:rPr>
                <w:rFonts w:hint="eastAsia"/>
                <w:color w:val="000000" w:themeColor="text1"/>
                <w:sz w:val="24"/>
                <w:lang w:val="en-US" w:eastAsia="zh-CN"/>
                <w14:textFill>
                  <w14:solidFill>
                    <w14:schemeClr w14:val="tx1"/>
                  </w14:solidFill>
                </w14:textFill>
              </w:rPr>
              <w:t>区</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仓库</w:t>
            </w:r>
            <w:r>
              <w:rPr>
                <w:rFonts w:hint="eastAsia"/>
                <w:color w:val="000000" w:themeColor="text1"/>
                <w:sz w:val="24"/>
                <w14:textFill>
                  <w14:solidFill>
                    <w14:schemeClr w14:val="tx1"/>
                  </w14:solidFill>
                </w14:textFill>
              </w:rPr>
              <w:t>为简单防渗区，进行一般地面硬化处理</w:t>
            </w:r>
            <w:r>
              <w:rPr>
                <w:color w:val="000000" w:themeColor="text1"/>
                <w:sz w:val="24"/>
                <w14:textFill>
                  <w14:solidFill>
                    <w14:schemeClr w14:val="tx1"/>
                  </w14:solidFill>
                </w14:textFill>
              </w:rPr>
              <w:t>。</w:t>
            </w:r>
          </w:p>
          <w:p w14:paraId="39A5A6B7">
            <w:pPr>
              <w:keepNext w:val="0"/>
              <w:keepLines w:val="0"/>
              <w:pageBreakBefore w:val="0"/>
              <w:widowControl w:val="0"/>
              <w:kinsoku/>
              <w:wordWrap/>
              <w:overflowPunct/>
              <w:topLinePunct w:val="0"/>
              <w:bidi w:val="0"/>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 2 \* GB3 </w:instrText>
            </w:r>
            <w:r>
              <w:rPr>
                <w:color w:val="000000" w:themeColor="text1"/>
                <w:sz w:val="24"/>
                <w14:textFill>
                  <w14:solidFill>
                    <w14:schemeClr w14:val="tx1"/>
                  </w14:solidFill>
                </w14:textFill>
              </w:rPr>
              <w:fldChar w:fldCharType="separate"/>
            </w:r>
            <w:r>
              <w:rPr>
                <w:color w:val="000000" w:themeColor="text1"/>
                <w:sz w:val="24"/>
                <w14:textFill>
                  <w14:solidFill>
                    <w14:schemeClr w14:val="tx1"/>
                  </w14:solidFill>
                </w14:textFill>
              </w:rPr>
              <w:t>②</w:t>
            </w:r>
            <w:r>
              <w:rPr>
                <w:color w:val="000000" w:themeColor="text1"/>
                <w:sz w:val="24"/>
                <w14:textFill>
                  <w14:solidFill>
                    <w14:schemeClr w14:val="tx1"/>
                  </w14:solidFill>
                </w14:textFill>
              </w:rPr>
              <w:fldChar w:fldCharType="end"/>
            </w:r>
            <w:r>
              <w:rPr>
                <w:rFonts w:hint="eastAsia"/>
                <w:color w:val="000000" w:themeColor="text1"/>
                <w:sz w:val="24"/>
                <w14:textFill>
                  <w14:solidFill>
                    <w14:schemeClr w14:val="tx1"/>
                  </w14:solidFill>
                </w14:textFill>
              </w:rPr>
              <w:t>危废</w:t>
            </w:r>
            <w:r>
              <w:rPr>
                <w:rFonts w:hint="eastAsia"/>
                <w:color w:val="000000" w:themeColor="text1"/>
                <w:sz w:val="24"/>
                <w:lang w:val="en-US" w:eastAsia="zh-CN"/>
                <w14:textFill>
                  <w14:solidFill>
                    <w14:schemeClr w14:val="tx1"/>
                  </w14:solidFill>
                </w14:textFill>
              </w:rPr>
              <w:t>贮存点</w:t>
            </w:r>
            <w:r>
              <w:rPr>
                <w:rFonts w:hint="eastAsia"/>
                <w:color w:val="000000" w:themeColor="text1"/>
                <w:sz w:val="24"/>
                <w14:textFill>
                  <w14:solidFill>
                    <w14:schemeClr w14:val="tx1"/>
                  </w14:solidFill>
                </w14:textFill>
              </w:rPr>
              <w:t>为重点</w:t>
            </w:r>
            <w:r>
              <w:rPr>
                <w:color w:val="000000" w:themeColor="text1"/>
                <w:sz w:val="24"/>
                <w14:textFill>
                  <w14:solidFill>
                    <w14:schemeClr w14:val="tx1"/>
                  </w14:solidFill>
                </w14:textFill>
              </w:rPr>
              <w:t>防渗区，地面采用10cm厚C25抗渗等级为P8的抗渗混凝土</w:t>
            </w:r>
            <w:r>
              <w:rPr>
                <w:rFonts w:hint="eastAsia"/>
                <w:color w:val="000000" w:themeColor="text1"/>
                <w:sz w:val="24"/>
                <w14:textFill>
                  <w14:solidFill>
                    <w14:schemeClr w14:val="tx1"/>
                  </w14:solidFill>
                </w14:textFill>
              </w:rPr>
              <w:t>或者符合要求的环氧树脂进行防渗处理。</w:t>
            </w:r>
          </w:p>
          <w:p w14:paraId="34062225">
            <w:pPr>
              <w:keepNext w:val="0"/>
              <w:keepLines w:val="0"/>
              <w:pageBreakBefore w:val="0"/>
              <w:widowControl w:val="0"/>
              <w:kinsoku/>
              <w:wordWrap/>
              <w:overflowPunct/>
              <w:topLinePunct w:val="0"/>
              <w:bidi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采用上述</w:t>
            </w:r>
            <w:r>
              <w:rPr>
                <w:rFonts w:hint="eastAsia"/>
                <w:color w:val="000000" w:themeColor="text1"/>
                <w:sz w:val="24"/>
                <w14:textFill>
                  <w14:solidFill>
                    <w14:schemeClr w14:val="tx1"/>
                  </w14:solidFill>
                </w14:textFill>
              </w:rPr>
              <w:t>措施</w:t>
            </w:r>
            <w:r>
              <w:rPr>
                <w:color w:val="000000" w:themeColor="text1"/>
                <w:sz w:val="24"/>
                <w14:textFill>
                  <w14:solidFill>
                    <w14:schemeClr w14:val="tx1"/>
                  </w14:solidFill>
                </w14:textFill>
              </w:rPr>
              <w:t>后</w:t>
            </w:r>
            <w:r>
              <w:rPr>
                <w:color w:val="000000" w:themeColor="text1"/>
                <w:kern w:val="0"/>
                <w:sz w:val="24"/>
                <w14:textFill>
                  <w14:solidFill>
                    <w14:schemeClr w14:val="tx1"/>
                  </w14:solidFill>
                </w14:textFill>
              </w:rPr>
              <w:t>，危废</w:t>
            </w:r>
            <w:r>
              <w:rPr>
                <w:rFonts w:hint="eastAsia"/>
                <w:color w:val="000000" w:themeColor="text1"/>
                <w:kern w:val="0"/>
                <w:sz w:val="24"/>
                <w:lang w:val="en-US" w:eastAsia="zh-CN"/>
                <w14:textFill>
                  <w14:solidFill>
                    <w14:schemeClr w14:val="tx1"/>
                  </w14:solidFill>
                </w14:textFill>
              </w:rPr>
              <w:t>贮存点</w:t>
            </w:r>
            <w:r>
              <w:rPr>
                <w:color w:val="000000" w:themeColor="text1"/>
                <w:kern w:val="0"/>
                <w:sz w:val="24"/>
                <w14:textFill>
                  <w14:solidFill>
                    <w14:schemeClr w14:val="tx1"/>
                  </w14:solidFill>
                </w14:textFill>
              </w:rPr>
              <w:t>的渗透系数不大于1×10</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vertAlign w:val="superscript"/>
                <w14:textFill>
                  <w14:solidFill>
                    <w14:schemeClr w14:val="tx1"/>
                  </w14:solidFill>
                </w14:textFill>
              </w:rPr>
              <w:t>7</w:t>
            </w:r>
            <w:r>
              <w:rPr>
                <w:color w:val="000000" w:themeColor="text1"/>
                <w:kern w:val="0"/>
                <w:sz w:val="24"/>
                <w14:textFill>
                  <w14:solidFill>
                    <w14:schemeClr w14:val="tx1"/>
                  </w14:solidFill>
                </w14:textFill>
              </w:rPr>
              <w:t>cm/s，</w:t>
            </w:r>
            <w:r>
              <w:rPr>
                <w:color w:val="000000" w:themeColor="text1"/>
                <w:sz w:val="24"/>
                <w14:textFill>
                  <w14:solidFill>
                    <w14:schemeClr w14:val="tx1"/>
                  </w14:solidFill>
                </w14:textFill>
              </w:rPr>
              <w:t>可有效阻止污染物下渗。</w:t>
            </w:r>
          </w:p>
          <w:p w14:paraId="605C33FD">
            <w:pPr>
              <w:keepNext w:val="0"/>
              <w:keepLines w:val="0"/>
              <w:pageBreakBefore w:val="0"/>
              <w:widowControl w:val="0"/>
              <w:kinsoku/>
              <w:wordWrap/>
              <w:overflowPunct/>
              <w:topLinePunct w:val="0"/>
              <w:bidi w:val="0"/>
              <w:spacing w:line="360" w:lineRule="auto"/>
              <w:ind w:firstLine="480" w:firstLineChars="200"/>
              <w:rPr>
                <w:b/>
                <w:color w:val="000000" w:themeColor="text1"/>
                <w:szCs w:val="21"/>
                <w14:textFill>
                  <w14:solidFill>
                    <w14:schemeClr w14:val="tx1"/>
                  </w14:solidFill>
                </w14:textFill>
              </w:rPr>
            </w:pPr>
            <w:r>
              <w:rPr>
                <w:color w:val="000000" w:themeColor="text1"/>
                <w:sz w:val="24"/>
                <w14:textFill>
                  <w14:solidFill>
                    <w14:schemeClr w14:val="tx1"/>
                  </w14:solidFill>
                </w14:textFill>
              </w:rPr>
              <w:t>综上所述，本项目通过</w:t>
            </w:r>
            <w:r>
              <w:rPr>
                <w:rFonts w:hint="eastAsia"/>
                <w:color w:val="000000" w:themeColor="text1"/>
                <w:sz w:val="24"/>
                <w14:textFill>
                  <w14:solidFill>
                    <w14:schemeClr w14:val="tx1"/>
                  </w14:solidFill>
                </w14:textFill>
              </w:rPr>
              <w:t>采取</w:t>
            </w:r>
            <w:r>
              <w:rPr>
                <w:color w:val="000000" w:themeColor="text1"/>
                <w:sz w:val="24"/>
                <w14:textFill>
                  <w14:solidFill>
                    <w14:schemeClr w14:val="tx1"/>
                  </w14:solidFill>
                </w14:textFill>
              </w:rPr>
              <w:t>上述污染防治措施，可避免项目</w:t>
            </w:r>
            <w:r>
              <w:rPr>
                <w:rFonts w:hint="eastAsia"/>
                <w:color w:val="000000" w:themeColor="text1"/>
                <w:sz w:val="24"/>
                <w14:textFill>
                  <w14:solidFill>
                    <w14:schemeClr w14:val="tx1"/>
                  </w14:solidFill>
                </w14:textFill>
              </w:rPr>
              <w:t>营运期</w:t>
            </w:r>
            <w:r>
              <w:rPr>
                <w:color w:val="000000" w:themeColor="text1"/>
                <w:sz w:val="24"/>
                <w14:textFill>
                  <w14:solidFill>
                    <w14:schemeClr w14:val="tx1"/>
                  </w14:solidFill>
                </w14:textFill>
              </w:rPr>
              <w:t>对区域地下水及土壤产生污染影响</w:t>
            </w:r>
            <w:r>
              <w:rPr>
                <w:color w:val="000000" w:themeColor="text1"/>
                <w:kern w:val="0"/>
                <w:sz w:val="24"/>
                <w14:textFill>
                  <w14:solidFill>
                    <w14:schemeClr w14:val="tx1"/>
                  </w14:solidFill>
                </w14:textFill>
              </w:rPr>
              <w:t>，因此</w:t>
            </w:r>
            <w:r>
              <w:rPr>
                <w:rFonts w:hint="eastAsia"/>
                <w:color w:val="000000" w:themeColor="text1"/>
                <w:kern w:val="0"/>
                <w:sz w:val="24"/>
                <w14:textFill>
                  <w14:solidFill>
                    <w14:schemeClr w14:val="tx1"/>
                  </w14:solidFill>
                </w14:textFill>
              </w:rPr>
              <w:t>，本</w:t>
            </w:r>
            <w:r>
              <w:rPr>
                <w:color w:val="000000" w:themeColor="text1"/>
                <w:kern w:val="0"/>
                <w:sz w:val="24"/>
                <w14:textFill>
                  <w14:solidFill>
                    <w14:schemeClr w14:val="tx1"/>
                  </w14:solidFill>
                </w14:textFill>
              </w:rPr>
              <w:t>项目对地下水及土壤影响较小。</w:t>
            </w:r>
          </w:p>
          <w:p w14:paraId="23AD8090">
            <w:pPr>
              <w:pStyle w:val="49"/>
              <w:keepNext w:val="0"/>
              <w:keepLines w:val="0"/>
              <w:pageBreakBefore w:val="0"/>
              <w:widowControl w:val="0"/>
              <w:kinsoku/>
              <w:wordWrap/>
              <w:overflowPunct/>
              <w:topLinePunct w:val="0"/>
              <w:bidi w:val="0"/>
              <w:snapToGrid w:val="0"/>
              <w:spacing w:line="360" w:lineRule="auto"/>
              <w:ind w:firstLine="482"/>
              <w:jc w:val="both"/>
              <w:rPr>
                <w:rFonts w:ascii="Times New Roman" w:eastAsia="宋体"/>
                <w:b/>
                <w:color w:val="000000" w:themeColor="text1"/>
                <w:sz w:val="24"/>
                <w:szCs w:val="24"/>
                <w14:textFill>
                  <w14:solidFill>
                    <w14:schemeClr w14:val="tx1"/>
                  </w14:solidFill>
                </w14:textFill>
              </w:rPr>
            </w:pPr>
            <w:r>
              <w:rPr>
                <w:rFonts w:hint="eastAsia" w:ascii="Times New Roman" w:eastAsia="宋体"/>
                <w:b/>
                <w:color w:val="000000" w:themeColor="text1"/>
                <w:sz w:val="24"/>
                <w:szCs w:val="24"/>
                <w14:textFill>
                  <w14:solidFill>
                    <w14:schemeClr w14:val="tx1"/>
                  </w14:solidFill>
                </w14:textFill>
              </w:rPr>
              <w:t>六、环境风险评价</w:t>
            </w:r>
          </w:p>
          <w:p w14:paraId="7D631BA6">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1.</w:t>
            </w:r>
            <w:r>
              <w:rPr>
                <w:rFonts w:hint="eastAsia"/>
                <w:b w:val="0"/>
                <w:bCs w:val="0"/>
                <w:color w:val="000000" w:themeColor="text1"/>
                <w:sz w:val="24"/>
                <w14:textFill>
                  <w14:solidFill>
                    <w14:schemeClr w14:val="tx1"/>
                  </w14:solidFill>
                </w14:textFill>
              </w:rPr>
              <w:t>风险物质识别</w:t>
            </w:r>
          </w:p>
          <w:p w14:paraId="37E087C8">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建设项目环境风险评价技术导则》（HJ169-2018）附录B中的“重点关注的危险物质及临界量”，对本项目原辅料、中间产品、最终产品以及生产过程中排放的污染物等进行危险性识别，确定出本项目生产运营过程中涉及的主要风险物质为废活性炭等危险废物。</w:t>
            </w:r>
          </w:p>
          <w:p w14:paraId="0D23151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2.</w:t>
            </w:r>
            <w:r>
              <w:rPr>
                <w:rFonts w:hint="eastAsia"/>
                <w:b w:val="0"/>
                <w:bCs w:val="0"/>
                <w:color w:val="000000" w:themeColor="text1"/>
                <w:sz w:val="24"/>
                <w14:textFill>
                  <w14:solidFill>
                    <w14:schemeClr w14:val="tx1"/>
                  </w14:solidFill>
                </w14:textFill>
              </w:rPr>
              <w:t>评价依据</w:t>
            </w:r>
          </w:p>
          <w:p w14:paraId="3781E6DF">
            <w:pPr>
              <w:pStyle w:val="19"/>
              <w:keepNext w:val="0"/>
              <w:keepLines w:val="0"/>
              <w:pageBreakBefore w:val="0"/>
              <w:widowControl w:val="0"/>
              <w:kinsoku/>
              <w:wordWrap/>
              <w:overflowPunct/>
              <w:topLinePunct w:val="0"/>
              <w:bidi w:val="0"/>
              <w:snapToGrid/>
              <w:spacing w:line="360" w:lineRule="auto"/>
              <w:ind w:firstLine="480"/>
              <w:rPr>
                <w:rFonts w:ascii="Times New Roman" w:hAnsi="Times New Roman"/>
                <w:b w:val="0"/>
                <w:bCs/>
                <w:color w:val="000000" w:themeColor="text1"/>
                <w14:textFill>
                  <w14:solidFill>
                    <w14:schemeClr w14:val="tx1"/>
                  </w14:solidFill>
                </w14:textFill>
              </w:rPr>
            </w:pPr>
            <w:r>
              <w:rPr>
                <w:rFonts w:hint="eastAsia" w:ascii="Times New Roman" w:hAnsi="Times New Roman"/>
                <w:b w:val="0"/>
                <w:bCs/>
                <w:color w:val="000000" w:themeColor="text1"/>
                <w14:textFill>
                  <w14:solidFill>
                    <w14:schemeClr w14:val="tx1"/>
                  </w14:solidFill>
                </w14:textFill>
              </w:rPr>
              <w:t>1</w:t>
            </w:r>
            <w:r>
              <w:rPr>
                <w:rFonts w:hint="eastAsia" w:ascii="Times New Roman" w:hAnsi="Times New Roman" w:cs="Times New Roman"/>
                <w:b w:val="0"/>
                <w:bCs/>
                <w:color w:val="000000" w:themeColor="text1"/>
                <w14:textFill>
                  <w14:solidFill>
                    <w14:schemeClr w14:val="tx1"/>
                  </w14:solidFill>
                </w14:textFill>
              </w:rPr>
              <w:t>）风险调查</w:t>
            </w:r>
          </w:p>
          <w:p w14:paraId="227FCD65">
            <w:pPr>
              <w:pStyle w:val="19"/>
              <w:keepNext w:val="0"/>
              <w:keepLines w:val="0"/>
              <w:pageBreakBefore w:val="0"/>
              <w:widowControl w:val="0"/>
              <w:kinsoku/>
              <w:wordWrap/>
              <w:overflowPunct/>
              <w:topLinePunct w:val="0"/>
              <w:autoSpaceDE w:val="0"/>
              <w:autoSpaceDN w:val="0"/>
              <w:bidi w:val="0"/>
              <w:adjustRightInd w:val="0"/>
              <w:snapToGrid/>
              <w:spacing w:line="360" w:lineRule="auto"/>
              <w:ind w:firstLine="482"/>
              <w:jc w:val="both"/>
              <w:textAlignment w:val="auto"/>
              <w:rPr>
                <w:rFonts w:hint="eastAsia" w:ascii="Times New Roman" w:hAnsi="Times New Roman"/>
                <w:b w:val="0"/>
                <w:bCs/>
                <w:color w:val="000000" w:themeColor="text1"/>
                <w:sz w:val="24"/>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根据《建设项目环境风险评价技术导则》（HJ169-2018）对物质临界量的规定计算所涉及的每种危险物质在厂界内的最大存在总量与其在附录 B 中对应临界量的比值Q。在不同厂区的同一种物质，按其在厂界内的最大存在总量计算。</w:t>
            </w:r>
          </w:p>
          <w:p w14:paraId="2D07FF32">
            <w:pPr>
              <w:pStyle w:val="19"/>
              <w:keepNext w:val="0"/>
              <w:keepLines w:val="0"/>
              <w:pageBreakBefore w:val="0"/>
              <w:widowControl w:val="0"/>
              <w:kinsoku/>
              <w:wordWrap/>
              <w:overflowPunct/>
              <w:topLinePunct w:val="0"/>
              <w:autoSpaceDE w:val="0"/>
              <w:autoSpaceDN w:val="0"/>
              <w:bidi w:val="0"/>
              <w:adjustRightInd w:val="0"/>
              <w:snapToGrid/>
              <w:spacing w:line="360" w:lineRule="auto"/>
              <w:ind w:left="2639" w:leftChars="228" w:hanging="2160" w:hangingChars="900"/>
              <w:jc w:val="both"/>
              <w:textAlignment w:val="auto"/>
              <w:rPr>
                <w:rFonts w:hint="eastAsia"/>
                <w:color w:val="000000" w:themeColor="text1"/>
                <w14:textFill>
                  <w14:solidFill>
                    <w14:schemeClr w14:val="tx1"/>
                  </w14:solidFill>
                </w14:textFill>
              </w:rPr>
            </w:pPr>
            <w:r>
              <w:rPr>
                <w:rFonts w:hint="eastAsia" w:ascii="Times New Roman" w:hAnsi="Times New Roman"/>
                <w:b w:val="0"/>
                <w:bCs/>
                <w:color w:val="000000" w:themeColor="text1"/>
                <w:sz w:val="24"/>
                <w14:textFill>
                  <w14:solidFill>
                    <w14:schemeClr w14:val="tx1"/>
                  </w14:solidFill>
                </w14:textFill>
              </w:rPr>
              <w:t>单元内存在的危险物质为多品种时，则按下式计算。</w:t>
            </w:r>
            <w:r>
              <w:rPr>
                <w:rFonts w:hint="eastAsia"/>
                <w:color w:val="000000" w:themeColor="text1"/>
                <w:position w:val="-30"/>
                <w14:textFill>
                  <w14:solidFill>
                    <w14:schemeClr w14:val="tx1"/>
                  </w14:solidFill>
                </w14:textFill>
              </w:rPr>
              <w:object>
                <v:shape id="_x0000_i1033" o:spt="75" type="#_x0000_t75" style="height:34pt;width:105pt;" o:ole="t" filled="f" o:preferrelative="t" stroked="f" coordsize="21600,21600">
                  <v:path/>
                  <v:fill on="f" focussize="0,0"/>
                  <v:stroke on="f"/>
                  <v:imagedata r:id="rId28" o:title=""/>
                  <o:lock v:ext="edit" aspectratio="t"/>
                  <w10:wrap type="none"/>
                  <w10:anchorlock/>
                </v:shape>
                <o:OLEObject Type="Embed" ProgID="Equation.KSEE3" ShapeID="_x0000_i1033" DrawAspect="Content" ObjectID="_1468075735" r:id="rId27">
                  <o:LockedField>false</o:LockedField>
                </o:OLEObject>
              </w:object>
            </w:r>
          </w:p>
          <w:p w14:paraId="2EE55412">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式中：q</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——每种危险物质实际存在量，t；</w:t>
            </w:r>
          </w:p>
          <w:p w14:paraId="3383835D">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……Q</w:t>
            </w:r>
            <w:r>
              <w:rPr>
                <w:rFonts w:hint="eastAsia"/>
                <w:color w:val="000000" w:themeColor="text1"/>
                <w:vertAlign w:val="subscript"/>
                <w14:textFill>
                  <w14:solidFill>
                    <w14:schemeClr w14:val="tx1"/>
                  </w14:solidFill>
                </w14:textFill>
              </w:rPr>
              <w:t>n</w:t>
            </w:r>
            <w:r>
              <w:rPr>
                <w:rFonts w:hint="eastAsia"/>
                <w:color w:val="000000" w:themeColor="text1"/>
                <w14:textFill>
                  <w14:solidFill>
                    <w14:schemeClr w14:val="tx1"/>
                  </w14:solidFill>
                </w14:textFill>
              </w:rPr>
              <w:t>——与各危险物质相对应的生产场所或贮存区的临界量，t。</w:t>
            </w:r>
          </w:p>
          <w:p w14:paraId="1E828B26">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Times New Roman" w:hAnsi="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本项目危险物质风险识别及Q值计算结果见</w:t>
            </w:r>
            <w:r>
              <w:rPr>
                <w:rFonts w:hint="eastAsia"/>
                <w:color w:val="000000" w:themeColor="text1"/>
                <w:lang w:val="en-US" w:eastAsia="zh-CN"/>
                <w14:textFill>
                  <w14:solidFill>
                    <w14:schemeClr w14:val="tx1"/>
                  </w14:solidFill>
                </w14:textFill>
              </w:rPr>
              <w:t>下表</w:t>
            </w:r>
            <w:r>
              <w:rPr>
                <w:rFonts w:hint="eastAsia"/>
                <w:color w:val="000000" w:themeColor="text1"/>
                <w14:textFill>
                  <w14:solidFill>
                    <w14:schemeClr w14:val="tx1"/>
                  </w14:solidFill>
                </w14:textFill>
              </w:rPr>
              <w:t>。</w:t>
            </w:r>
          </w:p>
          <w:p w14:paraId="7433DE9A">
            <w:pPr>
              <w:pStyle w:val="1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0" w:firstLineChars="0"/>
              <w:jc w:val="center"/>
              <w:textAlignment w:val="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表4-</w:t>
            </w:r>
            <w:r>
              <w:rPr>
                <w:rFonts w:hint="eastAsia" w:ascii="Times New Roman" w:hAnsi="Times New Roman"/>
                <w:color w:val="000000" w:themeColor="text1"/>
                <w:sz w:val="21"/>
                <w:szCs w:val="21"/>
                <w:lang w:val="en-US" w:eastAsia="zh-CN"/>
                <w14:textFill>
                  <w14:solidFill>
                    <w14:schemeClr w14:val="tx1"/>
                  </w14:solidFill>
                </w14:textFill>
              </w:rPr>
              <w:t xml:space="preserve">22  </w:t>
            </w:r>
            <w:r>
              <w:rPr>
                <w:rFonts w:hint="eastAsia" w:ascii="Times New Roman" w:hAnsi="Times New Roman"/>
                <w:color w:val="000000" w:themeColor="text1"/>
                <w:sz w:val="21"/>
                <w:szCs w:val="21"/>
                <w14:textFill>
                  <w14:solidFill>
                    <w14:schemeClr w14:val="tx1"/>
                  </w14:solidFill>
                </w14:textFill>
              </w:rPr>
              <w:t>建设项目Q值确定表</w:t>
            </w:r>
          </w:p>
          <w:tbl>
            <w:tblPr>
              <w:tblStyle w:val="23"/>
              <w:tblW w:w="783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265"/>
              <w:gridCol w:w="1365"/>
              <w:gridCol w:w="1245"/>
              <w:gridCol w:w="958"/>
              <w:gridCol w:w="1307"/>
            </w:tblGrid>
            <w:tr w14:paraId="7E53B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noWrap w:val="0"/>
                  <w:vAlign w:val="center"/>
                </w:tcPr>
                <w:p w14:paraId="38DD6843">
                  <w:pPr>
                    <w:pStyle w:val="19"/>
                    <w:snapToGrid/>
                    <w:spacing w:line="280" w:lineRule="exact"/>
                    <w:ind w:firstLine="0" w:firstLineChars="0"/>
                    <w:jc w:val="center"/>
                    <w:rPr>
                      <w:rFonts w:ascii="Times New Roman" w:hAnsi="Times New Roman"/>
                      <w:b w:val="0"/>
                      <w:color w:val="000000" w:themeColor="text1"/>
                      <w:sz w:val="21"/>
                      <w14:textFill>
                        <w14:solidFill>
                          <w14:schemeClr w14:val="tx1"/>
                        </w14:solidFill>
                      </w14:textFill>
                    </w:rPr>
                  </w:pPr>
                  <w:r>
                    <w:rPr>
                      <w:rFonts w:hint="eastAsia" w:ascii="Times New Roman" w:hAnsi="Times New Roman"/>
                      <w:b w:val="0"/>
                      <w:color w:val="000000" w:themeColor="text1"/>
                      <w:sz w:val="21"/>
                      <w14:textFill>
                        <w14:solidFill>
                          <w14:schemeClr w14:val="tx1"/>
                        </w14:solidFill>
                      </w14:textFill>
                    </w:rPr>
                    <w:t>序号</w:t>
                  </w:r>
                </w:p>
              </w:tc>
              <w:tc>
                <w:tcPr>
                  <w:tcW w:w="2265" w:type="dxa"/>
                  <w:noWrap w:val="0"/>
                  <w:vAlign w:val="center"/>
                </w:tcPr>
                <w:p w14:paraId="45BD591A">
                  <w:pPr>
                    <w:pStyle w:val="19"/>
                    <w:snapToGrid/>
                    <w:spacing w:line="280" w:lineRule="exact"/>
                    <w:ind w:firstLine="0" w:firstLineChars="0"/>
                    <w:jc w:val="center"/>
                    <w:rPr>
                      <w:rFonts w:ascii="Times New Roman" w:hAnsi="Times New Roman"/>
                      <w:b w:val="0"/>
                      <w:color w:val="000000" w:themeColor="text1"/>
                      <w:sz w:val="21"/>
                      <w14:textFill>
                        <w14:solidFill>
                          <w14:schemeClr w14:val="tx1"/>
                        </w14:solidFill>
                      </w14:textFill>
                    </w:rPr>
                  </w:pPr>
                  <w:r>
                    <w:rPr>
                      <w:rFonts w:hint="eastAsia" w:ascii="Times New Roman" w:hAnsi="Times New Roman"/>
                      <w:b w:val="0"/>
                      <w:color w:val="000000" w:themeColor="text1"/>
                      <w:sz w:val="21"/>
                      <w14:textFill>
                        <w14:solidFill>
                          <w14:schemeClr w14:val="tx1"/>
                        </w14:solidFill>
                      </w14:textFill>
                    </w:rPr>
                    <w:t>危险物资名称</w:t>
                  </w:r>
                </w:p>
              </w:tc>
              <w:tc>
                <w:tcPr>
                  <w:tcW w:w="1365" w:type="dxa"/>
                  <w:noWrap w:val="0"/>
                  <w:vAlign w:val="center"/>
                </w:tcPr>
                <w:p w14:paraId="1A58BBC7">
                  <w:pPr>
                    <w:pStyle w:val="19"/>
                    <w:snapToGrid/>
                    <w:spacing w:line="280" w:lineRule="exact"/>
                    <w:ind w:firstLine="0" w:firstLineChars="0"/>
                    <w:jc w:val="center"/>
                    <w:rPr>
                      <w:rFonts w:ascii="Times New Roman" w:hAnsi="Times New Roman"/>
                      <w:b w:val="0"/>
                      <w:color w:val="000000" w:themeColor="text1"/>
                      <w:sz w:val="21"/>
                      <w14:textFill>
                        <w14:solidFill>
                          <w14:schemeClr w14:val="tx1"/>
                        </w14:solidFill>
                      </w14:textFill>
                    </w:rPr>
                  </w:pPr>
                  <w:r>
                    <w:rPr>
                      <w:rFonts w:hint="eastAsia" w:ascii="Times New Roman" w:hAnsi="Times New Roman"/>
                      <w:b w:val="0"/>
                      <w:color w:val="000000" w:themeColor="text1"/>
                      <w:sz w:val="21"/>
                      <w14:textFill>
                        <w14:solidFill>
                          <w14:schemeClr w14:val="tx1"/>
                        </w14:solidFill>
                      </w14:textFill>
                    </w:rPr>
                    <w:t>CAS</w:t>
                  </w:r>
                </w:p>
              </w:tc>
              <w:tc>
                <w:tcPr>
                  <w:tcW w:w="1245" w:type="dxa"/>
                  <w:noWrap w:val="0"/>
                  <w:vAlign w:val="center"/>
                </w:tcPr>
                <w:p w14:paraId="0C236931">
                  <w:pPr>
                    <w:pStyle w:val="19"/>
                    <w:snapToGrid/>
                    <w:spacing w:line="280" w:lineRule="exact"/>
                    <w:ind w:firstLine="0" w:firstLineChars="0"/>
                    <w:jc w:val="center"/>
                    <w:rPr>
                      <w:rFonts w:ascii="Times New Roman" w:hAnsi="Times New Roman"/>
                      <w:b w:val="0"/>
                      <w:color w:val="000000" w:themeColor="text1"/>
                      <w:sz w:val="21"/>
                      <w14:textFill>
                        <w14:solidFill>
                          <w14:schemeClr w14:val="tx1"/>
                        </w14:solidFill>
                      </w14:textFill>
                    </w:rPr>
                  </w:pPr>
                  <w:r>
                    <w:rPr>
                      <w:rFonts w:hint="eastAsia" w:ascii="Times New Roman" w:hAnsi="Times New Roman"/>
                      <w:b w:val="0"/>
                      <w:color w:val="000000" w:themeColor="text1"/>
                      <w:sz w:val="21"/>
                      <w14:textFill>
                        <w14:solidFill>
                          <w14:schemeClr w14:val="tx1"/>
                        </w14:solidFill>
                      </w14:textFill>
                    </w:rPr>
                    <w:t>最大存在总量q</w:t>
                  </w:r>
                  <w:r>
                    <w:rPr>
                      <w:rFonts w:hint="eastAsia" w:ascii="Times New Roman" w:hAnsi="Times New Roman"/>
                      <w:b w:val="0"/>
                      <w:color w:val="000000" w:themeColor="text1"/>
                      <w:sz w:val="21"/>
                      <w:vertAlign w:val="subscript"/>
                      <w14:textFill>
                        <w14:solidFill>
                          <w14:schemeClr w14:val="tx1"/>
                        </w14:solidFill>
                      </w14:textFill>
                    </w:rPr>
                    <w:t>n</w:t>
                  </w:r>
                  <w:r>
                    <w:rPr>
                      <w:rFonts w:hint="eastAsia" w:ascii="Times New Roman" w:hAnsi="Times New Roman"/>
                      <w:b w:val="0"/>
                      <w:color w:val="000000" w:themeColor="text1"/>
                      <w:sz w:val="21"/>
                      <w14:textFill>
                        <w14:solidFill>
                          <w14:schemeClr w14:val="tx1"/>
                        </w14:solidFill>
                      </w14:textFill>
                    </w:rPr>
                    <w:t>/t</w:t>
                  </w:r>
                </w:p>
              </w:tc>
              <w:tc>
                <w:tcPr>
                  <w:tcW w:w="958" w:type="dxa"/>
                  <w:noWrap w:val="0"/>
                  <w:vAlign w:val="center"/>
                </w:tcPr>
                <w:p w14:paraId="2FAC2053">
                  <w:pPr>
                    <w:pStyle w:val="19"/>
                    <w:snapToGrid/>
                    <w:spacing w:line="280" w:lineRule="exact"/>
                    <w:ind w:firstLine="0" w:firstLineChars="0"/>
                    <w:jc w:val="center"/>
                    <w:rPr>
                      <w:rFonts w:ascii="Times New Roman" w:hAnsi="Times New Roman"/>
                      <w:b w:val="0"/>
                      <w:color w:val="000000" w:themeColor="text1"/>
                      <w:sz w:val="21"/>
                      <w14:textFill>
                        <w14:solidFill>
                          <w14:schemeClr w14:val="tx1"/>
                        </w14:solidFill>
                      </w14:textFill>
                    </w:rPr>
                  </w:pPr>
                  <w:r>
                    <w:rPr>
                      <w:rFonts w:hint="eastAsia" w:ascii="Times New Roman" w:hAnsi="Times New Roman"/>
                      <w:b w:val="0"/>
                      <w:color w:val="000000" w:themeColor="text1"/>
                      <w:sz w:val="21"/>
                      <w14:textFill>
                        <w14:solidFill>
                          <w14:schemeClr w14:val="tx1"/>
                        </w14:solidFill>
                      </w14:textFill>
                    </w:rPr>
                    <w:t>临界量Q</w:t>
                  </w:r>
                  <w:r>
                    <w:rPr>
                      <w:rFonts w:hint="eastAsia" w:ascii="Times New Roman" w:hAnsi="Times New Roman"/>
                      <w:b w:val="0"/>
                      <w:color w:val="000000" w:themeColor="text1"/>
                      <w:sz w:val="21"/>
                      <w:vertAlign w:val="subscript"/>
                      <w14:textFill>
                        <w14:solidFill>
                          <w14:schemeClr w14:val="tx1"/>
                        </w14:solidFill>
                      </w14:textFill>
                    </w:rPr>
                    <w:t>n</w:t>
                  </w:r>
                  <w:r>
                    <w:rPr>
                      <w:rFonts w:hint="eastAsia" w:ascii="Times New Roman" w:hAnsi="Times New Roman"/>
                      <w:b w:val="0"/>
                      <w:color w:val="000000" w:themeColor="text1"/>
                      <w:sz w:val="21"/>
                      <w14:textFill>
                        <w14:solidFill>
                          <w14:schemeClr w14:val="tx1"/>
                        </w14:solidFill>
                      </w14:textFill>
                    </w:rPr>
                    <w:t>/t</w:t>
                  </w:r>
                </w:p>
              </w:tc>
              <w:tc>
                <w:tcPr>
                  <w:tcW w:w="1307" w:type="dxa"/>
                  <w:noWrap w:val="0"/>
                  <w:vAlign w:val="center"/>
                </w:tcPr>
                <w:p w14:paraId="50F6FDD2">
                  <w:pPr>
                    <w:pStyle w:val="19"/>
                    <w:snapToGrid/>
                    <w:spacing w:line="280" w:lineRule="exact"/>
                    <w:ind w:firstLine="0" w:firstLineChars="0"/>
                    <w:jc w:val="center"/>
                    <w:rPr>
                      <w:rFonts w:ascii="Times New Roman" w:hAnsi="Times New Roman"/>
                      <w:b w:val="0"/>
                      <w:color w:val="000000" w:themeColor="text1"/>
                      <w:sz w:val="21"/>
                      <w14:textFill>
                        <w14:solidFill>
                          <w14:schemeClr w14:val="tx1"/>
                        </w14:solidFill>
                      </w14:textFill>
                    </w:rPr>
                  </w:pPr>
                  <w:r>
                    <w:rPr>
                      <w:rFonts w:hint="eastAsia" w:ascii="Times New Roman" w:hAnsi="Times New Roman"/>
                      <w:b w:val="0"/>
                      <w:color w:val="000000" w:themeColor="text1"/>
                      <w:sz w:val="21"/>
                      <w14:textFill>
                        <w14:solidFill>
                          <w14:schemeClr w14:val="tx1"/>
                        </w14:solidFill>
                      </w14:textFill>
                    </w:rPr>
                    <w:t>该种危险物质Q值</w:t>
                  </w:r>
                </w:p>
              </w:tc>
            </w:tr>
            <w:tr w14:paraId="7777B1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noWrap w:val="0"/>
                  <w:vAlign w:val="center"/>
                </w:tcPr>
                <w:p w14:paraId="0984E272">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t>1</w:t>
                  </w:r>
                </w:p>
              </w:tc>
              <w:tc>
                <w:tcPr>
                  <w:tcW w:w="2265" w:type="dxa"/>
                  <w:noWrap w:val="0"/>
                  <w:vAlign w:val="center"/>
                </w:tcPr>
                <w:p w14:paraId="1635901A">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t>危险废物</w:t>
                  </w:r>
                </w:p>
              </w:tc>
              <w:tc>
                <w:tcPr>
                  <w:tcW w:w="1365" w:type="dxa"/>
                  <w:noWrap w:val="0"/>
                  <w:vAlign w:val="center"/>
                </w:tcPr>
                <w:p w14:paraId="43AC9514">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t>/</w:t>
                  </w:r>
                </w:p>
              </w:tc>
              <w:tc>
                <w:tcPr>
                  <w:tcW w:w="1245" w:type="dxa"/>
                  <w:noWrap w:val="0"/>
                  <w:vAlign w:val="center"/>
                </w:tcPr>
                <w:p w14:paraId="6470300C">
                  <w:pPr>
                    <w:pStyle w:val="19"/>
                    <w:snapToGrid/>
                    <w:spacing w:line="280" w:lineRule="exact"/>
                    <w:ind w:firstLine="0" w:firstLineChars="0"/>
                    <w:jc w:val="center"/>
                    <w:rPr>
                      <w:rFonts w:hint="default"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t>4.334</w:t>
                  </w:r>
                </w:p>
              </w:tc>
              <w:tc>
                <w:tcPr>
                  <w:tcW w:w="958" w:type="dxa"/>
                  <w:noWrap w:val="0"/>
                  <w:vAlign w:val="center"/>
                </w:tcPr>
                <w:p w14:paraId="08B50085">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t>50</w:t>
                  </w:r>
                </w:p>
              </w:tc>
              <w:tc>
                <w:tcPr>
                  <w:tcW w:w="1307" w:type="dxa"/>
                  <w:noWrap w:val="0"/>
                  <w:vAlign w:val="center"/>
                </w:tcPr>
                <w:p w14:paraId="3BD29E6B">
                  <w:pPr>
                    <w:keepNext w:val="0"/>
                    <w:keepLines w:val="0"/>
                    <w:widowControl/>
                    <w:suppressLineNumbers w:val="0"/>
                    <w:jc w:val="center"/>
                    <w:textAlignment w:val="center"/>
                    <w:rPr>
                      <w:rFonts w:hint="default"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08668</w:t>
                  </w:r>
                </w:p>
              </w:tc>
            </w:tr>
            <w:tr w14:paraId="30CB30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noWrap w:val="0"/>
                  <w:vAlign w:val="center"/>
                </w:tcPr>
                <w:p w14:paraId="7078A623">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t>2</w:t>
                  </w:r>
                </w:p>
              </w:tc>
              <w:tc>
                <w:tcPr>
                  <w:tcW w:w="2265" w:type="dxa"/>
                  <w:noWrap w:val="0"/>
                  <w:vAlign w:val="center"/>
                </w:tcPr>
                <w:p w14:paraId="5FC054B8">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t>润滑油</w:t>
                  </w:r>
                </w:p>
              </w:tc>
              <w:tc>
                <w:tcPr>
                  <w:tcW w:w="1365" w:type="dxa"/>
                  <w:noWrap w:val="0"/>
                  <w:vAlign w:val="center"/>
                </w:tcPr>
                <w:p w14:paraId="498FE587">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t>/</w:t>
                  </w:r>
                </w:p>
              </w:tc>
              <w:tc>
                <w:tcPr>
                  <w:tcW w:w="1245" w:type="dxa"/>
                  <w:noWrap w:val="0"/>
                  <w:vAlign w:val="center"/>
                </w:tcPr>
                <w:p w14:paraId="0A495C68">
                  <w:pPr>
                    <w:pStyle w:val="19"/>
                    <w:snapToGrid/>
                    <w:spacing w:line="280" w:lineRule="exact"/>
                    <w:ind w:firstLine="0" w:firstLineChars="0"/>
                    <w:jc w:val="cente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t>0.025</w:t>
                  </w:r>
                </w:p>
              </w:tc>
              <w:tc>
                <w:tcPr>
                  <w:tcW w:w="958" w:type="dxa"/>
                  <w:noWrap w:val="0"/>
                  <w:vAlign w:val="center"/>
                </w:tcPr>
                <w:p w14:paraId="5CF87FBE">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t>2500</w:t>
                  </w:r>
                </w:p>
              </w:tc>
              <w:tc>
                <w:tcPr>
                  <w:tcW w:w="1307" w:type="dxa"/>
                  <w:noWrap w:val="0"/>
                  <w:vAlign w:val="center"/>
                </w:tcPr>
                <w:p w14:paraId="701AA47B">
                  <w:pPr>
                    <w:keepNext w:val="0"/>
                    <w:keepLines w:val="0"/>
                    <w:widowControl/>
                    <w:suppressLineNumbers w:val="0"/>
                    <w:jc w:val="center"/>
                    <w:textAlignment w:val="center"/>
                    <w:rPr>
                      <w:rFonts w:hint="eastAsia" w:ascii="Times New Roman" w:hAnsi="Times New Roman" w:cs="宋体"/>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0.00001</w:t>
                  </w:r>
                </w:p>
              </w:tc>
            </w:tr>
            <w:tr w14:paraId="59C588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1" w:type="dxa"/>
                  <w:gridSpan w:val="5"/>
                  <w:noWrap w:val="0"/>
                  <w:vAlign w:val="center"/>
                </w:tcPr>
                <w:p w14:paraId="7E618671">
                  <w:pPr>
                    <w:pStyle w:val="19"/>
                    <w:snapToGrid/>
                    <w:spacing w:line="280" w:lineRule="exact"/>
                    <w:ind w:firstLine="0" w:firstLineChars="0"/>
                    <w:jc w:val="cente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t>项目Q值∑</w:t>
                  </w:r>
                </w:p>
              </w:tc>
              <w:tc>
                <w:tcPr>
                  <w:tcW w:w="1307" w:type="dxa"/>
                  <w:noWrap w:val="0"/>
                  <w:vAlign w:val="center"/>
                </w:tcPr>
                <w:p w14:paraId="35716780">
                  <w:pPr>
                    <w:keepNext w:val="0"/>
                    <w:keepLines w:val="0"/>
                    <w:widowControl/>
                    <w:suppressLineNumbers w:val="0"/>
                    <w:jc w:val="center"/>
                    <w:textAlignment w:val="center"/>
                    <w:rPr>
                      <w:rFonts w:hint="default" w:ascii="Times New Roman" w:hAnsi="Times New Roman" w:eastAsia="宋体" w:cs="宋体"/>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0.</w:t>
                  </w:r>
                  <w:r>
                    <w:rPr>
                      <w:rFonts w:hint="eastAsia" w:cs="Times New Roman"/>
                      <w:i w:val="0"/>
                      <w:iCs w:val="0"/>
                      <w:color w:val="000000" w:themeColor="text1"/>
                      <w:kern w:val="0"/>
                      <w:sz w:val="21"/>
                      <w:szCs w:val="21"/>
                      <w:u w:val="none"/>
                      <w:lang w:val="en-US" w:eastAsia="zh-CN" w:bidi="ar"/>
                      <w14:textFill>
                        <w14:solidFill>
                          <w14:schemeClr w14:val="tx1"/>
                        </w14:solidFill>
                      </w14:textFill>
                    </w:rPr>
                    <w:t>08669</w:t>
                  </w:r>
                </w:p>
              </w:tc>
            </w:tr>
          </w:tbl>
          <w:p w14:paraId="4259A3E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项目Q=0.</w:t>
            </w:r>
            <w:r>
              <w:rPr>
                <w:rFonts w:hint="eastAsia" w:cs="宋体"/>
                <w:b w:val="0"/>
                <w:bCs w:val="0"/>
                <w:color w:val="000000" w:themeColor="text1"/>
                <w:kern w:val="2"/>
                <w:sz w:val="24"/>
                <w:szCs w:val="24"/>
                <w:lang w:val="en-US" w:eastAsia="zh-CN" w:bidi="ar-SA"/>
                <w14:textFill>
                  <w14:solidFill>
                    <w14:schemeClr w14:val="tx1"/>
                  </w14:solidFill>
                </w14:textFill>
              </w:rPr>
              <w:t>08669</w:t>
            </w:r>
            <w:r>
              <w:rPr>
                <w:rFonts w:hint="eastAsia" w:ascii="Times New Roman" w:hAnsi="Times New Roman" w:eastAsia="宋体" w:cs="宋体"/>
                <w:b w:val="0"/>
                <w:bCs w:val="0"/>
                <w:color w:val="000000" w:themeColor="text1"/>
                <w:kern w:val="2"/>
                <w:sz w:val="24"/>
                <w:szCs w:val="24"/>
                <w:lang w:val="en-US" w:eastAsia="zh-CN" w:bidi="ar-SA"/>
                <w14:textFill>
                  <w14:solidFill>
                    <w14:schemeClr w14:val="tx1"/>
                  </w14:solidFill>
                </w14:textFill>
              </w:rPr>
              <w:t>＜1，根据《建设项目环境风险评价技术导则》（HJ169-2018）附录C.1.1，本</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项目风险潜势为Ⅰ。</w:t>
            </w:r>
          </w:p>
          <w:p w14:paraId="32D7A3BA">
            <w:pPr>
              <w:pStyle w:val="19"/>
              <w:keepNext w:val="0"/>
              <w:keepLines w:val="0"/>
              <w:pageBreakBefore w:val="0"/>
              <w:widowControl w:val="0"/>
              <w:numPr>
                <w:ilvl w:val="0"/>
                <w:numId w:val="13"/>
              </w:numPr>
              <w:kinsoku/>
              <w:wordWrap/>
              <w:overflowPunct/>
              <w:topLinePunct w:val="0"/>
              <w:bidi w:val="0"/>
              <w:adjustRightInd w:val="0"/>
              <w:spacing w:line="360" w:lineRule="auto"/>
              <w:ind w:firstLine="480" w:firstLineChars="200"/>
              <w:jc w:val="both"/>
              <w:textAlignment w:val="auto"/>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评价等级</w:t>
            </w:r>
          </w:p>
          <w:p w14:paraId="3E8D8CCB">
            <w:pPr>
              <w:pStyle w:val="19"/>
              <w:keepNext w:val="0"/>
              <w:keepLines w:val="0"/>
              <w:pageBreakBefore w:val="0"/>
              <w:widowControl w:val="0"/>
              <w:kinsoku/>
              <w:wordWrap/>
              <w:overflowPunct/>
              <w:topLinePunct w:val="0"/>
              <w:bidi w:val="0"/>
              <w:adjustRightInd w:val="0"/>
              <w:spacing w:line="360" w:lineRule="auto"/>
              <w:ind w:firstLine="480" w:firstLineChars="200"/>
              <w:jc w:val="both"/>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本项目风险潜势为I，</w:t>
            </w:r>
            <w:r>
              <w:rPr>
                <w:rFonts w:hint="eastAsia" w:ascii="Times New Roman" w:hAnsi="Times New Roman" w:cs="Times New Roman"/>
                <w:b w:val="0"/>
                <w:bCs w:val="0"/>
                <w:color w:val="000000" w:themeColor="text1"/>
                <w:lang w:eastAsia="zh-CN"/>
                <w14:textFill>
                  <w14:solidFill>
                    <w14:schemeClr w14:val="tx1"/>
                  </w14:solidFill>
                </w14:textFill>
              </w:rPr>
              <w:t>无须设置</w:t>
            </w:r>
            <w:r>
              <w:rPr>
                <w:rFonts w:hint="default" w:ascii="Times New Roman" w:hAnsi="Times New Roman" w:cs="Times New Roman"/>
                <w:b w:val="0"/>
                <w:bCs w:val="0"/>
                <w:color w:val="000000" w:themeColor="text1"/>
                <w14:textFill>
                  <w14:solidFill>
                    <w14:schemeClr w14:val="tx1"/>
                  </w14:solidFill>
                </w14:textFill>
              </w:rPr>
              <w:t>评价等级及评价范围，仅</w:t>
            </w:r>
            <w:r>
              <w:rPr>
                <w:rFonts w:hint="eastAsia" w:ascii="Times New Roman" w:hAnsi="Times New Roman" w:cs="Times New Roman"/>
                <w:b w:val="0"/>
                <w:bCs w:val="0"/>
                <w:color w:val="000000" w:themeColor="text1"/>
                <w:lang w:eastAsia="zh-CN"/>
                <w14:textFill>
                  <w14:solidFill>
                    <w14:schemeClr w14:val="tx1"/>
                  </w14:solidFill>
                </w14:textFill>
              </w:rPr>
              <w:t>做</w:t>
            </w:r>
            <w:r>
              <w:rPr>
                <w:rFonts w:hint="default" w:ascii="Times New Roman" w:hAnsi="Times New Roman" w:cs="Times New Roman"/>
                <w:b w:val="0"/>
                <w:bCs w:val="0"/>
                <w:color w:val="000000" w:themeColor="text1"/>
                <w14:textFill>
                  <w14:solidFill>
                    <w14:schemeClr w14:val="tx1"/>
                  </w14:solidFill>
                </w14:textFill>
              </w:rPr>
              <w:t>简单分析。</w:t>
            </w:r>
          </w:p>
          <w:p w14:paraId="7AC99B4C">
            <w:pPr>
              <w:keepNext w:val="0"/>
              <w:keepLines w:val="0"/>
              <w:pageBreakBefore w:val="0"/>
              <w:kinsoku/>
              <w:wordWrap/>
              <w:overflowPunct/>
              <w:topLinePunct w:val="0"/>
              <w:bidi w:val="0"/>
              <w:adjustRightInd w:val="0"/>
              <w:snapToGrid w:val="0"/>
              <w:spacing w:line="360" w:lineRule="auto"/>
              <w:ind w:firstLine="480" w:firstLineChars="200"/>
              <w:rPr>
                <w:rFonts w:hint="default" w:ascii="Times New Roman" w:hAnsi="Times New Roman" w:cs="Times New Roman"/>
                <w:b w:val="0"/>
                <w:bCs w:val="0"/>
                <w:color w:val="000000" w:themeColor="text1"/>
                <w:sz w:val="24"/>
                <w14:textFill>
                  <w14:solidFill>
                    <w14:schemeClr w14:val="tx1"/>
                  </w14:solidFill>
                </w14:textFill>
              </w:rPr>
            </w:pPr>
            <w:r>
              <w:rPr>
                <w:rFonts w:hint="eastAsia" w:cs="Times New Roman"/>
                <w:b w:val="0"/>
                <w:bCs w:val="0"/>
                <w:color w:val="000000" w:themeColor="text1"/>
                <w:sz w:val="24"/>
                <w:lang w:eastAsia="zh-CN"/>
                <w14:textFill>
                  <w14:solidFill>
                    <w14:schemeClr w14:val="tx1"/>
                  </w14:solidFill>
                </w14:textFill>
              </w:rPr>
              <w:t>3.</w:t>
            </w:r>
            <w:r>
              <w:rPr>
                <w:rFonts w:hint="default" w:ascii="Times New Roman" w:hAnsi="Times New Roman" w:cs="Times New Roman"/>
                <w:b w:val="0"/>
                <w:bCs w:val="0"/>
                <w:color w:val="000000" w:themeColor="text1"/>
                <w:sz w:val="24"/>
                <w14:textFill>
                  <w14:solidFill>
                    <w14:schemeClr w14:val="tx1"/>
                  </w14:solidFill>
                </w14:textFill>
              </w:rPr>
              <w:t>风险单元识别</w:t>
            </w:r>
          </w:p>
          <w:p w14:paraId="59CB149A">
            <w:pPr>
              <w:keepNext w:val="0"/>
              <w:keepLines w:val="0"/>
              <w:pageBreakBefore w:val="0"/>
              <w:kinsoku/>
              <w:wordWrap/>
              <w:overflowPunct/>
              <w:topLinePunct w:val="0"/>
              <w:bidi w:val="0"/>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生产系统危险性识别包括主要生产装置、储运系统、公用工程系统、工程环保设施及辅助生产设施等。根据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项目特点，本次评价生产系统危险性识别结果为风险物质的储存设施，</w:t>
            </w:r>
            <w:r>
              <w:rPr>
                <w:rFonts w:hint="eastAsia"/>
                <w:color w:val="000000" w:themeColor="text1"/>
                <w:sz w:val="24"/>
                <w14:textFill>
                  <w14:solidFill>
                    <w14:schemeClr w14:val="tx1"/>
                  </w14:solidFill>
                </w14:textFill>
              </w:rPr>
              <w:t>主要为危废</w:t>
            </w:r>
            <w:r>
              <w:rPr>
                <w:rFonts w:hint="eastAsia"/>
                <w:color w:val="000000" w:themeColor="text1"/>
                <w:sz w:val="24"/>
                <w:lang w:val="en-US" w:eastAsia="zh-CN"/>
                <w14:textFill>
                  <w14:solidFill>
                    <w14:schemeClr w14:val="tx1"/>
                  </w14:solidFill>
                </w14:textFill>
              </w:rPr>
              <w:t>暂存点</w:t>
            </w:r>
            <w:r>
              <w:rPr>
                <w:rFonts w:hint="eastAsia"/>
                <w:color w:val="000000" w:themeColor="text1"/>
                <w:sz w:val="24"/>
                <w14:textFill>
                  <w14:solidFill>
                    <w14:schemeClr w14:val="tx1"/>
                  </w14:solidFill>
                </w14:textFill>
              </w:rPr>
              <w:t>和</w:t>
            </w:r>
            <w:r>
              <w:rPr>
                <w:rFonts w:hint="eastAsia"/>
                <w:color w:val="000000" w:themeColor="text1"/>
                <w:sz w:val="24"/>
                <w:lang w:val="en-US" w:eastAsia="zh-CN"/>
                <w14:textFill>
                  <w14:solidFill>
                    <w14:schemeClr w14:val="tx1"/>
                  </w14:solidFill>
                </w14:textFill>
              </w:rPr>
              <w:t>仓库</w:t>
            </w:r>
            <w:r>
              <w:rPr>
                <w:color w:val="000000" w:themeColor="text1"/>
                <w:sz w:val="24"/>
                <w14:textFill>
                  <w14:solidFill>
                    <w14:schemeClr w14:val="tx1"/>
                  </w14:solidFill>
                </w14:textFill>
              </w:rPr>
              <w:t>。</w:t>
            </w:r>
          </w:p>
          <w:p w14:paraId="3245D5F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 w:val="0"/>
                <w:bCs w:val="0"/>
                <w:color w:val="000000" w:themeColor="text1"/>
                <w:sz w:val="24"/>
                <w14:textFill>
                  <w14:solidFill>
                    <w14:schemeClr w14:val="tx1"/>
                  </w14:solidFill>
                </w14:textFill>
              </w:rPr>
            </w:pPr>
            <w:r>
              <w:rPr>
                <w:rFonts w:hint="eastAsia"/>
                <w:b w:val="0"/>
                <w:bCs w:val="0"/>
                <w:color w:val="000000" w:themeColor="text1"/>
                <w:sz w:val="24"/>
                <w:lang w:eastAsia="zh-CN"/>
                <w14:textFill>
                  <w14:solidFill>
                    <w14:schemeClr w14:val="tx1"/>
                  </w14:solidFill>
                </w14:textFill>
              </w:rPr>
              <w:t>4.</w:t>
            </w:r>
            <w:r>
              <w:rPr>
                <w:rFonts w:hint="eastAsia"/>
                <w:b w:val="0"/>
                <w:bCs w:val="0"/>
                <w:color w:val="000000" w:themeColor="text1"/>
                <w:sz w:val="24"/>
                <w14:textFill>
                  <w14:solidFill>
                    <w14:schemeClr w14:val="tx1"/>
                  </w14:solidFill>
                </w14:textFill>
              </w:rPr>
              <w:t>环境</w:t>
            </w:r>
            <w:r>
              <w:rPr>
                <w:b w:val="0"/>
                <w:bCs w:val="0"/>
                <w:color w:val="000000" w:themeColor="text1"/>
                <w:sz w:val="24"/>
                <w14:textFill>
                  <w14:solidFill>
                    <w14:schemeClr w14:val="tx1"/>
                  </w14:solidFill>
                </w14:textFill>
              </w:rPr>
              <w:t>风险</w:t>
            </w:r>
            <w:r>
              <w:rPr>
                <w:rFonts w:hint="eastAsia"/>
                <w:b w:val="0"/>
                <w:bCs w:val="0"/>
                <w:color w:val="000000" w:themeColor="text1"/>
                <w:sz w:val="24"/>
                <w14:textFill>
                  <w14:solidFill>
                    <w14:schemeClr w14:val="tx1"/>
                  </w14:solidFill>
                </w14:textFill>
              </w:rPr>
              <w:t>类型</w:t>
            </w:r>
          </w:p>
          <w:p w14:paraId="2094454E">
            <w:pPr>
              <w:keepNext w:val="0"/>
              <w:keepLines w:val="0"/>
              <w:pageBreakBefore w:val="0"/>
              <w:kinsoku/>
              <w:wordWrap/>
              <w:overflowPunct/>
              <w:topLinePunct w:val="0"/>
              <w:autoSpaceDE/>
              <w:autoSpaceDN/>
              <w:bidi w:val="0"/>
              <w:spacing w:line="360" w:lineRule="auto"/>
              <w:ind w:firstLine="480" w:firstLineChars="2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本项目环境风险类型主要为：</w:t>
            </w:r>
          </w:p>
          <w:p w14:paraId="7C93C60D">
            <w:pPr>
              <w:keepNext w:val="0"/>
              <w:keepLines w:val="0"/>
              <w:pageBreakBefore w:val="0"/>
              <w:kinsoku/>
              <w:wordWrap/>
              <w:overflowPunct/>
              <w:topLinePunct w:val="0"/>
              <w:autoSpaceDE/>
              <w:autoSpaceDN/>
              <w:bidi w:val="0"/>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w:t>
            </w:r>
            <w:r>
              <w:rPr>
                <w:color w:val="000000" w:themeColor="text1"/>
                <w:sz w:val="24"/>
                <w14:textFill>
                  <w14:solidFill>
                    <w14:schemeClr w14:val="tx1"/>
                  </w14:solidFill>
                </w14:textFill>
              </w:rPr>
              <w:t>废气处理设施故障，从而影响大气环境；</w:t>
            </w:r>
          </w:p>
          <w:p w14:paraId="17BFD200">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jc w:val="both"/>
              <w:textAlignment w:val="auto"/>
              <w:outlineLvl w:val="0"/>
              <w:rPr>
                <w:rFonts w:ascii="Times New Roman" w:hAnsi="Times New Roman"/>
                <w:color w:val="000000" w:themeColor="text1"/>
                <w:szCs w:val="24"/>
                <w14:textFill>
                  <w14:solidFill>
                    <w14:schemeClr w14:val="tx1"/>
                  </w14:solidFill>
                </w14:textFill>
              </w:rPr>
            </w:pPr>
            <w:r>
              <w:rPr>
                <w:rFonts w:hint="eastAsia" w:ascii="Times New Roman" w:hAnsi="Times New Roman" w:eastAsia="宋体"/>
                <w:color w:val="000000" w:themeColor="text1"/>
                <w:szCs w:val="24"/>
                <w:lang w:val="en-US" w:eastAsia="zh-CN"/>
                <w14:textFill>
                  <w14:solidFill>
                    <w14:schemeClr w14:val="tx1"/>
                  </w14:solidFill>
                </w14:textFill>
              </w:rPr>
              <w:t>②</w:t>
            </w:r>
            <w:r>
              <w:rPr>
                <w:rFonts w:ascii="Times New Roman" w:hAnsi="Times New Roman" w:eastAsia="宋体"/>
                <w:color w:val="000000" w:themeColor="text1"/>
                <w:szCs w:val="24"/>
                <w14:textFill>
                  <w14:solidFill>
                    <w14:schemeClr w14:val="tx1"/>
                  </w14:solidFill>
                </w14:textFill>
              </w:rPr>
              <w:t>危废</w:t>
            </w:r>
            <w:r>
              <w:rPr>
                <w:rFonts w:hint="eastAsia" w:ascii="Times New Roman" w:hAnsi="Times New Roman"/>
                <w:color w:val="000000" w:themeColor="text1"/>
                <w:szCs w:val="24"/>
                <w:lang w:val="en-US" w:eastAsia="zh-CN"/>
                <w14:textFill>
                  <w14:solidFill>
                    <w14:schemeClr w14:val="tx1"/>
                  </w14:solidFill>
                </w14:textFill>
              </w:rPr>
              <w:t>贮存点</w:t>
            </w:r>
            <w:r>
              <w:rPr>
                <w:rFonts w:ascii="Times New Roman" w:hAnsi="Times New Roman" w:eastAsia="宋体"/>
                <w:color w:val="000000" w:themeColor="text1"/>
                <w:szCs w:val="24"/>
                <w14:textFill>
                  <w14:solidFill>
                    <w14:schemeClr w14:val="tx1"/>
                  </w14:solidFill>
                </w14:textFill>
              </w:rPr>
              <w:t>危险废物发生</w:t>
            </w:r>
            <w:r>
              <w:rPr>
                <w:rFonts w:hint="eastAsia" w:ascii="Times New Roman" w:hAnsi="Times New Roman" w:eastAsia="宋体"/>
                <w:color w:val="000000" w:themeColor="text1"/>
                <w:szCs w:val="24"/>
                <w:lang w:eastAsia="zh-CN"/>
                <w14:textFill>
                  <w14:solidFill>
                    <w14:schemeClr w14:val="tx1"/>
                  </w14:solidFill>
                </w14:textFill>
              </w:rPr>
              <w:t>泄漏</w:t>
            </w:r>
            <w:r>
              <w:rPr>
                <w:rFonts w:ascii="Times New Roman" w:hAnsi="Times New Roman" w:eastAsia="宋体"/>
                <w:color w:val="000000" w:themeColor="text1"/>
                <w:szCs w:val="24"/>
                <w14:textFill>
                  <w14:solidFill>
                    <w14:schemeClr w14:val="tx1"/>
                  </w14:solidFill>
                </w14:textFill>
              </w:rPr>
              <w:t>，从而影响地下水和土壤环境</w:t>
            </w:r>
            <w:r>
              <w:rPr>
                <w:rFonts w:hint="eastAsia" w:ascii="Times New Roman" w:hAnsi="Times New Roman"/>
                <w:color w:val="000000" w:themeColor="text1"/>
                <w:szCs w:val="24"/>
                <w14:textFill>
                  <w14:solidFill>
                    <w14:schemeClr w14:val="tx1"/>
                  </w14:solidFill>
                </w14:textFill>
              </w:rPr>
              <w:t>；</w:t>
            </w:r>
          </w:p>
          <w:p w14:paraId="0ED4DB6C">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lang w:val="en-US" w:eastAsia="zh-CN"/>
                <w14:textFill>
                  <w14:solidFill>
                    <w14:schemeClr w14:val="tx1"/>
                  </w14:solidFill>
                </w14:textFill>
              </w:rPr>
              <w:t>③</w:t>
            </w:r>
            <w:r>
              <w:rPr>
                <w:rFonts w:hint="eastAsia" w:ascii="Times New Roman" w:hAnsi="Times New Roman"/>
                <w:color w:val="000000" w:themeColor="text1"/>
                <w:szCs w:val="24"/>
                <w14:textFill>
                  <w14:solidFill>
                    <w14:schemeClr w14:val="tx1"/>
                  </w14:solidFill>
                </w14:textFill>
              </w:rPr>
              <w:t>润滑油发生泄漏，从而影响地下水和土壤环境。</w:t>
            </w:r>
          </w:p>
          <w:p w14:paraId="5F48601C">
            <w:pPr>
              <w:pStyle w:val="16"/>
              <w:keepNext w:val="0"/>
              <w:keepLines w:val="0"/>
              <w:pageBreakBefore w:val="0"/>
              <w:kinsoku/>
              <w:wordWrap/>
              <w:overflowPunct/>
              <w:topLinePunct w:val="0"/>
              <w:autoSpaceDE/>
              <w:autoSpaceDN/>
              <w:bidi w:val="0"/>
              <w:spacing w:before="0" w:beforeAutospacing="0" w:after="0" w:afterAutospacing="0" w:line="360" w:lineRule="auto"/>
              <w:ind w:firstLine="480" w:firstLineChars="200"/>
              <w:textAlignment w:val="auto"/>
              <w:outlineLvl w:val="0"/>
              <w:rPr>
                <w:rFonts w:ascii="Times New Roman" w:hAnsi="Times New Roman"/>
                <w:b w:val="0"/>
                <w:bCs w:val="0"/>
                <w:snapToGrid w:val="0"/>
                <w:color w:val="000000" w:themeColor="text1"/>
                <w:szCs w:val="24"/>
                <w14:textFill>
                  <w14:solidFill>
                    <w14:schemeClr w14:val="tx1"/>
                  </w14:solidFill>
                </w14:textFill>
              </w:rPr>
            </w:pPr>
            <w:r>
              <w:rPr>
                <w:rFonts w:hint="eastAsia" w:ascii="Times New Roman" w:hAnsi="Times New Roman"/>
                <w:b w:val="0"/>
                <w:bCs w:val="0"/>
                <w:snapToGrid w:val="0"/>
                <w:color w:val="000000" w:themeColor="text1"/>
                <w:szCs w:val="24"/>
                <w:lang w:eastAsia="zh-CN"/>
                <w14:textFill>
                  <w14:solidFill>
                    <w14:schemeClr w14:val="tx1"/>
                  </w14:solidFill>
                </w14:textFill>
              </w:rPr>
              <w:t>5.</w:t>
            </w:r>
            <w:r>
              <w:rPr>
                <w:rFonts w:ascii="Times New Roman" w:hAnsi="Times New Roman"/>
                <w:b w:val="0"/>
                <w:bCs w:val="0"/>
                <w:snapToGrid w:val="0"/>
                <w:color w:val="000000" w:themeColor="text1"/>
                <w:szCs w:val="24"/>
                <w14:textFill>
                  <w14:solidFill>
                    <w14:schemeClr w14:val="tx1"/>
                  </w14:solidFill>
                </w14:textFill>
              </w:rPr>
              <w:t>环境风险防范措施</w:t>
            </w:r>
          </w:p>
          <w:p w14:paraId="4CC59A10">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①</w:t>
            </w:r>
            <w:r>
              <w:rPr>
                <w:rFonts w:ascii="Times New Roman" w:hAnsi="Times New Roman"/>
                <w:snapToGrid w:val="0"/>
                <w:color w:val="000000" w:themeColor="text1"/>
                <w:szCs w:val="24"/>
                <w14:textFill>
                  <w14:solidFill>
                    <w14:schemeClr w14:val="tx1"/>
                  </w14:solidFill>
                </w14:textFill>
              </w:rPr>
              <w:t>废气治理风险防范措施除加强操作人员工作素质外，主要在于对废气治理装置的日常运行维护，保证各废气处理系统处于良好的工作状态，最大程度减少废气治理风险事故发生的可能性。如发现人为原因不开启废气治理设施，责任人应</w:t>
            </w:r>
            <w:r>
              <w:rPr>
                <w:rFonts w:hint="eastAsia" w:ascii="Times New Roman" w:hAnsi="Times New Roman"/>
                <w:snapToGrid w:val="0"/>
                <w:color w:val="000000" w:themeColor="text1"/>
                <w:szCs w:val="24"/>
                <w:lang w:eastAsia="zh-CN"/>
                <w14:textFill>
                  <w14:solidFill>
                    <w14:schemeClr w14:val="tx1"/>
                  </w14:solidFill>
                </w14:textFill>
              </w:rPr>
              <w:t>受到</w:t>
            </w:r>
            <w:r>
              <w:rPr>
                <w:rFonts w:ascii="Times New Roman" w:hAnsi="Times New Roman"/>
                <w:snapToGrid w:val="0"/>
                <w:color w:val="000000" w:themeColor="text1"/>
                <w:szCs w:val="24"/>
                <w14:textFill>
                  <w14:solidFill>
                    <w14:schemeClr w14:val="tx1"/>
                  </w14:solidFill>
                </w14:textFill>
              </w:rPr>
              <w:t>行政和经济处罚，并承担事故排放责任。若废气治理措施因故不能运行，则生产必须停止。</w:t>
            </w:r>
          </w:p>
          <w:p w14:paraId="3D7E2F11">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cs="宋体"/>
                <w:snapToGrid w:val="0"/>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②</w:t>
            </w:r>
            <w:r>
              <w:rPr>
                <w:bCs/>
                <w:color w:val="000000" w:themeColor="text1"/>
                <w:szCs w:val="24"/>
                <w14:textFill>
                  <w14:solidFill>
                    <w14:schemeClr w14:val="tx1"/>
                  </w14:solidFill>
                </w14:textFill>
              </w:rPr>
              <w:t>安排</w:t>
            </w:r>
            <w:r>
              <w:rPr>
                <w:rFonts w:hint="eastAsia"/>
                <w:bCs/>
                <w:color w:val="000000" w:themeColor="text1"/>
                <w:szCs w:val="24"/>
                <w14:textFill>
                  <w14:solidFill>
                    <w14:schemeClr w14:val="tx1"/>
                  </w14:solidFill>
                </w14:textFill>
              </w:rPr>
              <w:t>专员</w:t>
            </w:r>
            <w:r>
              <w:rPr>
                <w:bCs/>
                <w:color w:val="000000" w:themeColor="text1"/>
                <w:szCs w:val="24"/>
                <w14:textFill>
                  <w14:solidFill>
                    <w14:schemeClr w14:val="tx1"/>
                  </w14:solidFill>
                </w14:textFill>
              </w:rPr>
              <w:t>定期对</w:t>
            </w:r>
            <w:r>
              <w:rPr>
                <w:rFonts w:hint="eastAsia"/>
                <w:bCs/>
                <w:color w:val="000000" w:themeColor="text1"/>
                <w:szCs w:val="24"/>
                <w14:textFill>
                  <w14:solidFill>
                    <w14:schemeClr w14:val="tx1"/>
                  </w14:solidFill>
                </w14:textFill>
              </w:rPr>
              <w:t>危废</w:t>
            </w:r>
            <w:r>
              <w:rPr>
                <w:rFonts w:hint="eastAsia"/>
                <w:bCs/>
                <w:color w:val="000000" w:themeColor="text1"/>
                <w:szCs w:val="24"/>
                <w:lang w:val="en-US" w:eastAsia="zh-CN"/>
                <w14:textFill>
                  <w14:solidFill>
                    <w14:schemeClr w14:val="tx1"/>
                  </w14:solidFill>
                </w14:textFill>
              </w:rPr>
              <w:t>贮存点</w:t>
            </w:r>
            <w:r>
              <w:rPr>
                <w:rFonts w:hint="eastAsia"/>
                <w:bCs/>
                <w:color w:val="000000" w:themeColor="text1"/>
                <w:szCs w:val="24"/>
                <w14:textFill>
                  <w14:solidFill>
                    <w14:schemeClr w14:val="tx1"/>
                  </w14:solidFill>
                </w14:textFill>
              </w:rPr>
              <w:t>和一般固废暂存区</w:t>
            </w:r>
            <w:r>
              <w:rPr>
                <w:bCs/>
                <w:color w:val="000000" w:themeColor="text1"/>
                <w:szCs w:val="24"/>
                <w14:textFill>
                  <w14:solidFill>
                    <w14:schemeClr w14:val="tx1"/>
                  </w14:solidFill>
                </w14:textFill>
              </w:rPr>
              <w:t>进行检查，严格遵守安全操作规程和消防安全管理制度，远离火种、热源，工作场所严禁吸烟，从源头杜绝火灾事故发生。</w:t>
            </w:r>
          </w:p>
          <w:p w14:paraId="62D5A0CA">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③</w:t>
            </w:r>
            <w:r>
              <w:rPr>
                <w:rFonts w:ascii="Times New Roman" w:hAnsi="Times New Roman"/>
                <w:snapToGrid w:val="0"/>
                <w:color w:val="000000" w:themeColor="text1"/>
                <w:szCs w:val="24"/>
                <w14:textFill>
                  <w14:solidFill>
                    <w14:schemeClr w14:val="tx1"/>
                  </w14:solidFill>
                </w14:textFill>
              </w:rPr>
              <w:t>定期进行安全环保宣传教育以及紧急事故模拟演习，提高事故应变能力</w:t>
            </w:r>
            <w:r>
              <w:rPr>
                <w:rFonts w:hint="eastAsia" w:ascii="Times New Roman" w:hAnsi="Times New Roman"/>
                <w:snapToGrid w:val="0"/>
                <w:color w:val="000000" w:themeColor="text1"/>
                <w:szCs w:val="24"/>
                <w14:textFill>
                  <w14:solidFill>
                    <w14:schemeClr w14:val="tx1"/>
                  </w14:solidFill>
                </w14:textFill>
              </w:rPr>
              <w:t>。</w:t>
            </w:r>
          </w:p>
          <w:p w14:paraId="310C1452">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b w:val="0"/>
                <w:bCs w:val="0"/>
                <w:snapToGrid w:val="0"/>
                <w:color w:val="000000" w:themeColor="text1"/>
                <w:szCs w:val="24"/>
                <w14:textFill>
                  <w14:solidFill>
                    <w14:schemeClr w14:val="tx1"/>
                  </w14:solidFill>
                </w14:textFill>
              </w:rPr>
            </w:pPr>
            <w:r>
              <w:rPr>
                <w:rFonts w:hint="eastAsia" w:ascii="Times New Roman" w:hAnsi="Times New Roman"/>
                <w:b w:val="0"/>
                <w:bCs w:val="0"/>
                <w:snapToGrid w:val="0"/>
                <w:color w:val="000000" w:themeColor="text1"/>
                <w:szCs w:val="24"/>
                <w:lang w:eastAsia="zh-CN"/>
                <w14:textFill>
                  <w14:solidFill>
                    <w14:schemeClr w14:val="tx1"/>
                  </w14:solidFill>
                </w14:textFill>
              </w:rPr>
              <w:t>6.</w:t>
            </w:r>
            <w:r>
              <w:rPr>
                <w:rFonts w:ascii="Times New Roman" w:hAnsi="Times New Roman"/>
                <w:b w:val="0"/>
                <w:bCs w:val="0"/>
                <w:snapToGrid w:val="0"/>
                <w:color w:val="000000" w:themeColor="text1"/>
                <w:szCs w:val="24"/>
                <w14:textFill>
                  <w14:solidFill>
                    <w14:schemeClr w14:val="tx1"/>
                  </w14:solidFill>
                </w14:textFill>
              </w:rPr>
              <w:t>环境风险</w:t>
            </w:r>
            <w:r>
              <w:rPr>
                <w:rFonts w:hint="eastAsia" w:ascii="Times New Roman" w:hAnsi="Times New Roman"/>
                <w:b w:val="0"/>
                <w:bCs w:val="0"/>
                <w:snapToGrid w:val="0"/>
                <w:color w:val="000000" w:themeColor="text1"/>
                <w:szCs w:val="24"/>
                <w14:textFill>
                  <w14:solidFill>
                    <w14:schemeClr w14:val="tx1"/>
                  </w14:solidFill>
                </w14:textFill>
              </w:rPr>
              <w:t>应急处置</w:t>
            </w:r>
            <w:r>
              <w:rPr>
                <w:rFonts w:ascii="Times New Roman" w:hAnsi="Times New Roman"/>
                <w:b w:val="0"/>
                <w:bCs w:val="0"/>
                <w:snapToGrid w:val="0"/>
                <w:color w:val="000000" w:themeColor="text1"/>
                <w:szCs w:val="24"/>
                <w14:textFill>
                  <w14:solidFill>
                    <w14:schemeClr w14:val="tx1"/>
                  </w14:solidFill>
                </w14:textFill>
              </w:rPr>
              <w:t>措施</w:t>
            </w:r>
          </w:p>
          <w:p w14:paraId="13BC9A98">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①</w:t>
            </w:r>
            <w:r>
              <w:rPr>
                <w:rFonts w:hint="eastAsia" w:ascii="Times New Roman" w:hAnsi="Times New Roman"/>
                <w:snapToGrid w:val="0"/>
                <w:color w:val="000000" w:themeColor="text1"/>
                <w:szCs w:val="24"/>
                <w14:textFill>
                  <w14:solidFill>
                    <w14:schemeClr w14:val="tx1"/>
                  </w14:solidFill>
                </w14:textFill>
              </w:rPr>
              <w:t>废气处理设施故障事故</w:t>
            </w:r>
          </w:p>
          <w:p w14:paraId="6EDCF55D">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000000" w:themeColor="text1"/>
                <w:szCs w:val="24"/>
                <w14:textFill>
                  <w14:solidFill>
                    <w14:schemeClr w14:val="tx1"/>
                  </w14:solidFill>
                </w14:textFill>
              </w:rPr>
            </w:pPr>
            <w:r>
              <w:rPr>
                <w:rFonts w:hint="eastAsia" w:ascii="Times New Roman" w:hAnsi="Times New Roman"/>
                <w:snapToGrid w:val="0"/>
                <w:color w:val="000000" w:themeColor="text1"/>
                <w:szCs w:val="24"/>
                <w14:textFill>
                  <w14:solidFill>
                    <w14:schemeClr w14:val="tx1"/>
                  </w14:solidFill>
                </w14:textFill>
              </w:rPr>
              <w:t>当本项目有机废气治理设施发生故障，不能正常运行时，应立即停止对应产污工序的设备运行，待废气处理设施维修好后再开机运行。</w:t>
            </w:r>
          </w:p>
          <w:p w14:paraId="751BFEEE">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②</w:t>
            </w:r>
            <w:r>
              <w:rPr>
                <w:rFonts w:hint="eastAsia" w:ascii="Times New Roman" w:hAnsi="Times New Roman"/>
                <w:snapToGrid w:val="0"/>
                <w:color w:val="000000" w:themeColor="text1"/>
                <w:szCs w:val="24"/>
                <w14:textFill>
                  <w14:solidFill>
                    <w14:schemeClr w14:val="tx1"/>
                  </w14:solidFill>
                </w14:textFill>
              </w:rPr>
              <w:t>泄漏事故</w:t>
            </w:r>
          </w:p>
          <w:p w14:paraId="377548DF">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hint="eastAsia" w:ascii="Times New Roman" w:hAnsi="Times New Roman"/>
                <w:snapToGrid w:val="0"/>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润滑油</w:t>
            </w:r>
            <w:r>
              <w:rPr>
                <w:rFonts w:ascii="Times New Roman" w:hAnsi="Times New Roman"/>
                <w:snapToGrid w:val="0"/>
                <w:color w:val="000000" w:themeColor="text1"/>
                <w:szCs w:val="24"/>
                <w14:textFill>
                  <w14:solidFill>
                    <w14:schemeClr w14:val="tx1"/>
                  </w14:solidFill>
                </w14:textFill>
              </w:rPr>
              <w:t>发生泄漏时，容器均为常压容器，泄漏量、泄漏源强相对较小。发现泄漏事故时，及时用堵漏工具对泄漏部位进行堵漏或转移至液体收集设施内，杜绝泄漏液体与明火接触，及时对泄漏至地面的液体进行收集，将地面残留物擦拭干净，事故处置过程中产生的沾染废物作为危废暂存于危废</w:t>
            </w:r>
            <w:r>
              <w:rPr>
                <w:rFonts w:hint="eastAsia" w:ascii="Times New Roman" w:hAnsi="Times New Roman"/>
                <w:snapToGrid w:val="0"/>
                <w:color w:val="000000" w:themeColor="text1"/>
                <w:szCs w:val="24"/>
                <w:lang w:val="en-US" w:eastAsia="zh-CN"/>
                <w14:textFill>
                  <w14:solidFill>
                    <w14:schemeClr w14:val="tx1"/>
                  </w14:solidFill>
                </w14:textFill>
              </w:rPr>
              <w:t>贮存点</w:t>
            </w:r>
            <w:r>
              <w:rPr>
                <w:rFonts w:ascii="Times New Roman" w:hAnsi="Times New Roman"/>
                <w:snapToGrid w:val="0"/>
                <w:color w:val="000000" w:themeColor="text1"/>
                <w:szCs w:val="24"/>
                <w14:textFill>
                  <w14:solidFill>
                    <w14:schemeClr w14:val="tx1"/>
                  </w14:solidFill>
                </w14:textFill>
              </w:rPr>
              <w:t>内</w:t>
            </w:r>
            <w:r>
              <w:rPr>
                <w:rFonts w:hint="eastAsia" w:ascii="Times New Roman" w:hAnsi="Times New Roman"/>
                <w:snapToGrid w:val="0"/>
                <w:color w:val="000000" w:themeColor="text1"/>
                <w:szCs w:val="24"/>
                <w14:textFill>
                  <w14:solidFill>
                    <w14:schemeClr w14:val="tx1"/>
                  </w14:solidFill>
                </w14:textFill>
              </w:rPr>
              <w:t>。</w:t>
            </w:r>
          </w:p>
          <w:p w14:paraId="0755C9E7">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b w:val="0"/>
                <w:bCs w:val="0"/>
                <w:snapToGrid w:val="0"/>
                <w:color w:val="000000" w:themeColor="text1"/>
                <w:szCs w:val="24"/>
                <w14:textFill>
                  <w14:solidFill>
                    <w14:schemeClr w14:val="tx1"/>
                  </w14:solidFill>
                </w14:textFill>
              </w:rPr>
            </w:pPr>
            <w:r>
              <w:rPr>
                <w:rFonts w:hint="eastAsia" w:ascii="Times New Roman" w:hAnsi="Times New Roman"/>
                <w:b w:val="0"/>
                <w:bCs w:val="0"/>
                <w:snapToGrid w:val="0"/>
                <w:color w:val="000000" w:themeColor="text1"/>
                <w:szCs w:val="24"/>
                <w:lang w:eastAsia="zh-CN"/>
                <w14:textFill>
                  <w14:solidFill>
                    <w14:schemeClr w14:val="tx1"/>
                  </w14:solidFill>
                </w14:textFill>
              </w:rPr>
              <w:t>7.</w:t>
            </w:r>
            <w:r>
              <w:rPr>
                <w:rFonts w:hint="eastAsia" w:ascii="Times New Roman" w:hAnsi="Times New Roman"/>
                <w:b w:val="0"/>
                <w:bCs w:val="0"/>
                <w:snapToGrid w:val="0"/>
                <w:color w:val="000000" w:themeColor="text1"/>
                <w:szCs w:val="24"/>
                <w14:textFill>
                  <w14:solidFill>
                    <w14:schemeClr w14:val="tx1"/>
                  </w14:solidFill>
                </w14:textFill>
              </w:rPr>
              <w:t>风险评价结论</w:t>
            </w:r>
          </w:p>
          <w:p w14:paraId="0A09D19B">
            <w:pPr>
              <w:pStyle w:val="16"/>
              <w:keepNext w:val="0"/>
              <w:keepLines w:val="0"/>
              <w:pageBreakBefore w:val="0"/>
              <w:kinsoku/>
              <w:wordWrap/>
              <w:overflowPunct/>
              <w:topLinePunct w:val="0"/>
              <w:bidi w:val="0"/>
              <w:spacing w:before="0" w:beforeAutospacing="0" w:after="0" w:afterAutospacing="0" w:line="360" w:lineRule="auto"/>
              <w:ind w:firstLine="480" w:firstLineChars="200"/>
              <w:outlineLvl w:val="0"/>
              <w:rPr>
                <w:rFonts w:ascii="Times New Roman" w:hAnsi="Times New Roman"/>
                <w:snapToGrid w:val="0"/>
                <w:color w:val="000000" w:themeColor="text1"/>
                <w:szCs w:val="24"/>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在各</w:t>
            </w:r>
            <w:r>
              <w:rPr>
                <w:rFonts w:hint="eastAsia" w:ascii="Times New Roman" w:hAnsi="Times New Roman"/>
                <w:snapToGrid w:val="0"/>
                <w:color w:val="000000" w:themeColor="text1"/>
                <w:szCs w:val="24"/>
                <w14:textFill>
                  <w14:solidFill>
                    <w14:schemeClr w14:val="tx1"/>
                  </w14:solidFill>
                </w14:textFill>
              </w:rPr>
              <w:t>项</w:t>
            </w:r>
            <w:r>
              <w:rPr>
                <w:rFonts w:ascii="Times New Roman" w:hAnsi="Times New Roman"/>
                <w:snapToGrid w:val="0"/>
                <w:color w:val="000000" w:themeColor="text1"/>
                <w:szCs w:val="24"/>
                <w14:textFill>
                  <w14:solidFill>
                    <w14:schemeClr w14:val="tx1"/>
                  </w14:solidFill>
                </w14:textFill>
              </w:rPr>
              <w:t>环境风险防范措施落实到位的情况下，可降低建设项目的环境风险，最大程度减少对环境可能造成的危害，本项目对环境的风险影响</w:t>
            </w:r>
            <w:r>
              <w:rPr>
                <w:rFonts w:hint="eastAsia" w:ascii="Times New Roman" w:hAnsi="Times New Roman"/>
                <w:snapToGrid w:val="0"/>
                <w:color w:val="000000" w:themeColor="text1"/>
                <w:szCs w:val="24"/>
                <w14:textFill>
                  <w14:solidFill>
                    <w14:schemeClr w14:val="tx1"/>
                  </w14:solidFill>
                </w14:textFill>
              </w:rPr>
              <w:t>在可接受范围内</w:t>
            </w:r>
            <w:r>
              <w:rPr>
                <w:rFonts w:ascii="Times New Roman" w:hAnsi="Times New Roman"/>
                <w:snapToGrid w:val="0"/>
                <w:color w:val="000000" w:themeColor="text1"/>
                <w:szCs w:val="24"/>
                <w14:textFill>
                  <w14:solidFill>
                    <w14:schemeClr w14:val="tx1"/>
                  </w14:solidFill>
                </w14:textFill>
              </w:rPr>
              <w:t>。</w:t>
            </w:r>
          </w:p>
          <w:p w14:paraId="26A63B7A">
            <w:pPr>
              <w:pStyle w:val="49"/>
              <w:keepNext w:val="0"/>
              <w:keepLines w:val="0"/>
              <w:pageBreakBefore w:val="0"/>
              <w:kinsoku/>
              <w:wordWrap/>
              <w:overflowPunct/>
              <w:topLinePunct w:val="0"/>
              <w:bidi w:val="0"/>
              <w:snapToGrid w:val="0"/>
              <w:spacing w:line="360" w:lineRule="auto"/>
              <w:ind w:firstLine="482"/>
              <w:jc w:val="both"/>
              <w:rPr>
                <w:rFonts w:ascii="Times New Roman" w:eastAsia="宋体"/>
                <w:b/>
                <w:color w:val="000000" w:themeColor="text1"/>
                <w:sz w:val="24"/>
                <w:szCs w:val="24"/>
                <w14:textFill>
                  <w14:solidFill>
                    <w14:schemeClr w14:val="tx1"/>
                  </w14:solidFill>
                </w14:textFill>
              </w:rPr>
            </w:pPr>
            <w:r>
              <w:rPr>
                <w:rFonts w:hint="eastAsia" w:ascii="Times New Roman" w:eastAsia="宋体"/>
                <w:b/>
                <w:color w:val="000000" w:themeColor="text1"/>
                <w:sz w:val="24"/>
                <w:szCs w:val="24"/>
                <w:lang w:val="en-US" w:eastAsia="zh-CN"/>
                <w14:textFill>
                  <w14:solidFill>
                    <w14:schemeClr w14:val="tx1"/>
                  </w14:solidFill>
                </w14:textFill>
              </w:rPr>
              <w:t>七</w:t>
            </w:r>
            <w:r>
              <w:rPr>
                <w:rFonts w:hint="eastAsia" w:ascii="Times New Roman" w:eastAsia="宋体"/>
                <w:b/>
                <w:color w:val="000000" w:themeColor="text1"/>
                <w:sz w:val="24"/>
                <w:szCs w:val="24"/>
                <w14:textFill>
                  <w14:solidFill>
                    <w14:schemeClr w14:val="tx1"/>
                  </w14:solidFill>
                </w14:textFill>
              </w:rPr>
              <w:t>、本项目环保投资及“三同时”验收</w:t>
            </w:r>
          </w:p>
          <w:p w14:paraId="5941C8B5">
            <w:pPr>
              <w:pStyle w:val="18"/>
              <w:keepNext w:val="0"/>
              <w:keepLines w:val="0"/>
              <w:pageBreakBefore w:val="0"/>
              <w:kinsoku/>
              <w:wordWrap/>
              <w:overflowPunct/>
              <w:topLinePunct w:val="0"/>
              <w:bidi w:val="0"/>
              <w:spacing w:after="0" w:line="360" w:lineRule="auto"/>
              <w:ind w:left="0" w:leftChars="0" w:firstLine="480"/>
              <w:rPr>
                <w:color w:val="000000" w:themeColor="text1"/>
                <w14:textFill>
                  <w14:solidFill>
                    <w14:schemeClr w14:val="tx1"/>
                  </w14:solidFill>
                </w14:textFill>
              </w:rPr>
            </w:pPr>
            <w:r>
              <w:rPr>
                <w:color w:val="000000" w:themeColor="text1"/>
                <w14:textFill>
                  <w14:solidFill>
                    <w14:schemeClr w14:val="tx1"/>
                  </w14:solidFill>
                </w14:textFill>
              </w:rPr>
              <w:t>本项目总投资为</w:t>
            </w:r>
            <w:r>
              <w:rPr>
                <w:rFonts w:hint="eastAsia"/>
                <w:color w:val="000000" w:themeColor="text1"/>
                <w:lang w:val="en-US" w:eastAsia="zh-CN"/>
                <w14:textFill>
                  <w14:solidFill>
                    <w14:schemeClr w14:val="tx1"/>
                  </w14:solidFill>
                </w14:textFill>
              </w:rPr>
              <w:t>500</w:t>
            </w:r>
            <w:r>
              <w:rPr>
                <w:color w:val="000000" w:themeColor="text1"/>
                <w14:textFill>
                  <w14:solidFill>
                    <w14:schemeClr w14:val="tx1"/>
                  </w14:solidFill>
                </w14:textFill>
              </w:rPr>
              <w:t>万元，</w:t>
            </w:r>
            <w:r>
              <w:rPr>
                <w:rFonts w:hint="eastAsia" w:ascii="Times New Roman" w:hAnsi="Times New Roman" w:cs="Times New Roman"/>
                <w:color w:val="000000" w:themeColor="text1"/>
                <w14:textFill>
                  <w14:solidFill>
                    <w14:schemeClr w14:val="tx1"/>
                  </w14:solidFill>
                </w14:textFill>
              </w:rPr>
              <w:t>其中环保投资</w:t>
            </w:r>
            <w:r>
              <w:rPr>
                <w:rFonts w:hint="eastAsia" w:cs="Times New Roman"/>
                <w:color w:val="000000" w:themeColor="text1"/>
                <w:lang w:val="en-US" w:eastAsia="zh-CN"/>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万元，环保投资占总投资的</w:t>
            </w:r>
            <w:r>
              <w:rPr>
                <w:rFonts w:hint="eastAsia" w:cs="Times New Roman"/>
                <w:color w:val="000000" w:themeColor="text1"/>
                <w:lang w:val="en-US" w:eastAsia="zh-CN"/>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%。本项目环保投资及“三</w:t>
            </w:r>
            <w:r>
              <w:rPr>
                <w:rFonts w:hint="eastAsia"/>
                <w:color w:val="000000" w:themeColor="text1"/>
                <w14:textFill>
                  <w14:solidFill>
                    <w14:schemeClr w14:val="tx1"/>
                  </w14:solidFill>
                </w14:textFill>
              </w:rPr>
              <w:t>同时”验收内容见</w:t>
            </w:r>
            <w:r>
              <w:rPr>
                <w:rFonts w:hint="eastAsia"/>
                <w:color w:val="000000" w:themeColor="text1"/>
                <w:lang w:val="en-US" w:eastAsia="zh-CN"/>
                <w14:textFill>
                  <w14:solidFill>
                    <w14:schemeClr w14:val="tx1"/>
                  </w14:solidFill>
                </w14:textFill>
              </w:rPr>
              <w:t>下表</w:t>
            </w:r>
            <w:r>
              <w:rPr>
                <w:rFonts w:hint="eastAsia"/>
                <w:color w:val="000000" w:themeColor="text1"/>
                <w14:textFill>
                  <w14:solidFill>
                    <w14:schemeClr w14:val="tx1"/>
                  </w14:solidFill>
                </w14:textFill>
              </w:rPr>
              <w:t>。</w:t>
            </w:r>
          </w:p>
          <w:p w14:paraId="1788F64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表4-</w:t>
            </w:r>
            <w:r>
              <w:rPr>
                <w:rFonts w:hint="eastAsia" w:ascii="Times New Roman" w:hAnsi="Times New Roman"/>
                <w:b/>
                <w:bCs/>
                <w:color w:val="000000" w:themeColor="text1"/>
                <w:sz w:val="21"/>
                <w:szCs w:val="21"/>
                <w:lang w:val="en-US" w:eastAsia="zh-CN"/>
                <w14:textFill>
                  <w14:solidFill>
                    <w14:schemeClr w14:val="tx1"/>
                  </w14:solidFill>
                </w14:textFill>
              </w:rPr>
              <w:t xml:space="preserve">23  </w:t>
            </w:r>
            <w:r>
              <w:rPr>
                <w:rFonts w:hint="eastAsia" w:ascii="Times New Roman" w:hAnsi="Times New Roman"/>
                <w:b/>
                <w:bCs/>
                <w:color w:val="000000" w:themeColor="text1"/>
                <w:sz w:val="21"/>
                <w:szCs w:val="21"/>
                <w14:textFill>
                  <w14:solidFill>
                    <w14:schemeClr w14:val="tx1"/>
                  </w14:solidFill>
                </w14:textFill>
              </w:rPr>
              <w:t>本项目环保投资及“三同时”验收一览表</w:t>
            </w:r>
          </w:p>
          <w:tbl>
            <w:tblPr>
              <w:tblStyle w:val="23"/>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008"/>
              <w:gridCol w:w="1080"/>
              <w:gridCol w:w="2240"/>
              <w:gridCol w:w="1320"/>
              <w:gridCol w:w="690"/>
              <w:gridCol w:w="360"/>
            </w:tblGrid>
            <w:tr w14:paraId="54C86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1D9F4EE5">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项目</w:t>
                  </w:r>
                </w:p>
              </w:tc>
              <w:tc>
                <w:tcPr>
                  <w:tcW w:w="643" w:type="pct"/>
                  <w:noWrap w:val="0"/>
                  <w:vAlign w:val="center"/>
                </w:tcPr>
                <w:p w14:paraId="71B85600">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污染源</w:t>
                  </w:r>
                </w:p>
              </w:tc>
              <w:tc>
                <w:tcPr>
                  <w:tcW w:w="689" w:type="pct"/>
                  <w:noWrap w:val="0"/>
                  <w:vAlign w:val="center"/>
                </w:tcPr>
                <w:p w14:paraId="28783165">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污染物</w:t>
                  </w:r>
                </w:p>
              </w:tc>
              <w:tc>
                <w:tcPr>
                  <w:tcW w:w="1429" w:type="pct"/>
                  <w:noWrap w:val="0"/>
                  <w:vAlign w:val="center"/>
                </w:tcPr>
                <w:p w14:paraId="021442AE">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治理措施（设施数量、规模、处理能力等）</w:t>
                  </w:r>
                </w:p>
              </w:tc>
              <w:tc>
                <w:tcPr>
                  <w:tcW w:w="842" w:type="pct"/>
                  <w:noWrap w:val="0"/>
                  <w:vAlign w:val="center"/>
                </w:tcPr>
                <w:p w14:paraId="69AF2E01">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处理效果、执行标准或拟达要求</w:t>
                  </w:r>
                </w:p>
              </w:tc>
              <w:tc>
                <w:tcPr>
                  <w:tcW w:w="440" w:type="pct"/>
                  <w:noWrap w:val="0"/>
                  <w:vAlign w:val="center"/>
                </w:tcPr>
                <w:p w14:paraId="179E361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环保投资（万元）</w:t>
                  </w:r>
                </w:p>
              </w:tc>
              <w:tc>
                <w:tcPr>
                  <w:tcW w:w="229" w:type="pct"/>
                  <w:noWrap w:val="0"/>
                  <w:vAlign w:val="center"/>
                </w:tcPr>
                <w:p w14:paraId="34DDDDFF">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进度</w:t>
                  </w:r>
                </w:p>
              </w:tc>
            </w:tr>
            <w:tr w14:paraId="7B8E45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25" w:type="pct"/>
                  <w:noWrap w:val="0"/>
                  <w:vAlign w:val="center"/>
                </w:tcPr>
                <w:p w14:paraId="6A7E83F0">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废气治理</w:t>
                  </w:r>
                </w:p>
              </w:tc>
              <w:tc>
                <w:tcPr>
                  <w:tcW w:w="643" w:type="pct"/>
                  <w:noWrap w:val="0"/>
                  <w:vAlign w:val="center"/>
                </w:tcPr>
                <w:p w14:paraId="3B3B90C2">
                  <w:pPr>
                    <w:pStyle w:val="16"/>
                    <w:spacing w:before="0" w:beforeAutospacing="0" w:after="0" w:afterAutospacing="0"/>
                    <w:jc w:val="center"/>
                    <w:outlineLvl w:val="0"/>
                    <w:rPr>
                      <w:rFonts w:hint="default" w:ascii="Times New Roman" w:hAnsi="Times New Roman" w:eastAsia="宋体"/>
                      <w:color w:val="000000" w:themeColor="text1"/>
                      <w:kern w:val="0"/>
                      <w:sz w:val="21"/>
                      <w:szCs w:val="20"/>
                      <w:lang w:val="en-US" w:eastAsia="zh-CN" w:bidi="ar-SA"/>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挤出</w:t>
                  </w:r>
                </w:p>
              </w:tc>
              <w:tc>
                <w:tcPr>
                  <w:tcW w:w="689" w:type="pct"/>
                  <w:noWrap w:val="0"/>
                  <w:vAlign w:val="center"/>
                </w:tcPr>
                <w:p w14:paraId="471D70F9">
                  <w:pPr>
                    <w:pStyle w:val="16"/>
                    <w:spacing w:before="0" w:beforeAutospacing="0" w:after="0" w:afterAutospacing="0"/>
                    <w:jc w:val="center"/>
                    <w:outlineLvl w:val="0"/>
                    <w:rPr>
                      <w:rFonts w:hint="default" w:ascii="Times New Roman" w:hAnsi="Times New Roman" w:eastAsia="宋体"/>
                      <w:color w:val="000000" w:themeColor="text1"/>
                      <w:kern w:val="0"/>
                      <w:sz w:val="21"/>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非甲烷总烃</w:t>
                  </w:r>
                </w:p>
              </w:tc>
              <w:tc>
                <w:tcPr>
                  <w:tcW w:w="1429" w:type="pct"/>
                  <w:noWrap w:val="0"/>
                  <w:vAlign w:val="center"/>
                </w:tcPr>
                <w:p w14:paraId="1263A97D">
                  <w:pPr>
                    <w:pStyle w:val="16"/>
                    <w:spacing w:before="0" w:beforeAutospacing="0" w:after="0" w:afterAutospacing="0"/>
                    <w:jc w:val="center"/>
                    <w:outlineLvl w:val="0"/>
                    <w:rPr>
                      <w:rFonts w:hint="eastAsia" w:eastAsia="宋体"/>
                      <w:color w:val="000000" w:themeColor="text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集气罩</w:t>
                  </w:r>
                  <w:r>
                    <w:rPr>
                      <w:rFonts w:hint="eastAsia" w:ascii="Times New Roman" w:hAnsi="Times New Roman" w:eastAsia="宋体" w:cs="Times New Roman"/>
                      <w:color w:val="000000" w:themeColor="text1"/>
                      <w:sz w:val="21"/>
                      <w:szCs w:val="21"/>
                      <w14:textFill>
                        <w14:solidFill>
                          <w14:schemeClr w14:val="tx1"/>
                        </w14:solidFill>
                      </w14:textFill>
                    </w:rPr>
                    <w:t>收集后，采用二级活性炭吸附装置</w:t>
                  </w:r>
                  <w:r>
                    <w:rPr>
                      <w:rFonts w:ascii="Times New Roman" w:hAnsi="Times New Roman" w:eastAsia="宋体" w:cs="Times New Roman"/>
                      <w:color w:val="000000" w:themeColor="text1"/>
                      <w:sz w:val="21"/>
                      <w:szCs w:val="21"/>
                      <w14:textFill>
                        <w14:solidFill>
                          <w14:schemeClr w14:val="tx1"/>
                        </w14:solidFill>
                      </w14:textFill>
                    </w:rPr>
                    <w:t>处理</w:t>
                  </w:r>
                  <w:r>
                    <w:rPr>
                      <w:rFonts w:hint="eastAsia"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cs="Times New Roman"/>
                      <w:color w:val="000000" w:themeColor="text1"/>
                      <w:sz w:val="21"/>
                      <w:szCs w:val="21"/>
                      <w14:textFill>
                        <w14:solidFill>
                          <w14:schemeClr w14:val="tx1"/>
                        </w14:solidFill>
                      </w14:textFill>
                    </w:rPr>
                    <w:t>通过15米高</w:t>
                  </w:r>
                  <w:r>
                    <w:rPr>
                      <w:rFonts w:ascii="Times New Roman" w:hAnsi="Times New Roman"/>
                      <w:color w:val="000000" w:themeColor="text1"/>
                      <w:sz w:val="21"/>
                      <w:szCs w:val="21"/>
                      <w14:textFill>
                        <w14:solidFill>
                          <w14:schemeClr w14:val="tx1"/>
                        </w14:solidFill>
                      </w14:textFill>
                    </w:rPr>
                    <w:t>排气筒</w:t>
                  </w:r>
                  <w:r>
                    <w:rPr>
                      <w:rFonts w:hint="eastAsia" w:ascii="Times New Roman" w:hAnsi="Times New Roman"/>
                      <w:color w:val="000000" w:themeColor="text1"/>
                      <w:sz w:val="21"/>
                      <w:szCs w:val="21"/>
                      <w:lang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DA001）</w:t>
                  </w:r>
                  <w:r>
                    <w:rPr>
                      <w:rFonts w:ascii="Times New Roman" w:hAnsi="Times New Roman"/>
                      <w:color w:val="000000" w:themeColor="text1"/>
                      <w:sz w:val="21"/>
                      <w:szCs w:val="21"/>
                      <w14:textFill>
                        <w14:solidFill>
                          <w14:schemeClr w14:val="tx1"/>
                        </w14:solidFill>
                      </w14:textFill>
                    </w:rPr>
                    <w:t>排放</w:t>
                  </w:r>
                </w:p>
              </w:tc>
              <w:tc>
                <w:tcPr>
                  <w:tcW w:w="842" w:type="pct"/>
                  <w:noWrap w:val="0"/>
                  <w:vAlign w:val="center"/>
                </w:tcPr>
                <w:p w14:paraId="55548C90">
                  <w:pPr>
                    <w:pStyle w:val="16"/>
                    <w:spacing w:before="0" w:beforeAutospacing="0" w:after="0" w:afterAutospacing="0"/>
                    <w:jc w:val="center"/>
                    <w:outlineLvl w:val="0"/>
                    <w:rPr>
                      <w:rFonts w:ascii="Times New Roman" w:hAnsi="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《合成树脂工业污染物排放标准》（GB31572-2015）</w:t>
                  </w:r>
                </w:p>
              </w:tc>
              <w:tc>
                <w:tcPr>
                  <w:tcW w:w="440" w:type="pct"/>
                  <w:noWrap w:val="0"/>
                  <w:vAlign w:val="center"/>
                </w:tcPr>
                <w:p w14:paraId="503BD5FE">
                  <w:pPr>
                    <w:pStyle w:val="16"/>
                    <w:spacing w:before="0" w:beforeAutospacing="0" w:after="0" w:afterAutospacing="0"/>
                    <w:jc w:val="center"/>
                    <w:outlineLvl w:val="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5</w:t>
                  </w:r>
                </w:p>
              </w:tc>
              <w:tc>
                <w:tcPr>
                  <w:tcW w:w="229" w:type="pct"/>
                  <w:vMerge w:val="restart"/>
                  <w:noWrap w:val="0"/>
                  <w:vAlign w:val="center"/>
                </w:tcPr>
                <w:p w14:paraId="7A9D7FED">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0752F4B4">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65D5D9BD">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66AC21C2">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76B89B3D">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7BEBB32E">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6139AAF2">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6580B79D">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28F44DD2">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3CF7A2E0">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56D6D70B">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2F4804BC">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34476596">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5F13A56C">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017CE7D0">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2BEBE6B9">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6202E0B9">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5BF569DA">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4F4E0CC2">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p w14:paraId="37DFC9C5">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r>
                    <w:rPr>
                      <w:rFonts w:hint="default" w:ascii="Times New Roman" w:hAnsi="Times New Roman"/>
                      <w:color w:val="000000" w:themeColor="text1"/>
                      <w:sz w:val="21"/>
                      <w:lang w:val="en-US" w:eastAsia="zh-CN"/>
                      <w14:textFill>
                        <w14:solidFill>
                          <w14:schemeClr w14:val="tx1"/>
                        </w14:solidFill>
                      </w14:textFill>
                    </w:rPr>
                    <w:t>与主体工程同时设计、同时施工、同时投入运行</w:t>
                  </w:r>
                </w:p>
              </w:tc>
            </w:tr>
            <w:tr w14:paraId="507249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25" w:type="pct"/>
                  <w:noWrap w:val="0"/>
                  <w:vAlign w:val="center"/>
                </w:tcPr>
                <w:p w14:paraId="4A32B627">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废水治理</w:t>
                  </w:r>
                </w:p>
              </w:tc>
              <w:tc>
                <w:tcPr>
                  <w:tcW w:w="643" w:type="pct"/>
                  <w:noWrap w:val="0"/>
                  <w:vAlign w:val="center"/>
                </w:tcPr>
                <w:p w14:paraId="403A08FE">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生活</w:t>
                  </w:r>
                </w:p>
                <w:p w14:paraId="04C6B408">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污水</w:t>
                  </w:r>
                </w:p>
              </w:tc>
              <w:tc>
                <w:tcPr>
                  <w:tcW w:w="689" w:type="pct"/>
                  <w:noWrap w:val="0"/>
                  <w:vAlign w:val="center"/>
                </w:tcPr>
                <w:p w14:paraId="3987B5D8">
                  <w:pPr>
                    <w:pStyle w:val="16"/>
                    <w:spacing w:before="0" w:beforeAutospacing="0" w:after="0" w:afterAutospacing="0"/>
                    <w:jc w:val="center"/>
                    <w:outlineLvl w:val="0"/>
                    <w:rPr>
                      <w:rFonts w:hint="default" w:ascii="Times New Roman" w:hAnsi="Times New Roman"/>
                      <w:color w:val="000000" w:themeColor="text1"/>
                      <w:sz w:val="21"/>
                      <w:lang w:val="en-US"/>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COD、SS、NH</w:t>
                  </w:r>
                  <w:r>
                    <w:rPr>
                      <w:rFonts w:hint="eastAsia" w:ascii="Times New Roman" w:hAnsi="Times New Roman"/>
                      <w:color w:val="000000" w:themeColor="text1"/>
                      <w:sz w:val="21"/>
                      <w:vertAlign w:val="subscript"/>
                      <w14:textFill>
                        <w14:solidFill>
                          <w14:schemeClr w14:val="tx1"/>
                        </w14:solidFill>
                      </w14:textFill>
                    </w:rPr>
                    <w:t>3</w:t>
                  </w:r>
                  <w:r>
                    <w:rPr>
                      <w:rFonts w:hint="eastAsia" w:ascii="Times New Roman" w:hAnsi="Times New Roman"/>
                      <w:color w:val="000000" w:themeColor="text1"/>
                      <w:sz w:val="21"/>
                      <w14:textFill>
                        <w14:solidFill>
                          <w14:schemeClr w14:val="tx1"/>
                        </w14:solidFill>
                      </w14:textFill>
                    </w:rPr>
                    <w:t>-N、T</w:t>
                  </w:r>
                  <w:r>
                    <w:rPr>
                      <w:rFonts w:hint="eastAsia" w:ascii="Times New Roman" w:hAnsi="Times New Roman"/>
                      <w:color w:val="000000" w:themeColor="text1"/>
                      <w:sz w:val="21"/>
                      <w:lang w:val="en-US" w:eastAsia="zh-CN"/>
                      <w14:textFill>
                        <w14:solidFill>
                          <w14:schemeClr w14:val="tx1"/>
                        </w14:solidFill>
                      </w14:textFill>
                    </w:rPr>
                    <w:t>N</w:t>
                  </w:r>
                  <w:r>
                    <w:rPr>
                      <w:rFonts w:hint="eastAsia" w:ascii="Times New Roman" w:hAnsi="Times New Roman"/>
                      <w:color w:val="000000" w:themeColor="text1"/>
                      <w:sz w:val="21"/>
                      <w14:textFill>
                        <w14:solidFill>
                          <w14:schemeClr w14:val="tx1"/>
                        </w14:solidFill>
                      </w14:textFill>
                    </w:rPr>
                    <w:t>、T</w:t>
                  </w:r>
                  <w:r>
                    <w:rPr>
                      <w:rFonts w:hint="eastAsia" w:ascii="Times New Roman" w:hAnsi="Times New Roman"/>
                      <w:color w:val="000000" w:themeColor="text1"/>
                      <w:sz w:val="21"/>
                      <w:lang w:val="en-US" w:eastAsia="zh-CN"/>
                      <w14:textFill>
                        <w14:solidFill>
                          <w14:schemeClr w14:val="tx1"/>
                        </w14:solidFill>
                      </w14:textFill>
                    </w:rPr>
                    <w:t>P</w:t>
                  </w:r>
                </w:p>
              </w:tc>
              <w:tc>
                <w:tcPr>
                  <w:tcW w:w="1429" w:type="pct"/>
                  <w:noWrap w:val="0"/>
                  <w:vAlign w:val="center"/>
                </w:tcPr>
                <w:p w14:paraId="3E9ADFA5">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化粪池</w:t>
                  </w:r>
                </w:p>
              </w:tc>
              <w:tc>
                <w:tcPr>
                  <w:tcW w:w="842" w:type="pct"/>
                  <w:noWrap w:val="0"/>
                  <w:vAlign w:val="center"/>
                </w:tcPr>
                <w:p w14:paraId="45A35EB7">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由周边农户定期清掏肥田</w:t>
                  </w:r>
                </w:p>
              </w:tc>
              <w:tc>
                <w:tcPr>
                  <w:tcW w:w="440" w:type="pct"/>
                  <w:noWrap w:val="0"/>
                  <w:vAlign w:val="center"/>
                </w:tcPr>
                <w:p w14:paraId="491CF6CD">
                  <w:pPr>
                    <w:pStyle w:val="16"/>
                    <w:spacing w:before="0" w:beforeAutospacing="0" w:after="0" w:afterAutospacing="0"/>
                    <w:jc w:val="center"/>
                    <w:outlineLvl w:val="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w:t>
                  </w:r>
                </w:p>
              </w:tc>
              <w:tc>
                <w:tcPr>
                  <w:tcW w:w="229" w:type="pct"/>
                  <w:vMerge w:val="continue"/>
                  <w:noWrap w:val="0"/>
                  <w:vAlign w:val="center"/>
                </w:tcPr>
                <w:p w14:paraId="51C4E82F">
                  <w:pPr>
                    <w:pStyle w:val="16"/>
                    <w:spacing w:before="0" w:beforeAutospacing="0" w:after="0" w:afterAutospacing="0"/>
                    <w:jc w:val="center"/>
                    <w:outlineLvl w:val="0"/>
                    <w:rPr>
                      <w:rFonts w:hint="eastAsia" w:ascii="Times New Roman" w:hAnsi="Times New Roman" w:eastAsia="宋体"/>
                      <w:color w:val="000000" w:themeColor="text1"/>
                      <w:sz w:val="21"/>
                      <w:lang w:eastAsia="zh-CN"/>
                      <w14:textFill>
                        <w14:solidFill>
                          <w14:schemeClr w14:val="tx1"/>
                        </w14:solidFill>
                      </w14:textFill>
                    </w:rPr>
                  </w:pPr>
                </w:p>
              </w:tc>
            </w:tr>
            <w:tr w14:paraId="24E578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25" w:type="pct"/>
                  <w:noWrap w:val="0"/>
                  <w:vAlign w:val="center"/>
                </w:tcPr>
                <w:p w14:paraId="6F013F67">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噪声治理</w:t>
                  </w:r>
                </w:p>
              </w:tc>
              <w:tc>
                <w:tcPr>
                  <w:tcW w:w="643" w:type="pct"/>
                  <w:noWrap w:val="0"/>
                  <w:vAlign w:val="center"/>
                </w:tcPr>
                <w:p w14:paraId="38E6002C">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生产</w:t>
                  </w:r>
                </w:p>
                <w:p w14:paraId="1CB2E411">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设备</w:t>
                  </w:r>
                </w:p>
              </w:tc>
              <w:tc>
                <w:tcPr>
                  <w:tcW w:w="689" w:type="pct"/>
                  <w:noWrap w:val="0"/>
                  <w:vAlign w:val="center"/>
                </w:tcPr>
                <w:p w14:paraId="5046DF7C">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噪声</w:t>
                  </w:r>
                </w:p>
              </w:tc>
              <w:tc>
                <w:tcPr>
                  <w:tcW w:w="1429" w:type="pct"/>
                  <w:noWrap w:val="0"/>
                  <w:vAlign w:val="center"/>
                </w:tcPr>
                <w:p w14:paraId="0CFFE3FF">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合理布局、基础</w:t>
                  </w:r>
                  <w:r>
                    <w:rPr>
                      <w:rFonts w:hint="eastAsia" w:ascii="Times New Roman" w:hAnsi="Times New Roman"/>
                      <w:color w:val="000000" w:themeColor="text1"/>
                      <w:sz w:val="21"/>
                      <w:lang w:val="en-US" w:eastAsia="zh-CN"/>
                      <w14:textFill>
                        <w14:solidFill>
                          <w14:schemeClr w14:val="tx1"/>
                        </w14:solidFill>
                      </w14:textFill>
                    </w:rPr>
                    <w:t>减</w:t>
                  </w:r>
                  <w:r>
                    <w:rPr>
                      <w:rFonts w:ascii="Times New Roman" w:hAnsi="Times New Roman"/>
                      <w:color w:val="000000" w:themeColor="text1"/>
                      <w:sz w:val="21"/>
                      <w14:textFill>
                        <w14:solidFill>
                          <w14:schemeClr w14:val="tx1"/>
                        </w14:solidFill>
                      </w14:textFill>
                    </w:rPr>
                    <w:t>震、墙体隔声</w:t>
                  </w:r>
                </w:p>
              </w:tc>
              <w:tc>
                <w:tcPr>
                  <w:tcW w:w="842" w:type="pct"/>
                  <w:noWrap w:val="0"/>
                  <w:vAlign w:val="center"/>
                </w:tcPr>
                <w:p w14:paraId="4F41D8EA">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厂界达标</w:t>
                  </w:r>
                </w:p>
              </w:tc>
              <w:tc>
                <w:tcPr>
                  <w:tcW w:w="440" w:type="pct"/>
                  <w:noWrap w:val="0"/>
                  <w:vAlign w:val="center"/>
                </w:tcPr>
                <w:p w14:paraId="61445675">
                  <w:pPr>
                    <w:pStyle w:val="16"/>
                    <w:spacing w:before="0" w:beforeAutospacing="0" w:after="0" w:afterAutospacing="0"/>
                    <w:jc w:val="center"/>
                    <w:outlineLvl w:val="0"/>
                    <w:rPr>
                      <w:rFonts w:hint="eastAsia" w:ascii="Times New Roman" w:hAnsi="Times New Roman" w:eastAsia="宋体"/>
                      <w:color w:val="000000" w:themeColor="text1"/>
                      <w:sz w:val="21"/>
                      <w:lang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w:t>
                  </w:r>
                </w:p>
              </w:tc>
              <w:tc>
                <w:tcPr>
                  <w:tcW w:w="229" w:type="pct"/>
                  <w:vMerge w:val="continue"/>
                  <w:noWrap w:val="0"/>
                  <w:vAlign w:val="center"/>
                </w:tcPr>
                <w:p w14:paraId="0A7CB71E">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r>
            <w:tr w14:paraId="3152C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25" w:type="pct"/>
                  <w:vMerge w:val="restart"/>
                  <w:noWrap w:val="0"/>
                  <w:vAlign w:val="center"/>
                </w:tcPr>
                <w:p w14:paraId="4C2613BA">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固废治理</w:t>
                  </w:r>
                </w:p>
              </w:tc>
              <w:tc>
                <w:tcPr>
                  <w:tcW w:w="643" w:type="pct"/>
                  <w:shd w:val="clear" w:color="auto" w:fill="auto"/>
                  <w:noWrap w:val="0"/>
                  <w:vAlign w:val="center"/>
                </w:tcPr>
                <w:p w14:paraId="73F6248D">
                  <w:pPr>
                    <w:adjustRightInd w:val="0"/>
                    <w:snapToGrid w:val="0"/>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检验</w:t>
                  </w:r>
                </w:p>
              </w:tc>
              <w:tc>
                <w:tcPr>
                  <w:tcW w:w="689" w:type="pct"/>
                  <w:noWrap w:val="0"/>
                  <w:vAlign w:val="center"/>
                </w:tcPr>
                <w:p w14:paraId="00A86E68">
                  <w:pPr>
                    <w:pStyle w:val="19"/>
                    <w:spacing w:line="240" w:lineRule="auto"/>
                    <w:ind w:left="0" w:leftChars="0" w:firstLine="0" w:firstLineChars="0"/>
                    <w:jc w:val="center"/>
                    <w:rPr>
                      <w:rFonts w:ascii="Times New Roman" w:hAnsi="Times New Roman" w:eastAsia="宋体" w:cs="Times New Roman"/>
                      <w:color w:val="000000" w:themeColor="text1"/>
                      <w:sz w:val="21"/>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不合格品</w:t>
                  </w:r>
                </w:p>
              </w:tc>
              <w:tc>
                <w:tcPr>
                  <w:tcW w:w="1429" w:type="pct"/>
                  <w:vMerge w:val="restart"/>
                  <w:noWrap w:val="0"/>
                  <w:vAlign w:val="center"/>
                </w:tcPr>
                <w:p w14:paraId="23F6A150">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r>
                    <w:rPr>
                      <w:rFonts w:ascii="Times New Roman" w:hAnsi="Times New Roman"/>
                      <w:color w:val="000000" w:themeColor="text1"/>
                      <w:sz w:val="21"/>
                      <w14:textFill>
                        <w14:solidFill>
                          <w14:schemeClr w14:val="tx1"/>
                        </w14:solidFill>
                      </w14:textFill>
                    </w:rPr>
                    <w:t>设置1个</w:t>
                  </w:r>
                  <w:r>
                    <w:rPr>
                      <w:rFonts w:hint="eastAsia" w:ascii="Times New Roman" w:hAnsi="Times New Roman"/>
                      <w:color w:val="000000" w:themeColor="text1"/>
                      <w:sz w:val="21"/>
                      <w:lang w:val="en-US" w:eastAsia="zh-CN"/>
                      <w14:textFill>
                        <w14:solidFill>
                          <w14:schemeClr w14:val="tx1"/>
                        </w14:solidFill>
                      </w14:textFill>
                    </w:rPr>
                    <w:t>20</w:t>
                  </w:r>
                  <w:r>
                    <w:rPr>
                      <w:rFonts w:ascii="Times New Roman" w:hAnsi="Times New Roman"/>
                      <w:color w:val="000000" w:themeColor="text1"/>
                      <w:sz w:val="21"/>
                      <w14:textFill>
                        <w14:solidFill>
                          <w14:schemeClr w14:val="tx1"/>
                        </w14:solidFill>
                      </w14:textFill>
                    </w:rPr>
                    <w:t>m</w:t>
                  </w:r>
                  <w:r>
                    <w:rPr>
                      <w:rFonts w:ascii="Times New Roman" w:hAnsi="Times New Roman"/>
                      <w:color w:val="000000" w:themeColor="text1"/>
                      <w:sz w:val="21"/>
                      <w:vertAlign w:val="superscript"/>
                      <w14:textFill>
                        <w14:solidFill>
                          <w14:schemeClr w14:val="tx1"/>
                        </w14:solidFill>
                      </w14:textFill>
                    </w:rPr>
                    <w:t>2</w:t>
                  </w:r>
                  <w:r>
                    <w:rPr>
                      <w:rFonts w:ascii="Times New Roman" w:hAnsi="Times New Roman"/>
                      <w:color w:val="000000" w:themeColor="text1"/>
                      <w:sz w:val="21"/>
                      <w14:textFill>
                        <w14:solidFill>
                          <w14:schemeClr w14:val="tx1"/>
                        </w14:solidFill>
                      </w14:textFill>
                    </w:rPr>
                    <w:t>一般固废暂存区，</w:t>
                  </w:r>
                  <w:r>
                    <w:rPr>
                      <w:rFonts w:hint="eastAsia" w:ascii="Times New Roman" w:hAnsi="Times New Roman"/>
                      <w:color w:val="000000" w:themeColor="text1"/>
                      <w:sz w:val="21"/>
                      <w:lang w:val="en-US" w:eastAsia="zh-CN"/>
                      <w14:textFill>
                        <w14:solidFill>
                          <w14:schemeClr w14:val="tx1"/>
                        </w14:solidFill>
                      </w14:textFill>
                    </w:rPr>
                    <w:t>一般固废</w:t>
                  </w:r>
                  <w:r>
                    <w:rPr>
                      <w:rFonts w:ascii="Times New Roman" w:hAnsi="Times New Roman"/>
                      <w:color w:val="000000" w:themeColor="text1"/>
                      <w:sz w:val="21"/>
                      <w14:textFill>
                        <w14:solidFill>
                          <w14:schemeClr w14:val="tx1"/>
                        </w14:solidFill>
                      </w14:textFill>
                    </w:rPr>
                    <w:t>外售给废旧资源回收公司</w:t>
                  </w:r>
                </w:p>
              </w:tc>
              <w:tc>
                <w:tcPr>
                  <w:tcW w:w="842" w:type="pct"/>
                  <w:vMerge w:val="restart"/>
                  <w:noWrap w:val="0"/>
                  <w:vAlign w:val="center"/>
                </w:tcPr>
                <w:p w14:paraId="26D2F881">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w:t>
                  </w:r>
                </w:p>
              </w:tc>
              <w:tc>
                <w:tcPr>
                  <w:tcW w:w="440" w:type="pct"/>
                  <w:vMerge w:val="restart"/>
                  <w:noWrap w:val="0"/>
                  <w:vAlign w:val="center"/>
                </w:tcPr>
                <w:p w14:paraId="7A8BCDE7">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0.5</w:t>
                  </w:r>
                </w:p>
              </w:tc>
              <w:tc>
                <w:tcPr>
                  <w:tcW w:w="229" w:type="pct"/>
                  <w:vMerge w:val="continue"/>
                  <w:noWrap w:val="0"/>
                  <w:vAlign w:val="center"/>
                </w:tcPr>
                <w:p w14:paraId="439EA90E">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r w14:paraId="5CC74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406AF327">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643" w:type="pct"/>
                  <w:shd w:val="clear" w:color="auto" w:fill="auto"/>
                  <w:noWrap w:val="0"/>
                  <w:vAlign w:val="center"/>
                </w:tcPr>
                <w:p w14:paraId="04FF2037">
                  <w:pPr>
                    <w:adjustRightInd w:val="0"/>
                    <w:snapToGrid w:val="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原辅料包装</w:t>
                  </w:r>
                </w:p>
              </w:tc>
              <w:tc>
                <w:tcPr>
                  <w:tcW w:w="689" w:type="pct"/>
                  <w:shd w:val="clear" w:color="auto" w:fill="auto"/>
                  <w:noWrap w:val="0"/>
                  <w:vAlign w:val="center"/>
                </w:tcPr>
                <w:p w14:paraId="5E6BBEE3">
                  <w:pPr>
                    <w:pStyle w:val="19"/>
                    <w:spacing w:line="240" w:lineRule="auto"/>
                    <w:ind w:left="0" w:leftChars="0" w:firstLine="0" w:firstLineChars="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废包装袋</w:t>
                  </w:r>
                </w:p>
              </w:tc>
              <w:tc>
                <w:tcPr>
                  <w:tcW w:w="1429" w:type="pct"/>
                  <w:vMerge w:val="continue"/>
                  <w:noWrap w:val="0"/>
                  <w:vAlign w:val="center"/>
                </w:tcPr>
                <w:p w14:paraId="2C38C379">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842" w:type="pct"/>
                  <w:vMerge w:val="continue"/>
                  <w:noWrap w:val="0"/>
                  <w:vAlign w:val="center"/>
                </w:tcPr>
                <w:p w14:paraId="61CC73C1">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440" w:type="pct"/>
                  <w:vMerge w:val="continue"/>
                  <w:noWrap w:val="0"/>
                  <w:vAlign w:val="center"/>
                </w:tcPr>
                <w:p w14:paraId="36BC20F6">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p>
              </w:tc>
              <w:tc>
                <w:tcPr>
                  <w:tcW w:w="229" w:type="pct"/>
                  <w:vMerge w:val="continue"/>
                  <w:noWrap w:val="0"/>
                  <w:vAlign w:val="center"/>
                </w:tcPr>
                <w:p w14:paraId="0F2DECC1">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r w14:paraId="3B6407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16D5EC89">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643" w:type="pct"/>
                  <w:shd w:val="clear" w:color="auto" w:fill="auto"/>
                  <w:noWrap w:val="0"/>
                  <w:vAlign w:val="center"/>
                </w:tcPr>
                <w:p w14:paraId="2DD24D07">
                  <w:pPr>
                    <w:adjustRightInd w:val="0"/>
                    <w:snapToGrid w:val="0"/>
                    <w:jc w:val="cente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Cs w:val="18"/>
                      <w14:textFill>
                        <w14:solidFill>
                          <w14:schemeClr w14:val="tx1"/>
                        </w14:solidFill>
                      </w14:textFill>
                    </w:rPr>
                    <w:t>有机废气治理</w:t>
                  </w:r>
                </w:p>
              </w:tc>
              <w:tc>
                <w:tcPr>
                  <w:tcW w:w="689" w:type="pct"/>
                  <w:noWrap w:val="0"/>
                  <w:vAlign w:val="center"/>
                </w:tcPr>
                <w:p w14:paraId="3E397092">
                  <w:pPr>
                    <w:pStyle w:val="19"/>
                    <w:spacing w:line="240" w:lineRule="auto"/>
                    <w:ind w:left="0" w:leftChars="0" w:firstLine="0" w:firstLineChars="0"/>
                    <w:jc w:val="center"/>
                    <w:rPr>
                      <w:rFonts w:ascii="Times New Roman" w:hAnsi="Times New Roman"/>
                      <w:color w:val="000000" w:themeColor="text1"/>
                      <w:sz w:val="21"/>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废活性炭</w:t>
                  </w:r>
                </w:p>
              </w:tc>
              <w:tc>
                <w:tcPr>
                  <w:tcW w:w="1429" w:type="pct"/>
                  <w:vMerge w:val="restart"/>
                  <w:noWrap w:val="0"/>
                  <w:vAlign w:val="center"/>
                </w:tcPr>
                <w:p w14:paraId="492767E4">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设置</w:t>
                  </w:r>
                  <w:r>
                    <w:rPr>
                      <w:rFonts w:ascii="Times New Roman" w:hAnsi="Times New Roman" w:eastAsia="宋体" w:cs="Times New Roman"/>
                      <w:color w:val="000000" w:themeColor="text1"/>
                      <w:sz w:val="21"/>
                      <w14:textFill>
                        <w14:solidFill>
                          <w14:schemeClr w14:val="tx1"/>
                        </w14:solidFill>
                      </w14:textFill>
                    </w:rPr>
                    <w:t>1个</w:t>
                  </w:r>
                  <w:r>
                    <w:rPr>
                      <w:rFonts w:hint="eastAsia" w:ascii="Times New Roman" w:hAnsi="Times New Roman" w:cs="Times New Roman"/>
                      <w:color w:val="000000" w:themeColor="text1"/>
                      <w:sz w:val="21"/>
                      <w:lang w:val="en-US" w:eastAsia="zh-CN"/>
                      <w14:textFill>
                        <w14:solidFill>
                          <w14:schemeClr w14:val="tx1"/>
                        </w14:solidFill>
                      </w14:textFill>
                    </w:rPr>
                    <w:t>10</w:t>
                  </w:r>
                  <w:r>
                    <w:rPr>
                      <w:rFonts w:ascii="Times New Roman" w:hAnsi="Times New Roman" w:eastAsia="宋体" w:cs="Times New Roman"/>
                      <w:color w:val="000000" w:themeColor="text1"/>
                      <w:sz w:val="21"/>
                      <w14:textFill>
                        <w14:solidFill>
                          <w14:schemeClr w14:val="tx1"/>
                        </w14:solidFill>
                      </w14:textFill>
                    </w:rPr>
                    <w:t>m</w:t>
                  </w:r>
                  <w:r>
                    <w:rPr>
                      <w:rFonts w:ascii="Times New Roman" w:hAnsi="Times New Roman" w:eastAsia="宋体" w:cs="Times New Roman"/>
                      <w:color w:val="000000" w:themeColor="text1"/>
                      <w:sz w:val="21"/>
                      <w:vertAlign w:val="superscript"/>
                      <w14:textFill>
                        <w14:solidFill>
                          <w14:schemeClr w14:val="tx1"/>
                        </w14:solidFill>
                      </w14:textFill>
                    </w:rPr>
                    <w:t>2</w:t>
                  </w:r>
                  <w:r>
                    <w:rPr>
                      <w:rFonts w:ascii="Times New Roman" w:hAnsi="Times New Roman" w:eastAsia="宋体" w:cs="Times New Roman"/>
                      <w:color w:val="000000" w:themeColor="text1"/>
                      <w:sz w:val="21"/>
                      <w14:textFill>
                        <w14:solidFill>
                          <w14:schemeClr w14:val="tx1"/>
                        </w14:solidFill>
                      </w14:textFill>
                    </w:rPr>
                    <w:t>危废</w:t>
                  </w:r>
                  <w:r>
                    <w:rPr>
                      <w:rFonts w:hint="eastAsia" w:ascii="Times New Roman" w:hAnsi="Times New Roman" w:cs="Times New Roman"/>
                      <w:color w:val="000000" w:themeColor="text1"/>
                      <w:sz w:val="21"/>
                      <w:lang w:val="en-US" w:eastAsia="zh-CN"/>
                      <w14:textFill>
                        <w14:solidFill>
                          <w14:schemeClr w14:val="tx1"/>
                        </w14:solidFill>
                      </w14:textFill>
                    </w:rPr>
                    <w:t>贮存点</w:t>
                  </w:r>
                  <w:r>
                    <w:rPr>
                      <w:rFonts w:ascii="Times New Roman" w:hAnsi="Times New Roman" w:eastAsia="宋体" w:cs="Times New Roman"/>
                      <w:color w:val="000000" w:themeColor="text1"/>
                      <w:sz w:val="21"/>
                      <w14:textFill>
                        <w14:solidFill>
                          <w14:schemeClr w14:val="tx1"/>
                        </w14:solidFill>
                      </w14:textFill>
                    </w:rPr>
                    <w:t>，委托有危</w:t>
                  </w:r>
                  <w:r>
                    <w:rPr>
                      <w:rFonts w:ascii="Times New Roman" w:hAnsi="Times New Roman"/>
                      <w:color w:val="000000" w:themeColor="text1"/>
                      <w:sz w:val="21"/>
                      <w14:textFill>
                        <w14:solidFill>
                          <w14:schemeClr w14:val="tx1"/>
                        </w14:solidFill>
                      </w14:textFill>
                    </w:rPr>
                    <w:t>废处置资质单位处置</w:t>
                  </w:r>
                </w:p>
              </w:tc>
              <w:tc>
                <w:tcPr>
                  <w:tcW w:w="842" w:type="pct"/>
                  <w:vMerge w:val="continue"/>
                  <w:noWrap w:val="0"/>
                  <w:vAlign w:val="center"/>
                </w:tcPr>
                <w:p w14:paraId="0AA5F50B">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440" w:type="pct"/>
                  <w:vMerge w:val="restart"/>
                  <w:noWrap w:val="0"/>
                  <w:vAlign w:val="center"/>
                </w:tcPr>
                <w:p w14:paraId="7F1653CE">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w:t>
                  </w:r>
                </w:p>
              </w:tc>
              <w:tc>
                <w:tcPr>
                  <w:tcW w:w="229" w:type="pct"/>
                  <w:vMerge w:val="continue"/>
                  <w:noWrap w:val="0"/>
                  <w:vAlign w:val="center"/>
                </w:tcPr>
                <w:p w14:paraId="77BD3763">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r w14:paraId="7FF43E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775841E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643" w:type="pct"/>
                  <w:shd w:val="clear" w:color="auto" w:fill="auto"/>
                  <w:noWrap w:val="0"/>
                  <w:vAlign w:val="center"/>
                </w:tcPr>
                <w:p w14:paraId="5AE9F6B8">
                  <w:pPr>
                    <w:adjustRightInd w:val="0"/>
                    <w:snapToGrid w:val="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设备维护</w:t>
                  </w:r>
                </w:p>
              </w:tc>
              <w:tc>
                <w:tcPr>
                  <w:tcW w:w="689" w:type="pct"/>
                  <w:noWrap w:val="0"/>
                  <w:vAlign w:val="center"/>
                </w:tcPr>
                <w:p w14:paraId="7602B846">
                  <w:pPr>
                    <w:pStyle w:val="19"/>
                    <w:spacing w:line="240" w:lineRule="auto"/>
                    <w:ind w:left="0" w:leftChars="0" w:firstLine="0" w:firstLineChars="0"/>
                    <w:jc w:val="center"/>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w:t>
                  </w:r>
                </w:p>
              </w:tc>
              <w:tc>
                <w:tcPr>
                  <w:tcW w:w="1429" w:type="pct"/>
                  <w:vMerge w:val="continue"/>
                  <w:noWrap w:val="0"/>
                  <w:vAlign w:val="center"/>
                </w:tcPr>
                <w:p w14:paraId="608A2F5D">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842" w:type="pct"/>
                  <w:vMerge w:val="continue"/>
                  <w:noWrap w:val="0"/>
                  <w:vAlign w:val="center"/>
                </w:tcPr>
                <w:p w14:paraId="2CA8EE93">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440" w:type="pct"/>
                  <w:vMerge w:val="continue"/>
                  <w:noWrap w:val="0"/>
                  <w:vAlign w:val="center"/>
                </w:tcPr>
                <w:p w14:paraId="593D3F2F">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p>
              </w:tc>
              <w:tc>
                <w:tcPr>
                  <w:tcW w:w="229" w:type="pct"/>
                  <w:vMerge w:val="continue"/>
                  <w:noWrap w:val="0"/>
                  <w:vAlign w:val="center"/>
                </w:tcPr>
                <w:p w14:paraId="71DFB862">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r w14:paraId="5957EF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3F5B26FE">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643" w:type="pct"/>
                  <w:shd w:val="clear" w:color="auto" w:fill="auto"/>
                  <w:noWrap w:val="0"/>
                  <w:vAlign w:val="center"/>
                </w:tcPr>
                <w:p w14:paraId="5F3937F0">
                  <w:pPr>
                    <w:adjustRightInd w:val="0"/>
                    <w:snapToGrid w:val="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润滑油包装</w:t>
                  </w:r>
                </w:p>
              </w:tc>
              <w:tc>
                <w:tcPr>
                  <w:tcW w:w="689" w:type="pct"/>
                  <w:noWrap w:val="0"/>
                  <w:vAlign w:val="center"/>
                </w:tcPr>
                <w:p w14:paraId="7B132EC7">
                  <w:pPr>
                    <w:pStyle w:val="19"/>
                    <w:spacing w:line="240" w:lineRule="auto"/>
                    <w:ind w:left="0" w:leftChars="0" w:firstLine="0" w:firstLineChars="0"/>
                    <w:jc w:val="center"/>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废润滑油桶</w:t>
                  </w:r>
                </w:p>
              </w:tc>
              <w:tc>
                <w:tcPr>
                  <w:tcW w:w="1429" w:type="pct"/>
                  <w:vMerge w:val="continue"/>
                  <w:noWrap w:val="0"/>
                  <w:vAlign w:val="center"/>
                </w:tcPr>
                <w:p w14:paraId="764922C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842" w:type="pct"/>
                  <w:vMerge w:val="continue"/>
                  <w:noWrap w:val="0"/>
                  <w:vAlign w:val="center"/>
                </w:tcPr>
                <w:p w14:paraId="31C2E96F">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440" w:type="pct"/>
                  <w:vMerge w:val="continue"/>
                  <w:noWrap w:val="0"/>
                  <w:vAlign w:val="center"/>
                </w:tcPr>
                <w:p w14:paraId="0AE86933">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p>
              </w:tc>
              <w:tc>
                <w:tcPr>
                  <w:tcW w:w="229" w:type="pct"/>
                  <w:vMerge w:val="continue"/>
                  <w:noWrap w:val="0"/>
                  <w:vAlign w:val="center"/>
                </w:tcPr>
                <w:p w14:paraId="59A79573">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r w14:paraId="67D679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729B22F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643" w:type="pct"/>
                  <w:shd w:val="clear" w:color="auto" w:fill="auto"/>
                  <w:noWrap w:val="0"/>
                  <w:vAlign w:val="center"/>
                </w:tcPr>
                <w:p w14:paraId="1B2D944B">
                  <w:pPr>
                    <w:adjustRightInd w:val="0"/>
                    <w:snapToGrid w:val="0"/>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设备维护</w:t>
                  </w:r>
                </w:p>
              </w:tc>
              <w:tc>
                <w:tcPr>
                  <w:tcW w:w="689" w:type="pct"/>
                  <w:noWrap w:val="0"/>
                  <w:vAlign w:val="center"/>
                </w:tcPr>
                <w:p w14:paraId="69B4D837">
                  <w:pPr>
                    <w:pStyle w:val="19"/>
                    <w:spacing w:line="240" w:lineRule="auto"/>
                    <w:ind w:left="0" w:leftChars="0" w:firstLine="0" w:firstLineChars="0"/>
                    <w:jc w:val="center"/>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废劳保用品</w:t>
                  </w:r>
                </w:p>
              </w:tc>
              <w:tc>
                <w:tcPr>
                  <w:tcW w:w="1429" w:type="pct"/>
                  <w:vMerge w:val="continue"/>
                  <w:noWrap w:val="0"/>
                  <w:vAlign w:val="center"/>
                </w:tcPr>
                <w:p w14:paraId="4425F63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842" w:type="pct"/>
                  <w:vMerge w:val="continue"/>
                  <w:noWrap w:val="0"/>
                  <w:vAlign w:val="center"/>
                </w:tcPr>
                <w:p w14:paraId="6873CC51">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440" w:type="pct"/>
                  <w:vMerge w:val="continue"/>
                  <w:noWrap w:val="0"/>
                  <w:vAlign w:val="center"/>
                </w:tcPr>
                <w:p w14:paraId="32416BBB">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p>
              </w:tc>
              <w:tc>
                <w:tcPr>
                  <w:tcW w:w="229" w:type="pct"/>
                  <w:vMerge w:val="continue"/>
                  <w:noWrap w:val="0"/>
                  <w:vAlign w:val="center"/>
                </w:tcPr>
                <w:p w14:paraId="6736B99C">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r w14:paraId="3B0E3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vMerge w:val="continue"/>
                  <w:noWrap w:val="0"/>
                  <w:vAlign w:val="center"/>
                </w:tcPr>
                <w:p w14:paraId="238F25E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643" w:type="pct"/>
                  <w:noWrap w:val="0"/>
                  <w:vAlign w:val="center"/>
                </w:tcPr>
                <w:p w14:paraId="476C621B">
                  <w:pPr>
                    <w:pStyle w:val="16"/>
                    <w:spacing w:before="0" w:beforeAutospacing="0" w:after="0" w:afterAutospacing="0"/>
                    <w:jc w:val="center"/>
                    <w:outlineLvl w:val="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员工工作生活</w:t>
                  </w:r>
                </w:p>
              </w:tc>
              <w:tc>
                <w:tcPr>
                  <w:tcW w:w="689" w:type="pct"/>
                  <w:noWrap w:val="0"/>
                  <w:vAlign w:val="center"/>
                </w:tcPr>
                <w:p w14:paraId="3546644B">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生活</w:t>
                  </w:r>
                </w:p>
                <w:p w14:paraId="6125FB27">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垃圾</w:t>
                  </w:r>
                </w:p>
              </w:tc>
              <w:tc>
                <w:tcPr>
                  <w:tcW w:w="1429" w:type="pct"/>
                  <w:noWrap w:val="0"/>
                  <w:vAlign w:val="center"/>
                </w:tcPr>
                <w:p w14:paraId="40A47182">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设置垃圾桶、垃圾箱，委托环卫部门统一清运</w:t>
                  </w:r>
                </w:p>
              </w:tc>
              <w:tc>
                <w:tcPr>
                  <w:tcW w:w="842" w:type="pct"/>
                  <w:vMerge w:val="continue"/>
                  <w:noWrap w:val="0"/>
                  <w:vAlign w:val="center"/>
                </w:tcPr>
                <w:p w14:paraId="7B3BB83D">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440" w:type="pct"/>
                  <w:noWrap w:val="0"/>
                  <w:vAlign w:val="center"/>
                </w:tcPr>
                <w:p w14:paraId="077C86D7">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p w14:paraId="616D5553">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0.5</w:t>
                  </w:r>
                </w:p>
              </w:tc>
              <w:tc>
                <w:tcPr>
                  <w:tcW w:w="229" w:type="pct"/>
                  <w:vMerge w:val="continue"/>
                  <w:noWrap w:val="0"/>
                  <w:vAlign w:val="center"/>
                </w:tcPr>
                <w:p w14:paraId="427F6D76">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tc>
            </w:tr>
            <w:tr w14:paraId="048EA0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7D52D579">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事故应急措施</w:t>
                  </w:r>
                </w:p>
              </w:tc>
              <w:tc>
                <w:tcPr>
                  <w:tcW w:w="3604" w:type="pct"/>
                  <w:gridSpan w:val="4"/>
                  <w:noWrap w:val="0"/>
                  <w:vAlign w:val="center"/>
                </w:tcPr>
                <w:p w14:paraId="12306B7F">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事故应急物资</w:t>
                  </w:r>
                  <w:r>
                    <w:rPr>
                      <w:rFonts w:hint="eastAsia" w:ascii="Times New Roman" w:hAnsi="Times New Roman"/>
                      <w:color w:val="000000" w:themeColor="text1"/>
                      <w:sz w:val="21"/>
                      <w:lang w:eastAsia="zh-CN"/>
                      <w14:textFill>
                        <w14:solidFill>
                          <w14:schemeClr w14:val="tx1"/>
                        </w14:solidFill>
                      </w14:textFill>
                    </w:rPr>
                    <w:t>、</w:t>
                  </w:r>
                  <w:r>
                    <w:rPr>
                      <w:rFonts w:hint="eastAsia" w:ascii="Times New Roman" w:hAnsi="Times New Roman"/>
                      <w:color w:val="000000" w:themeColor="text1"/>
                      <w:sz w:val="21"/>
                      <w:lang w:val="en-US" w:eastAsia="zh-CN"/>
                      <w14:textFill>
                        <w14:solidFill>
                          <w14:schemeClr w14:val="tx1"/>
                        </w14:solidFill>
                      </w14:textFill>
                    </w:rPr>
                    <w:t>事故应急设施</w:t>
                  </w:r>
                </w:p>
              </w:tc>
              <w:tc>
                <w:tcPr>
                  <w:tcW w:w="440" w:type="pct"/>
                  <w:noWrap w:val="0"/>
                  <w:vAlign w:val="center"/>
                </w:tcPr>
                <w:p w14:paraId="7F68BA76">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w:t>
                  </w:r>
                </w:p>
              </w:tc>
              <w:tc>
                <w:tcPr>
                  <w:tcW w:w="229" w:type="pct"/>
                  <w:vMerge w:val="continue"/>
                  <w:noWrap w:val="0"/>
                  <w:vAlign w:val="center"/>
                </w:tcPr>
                <w:p w14:paraId="1D2098DF">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r>
            <w:tr w14:paraId="62D76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7786CC5A">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“以新带老”措施</w:t>
                  </w:r>
                </w:p>
              </w:tc>
              <w:tc>
                <w:tcPr>
                  <w:tcW w:w="3604" w:type="pct"/>
                  <w:gridSpan w:val="4"/>
                  <w:noWrap w:val="0"/>
                  <w:vAlign w:val="center"/>
                </w:tcPr>
                <w:p w14:paraId="1C1EDC41">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w:t>
                  </w:r>
                </w:p>
              </w:tc>
              <w:tc>
                <w:tcPr>
                  <w:tcW w:w="440" w:type="pct"/>
                  <w:noWrap w:val="0"/>
                  <w:vAlign w:val="center"/>
                </w:tcPr>
                <w:p w14:paraId="7759E999">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w:t>
                  </w:r>
                </w:p>
              </w:tc>
              <w:tc>
                <w:tcPr>
                  <w:tcW w:w="229" w:type="pct"/>
                  <w:vMerge w:val="continue"/>
                  <w:noWrap w:val="0"/>
                  <w:vAlign w:val="center"/>
                </w:tcPr>
                <w:p w14:paraId="77607451">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r>
            <w:tr w14:paraId="1C3F87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725" w:type="pct"/>
                  <w:noWrap w:val="0"/>
                  <w:vAlign w:val="center"/>
                </w:tcPr>
                <w:p w14:paraId="4E1D9C16">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清污分流、排污口规范化设置（流量计、在线</w:t>
                  </w:r>
                  <w:r>
                    <w:rPr>
                      <w:rFonts w:hint="eastAsia" w:ascii="Times New Roman" w:hAnsi="Times New Roman"/>
                      <w:color w:val="000000" w:themeColor="text1"/>
                      <w:sz w:val="21"/>
                      <w:lang w:eastAsia="zh-CN"/>
                      <w14:textFill>
                        <w14:solidFill>
                          <w14:schemeClr w14:val="tx1"/>
                        </w14:solidFill>
                      </w14:textFill>
                    </w:rPr>
                    <w:t>检测仪</w:t>
                  </w:r>
                  <w:r>
                    <w:rPr>
                      <w:rFonts w:hint="eastAsia" w:ascii="Times New Roman" w:hAnsi="Times New Roman"/>
                      <w:color w:val="000000" w:themeColor="text1"/>
                      <w:sz w:val="21"/>
                      <w14:textFill>
                        <w14:solidFill>
                          <w14:schemeClr w14:val="tx1"/>
                        </w14:solidFill>
                      </w14:textFill>
                    </w:rPr>
                    <w:t>等）</w:t>
                  </w:r>
                </w:p>
              </w:tc>
              <w:tc>
                <w:tcPr>
                  <w:tcW w:w="3604" w:type="pct"/>
                  <w:gridSpan w:val="4"/>
                  <w:noWrap w:val="0"/>
                  <w:vAlign w:val="center"/>
                </w:tcPr>
                <w:p w14:paraId="386D1120">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废气：设置</w:t>
                  </w:r>
                  <w:r>
                    <w:rPr>
                      <w:rFonts w:hint="eastAsia" w:ascii="Times New Roman" w:hAnsi="Times New Roman"/>
                      <w:color w:val="000000" w:themeColor="text1"/>
                      <w:sz w:val="21"/>
                      <w:lang w:val="en-US" w:eastAsia="zh-CN"/>
                      <w14:textFill>
                        <w14:solidFill>
                          <w14:schemeClr w14:val="tx1"/>
                        </w14:solidFill>
                      </w14:textFill>
                    </w:rPr>
                    <w:t>1</w:t>
                  </w:r>
                  <w:r>
                    <w:rPr>
                      <w:rFonts w:ascii="Times New Roman" w:hAnsi="Times New Roman"/>
                      <w:color w:val="000000" w:themeColor="text1"/>
                      <w:sz w:val="21"/>
                      <w14:textFill>
                        <w14:solidFill>
                          <w14:schemeClr w14:val="tx1"/>
                        </w14:solidFill>
                      </w14:textFill>
                    </w:rPr>
                    <w:t>个废气排放口</w:t>
                  </w:r>
                </w:p>
                <w:p w14:paraId="3B668C3A">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废水：</w:t>
                  </w:r>
                  <w:r>
                    <w:rPr>
                      <w:rFonts w:hint="eastAsia" w:ascii="Times New Roman" w:hAnsi="Times New Roman"/>
                      <w:color w:val="000000" w:themeColor="text1"/>
                      <w:sz w:val="21"/>
                      <w:lang w:val="en-US" w:eastAsia="zh-CN"/>
                      <w14:textFill>
                        <w14:solidFill>
                          <w14:schemeClr w14:val="tx1"/>
                        </w14:solidFill>
                      </w14:textFill>
                    </w:rPr>
                    <w:t>1个</w:t>
                  </w:r>
                  <w:r>
                    <w:rPr>
                      <w:rFonts w:hint="eastAsia" w:ascii="Times New Roman" w:hAnsi="Times New Roman"/>
                      <w:color w:val="000000" w:themeColor="text1"/>
                      <w:sz w:val="21"/>
                      <w14:textFill>
                        <w14:solidFill>
                          <w14:schemeClr w14:val="tx1"/>
                        </w14:solidFill>
                      </w14:textFill>
                    </w:rPr>
                    <w:t>雨水排口</w:t>
                  </w:r>
                </w:p>
              </w:tc>
              <w:tc>
                <w:tcPr>
                  <w:tcW w:w="440" w:type="pct"/>
                  <w:noWrap w:val="0"/>
                  <w:vAlign w:val="center"/>
                </w:tcPr>
                <w:p w14:paraId="5104C92E">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w:t>
                  </w:r>
                </w:p>
              </w:tc>
              <w:tc>
                <w:tcPr>
                  <w:tcW w:w="229" w:type="pct"/>
                  <w:vMerge w:val="continue"/>
                  <w:noWrap w:val="0"/>
                  <w:vAlign w:val="center"/>
                </w:tcPr>
                <w:p w14:paraId="3593FCEB">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r>
            <w:tr w14:paraId="617548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36A9160C">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szCs w:val="18"/>
                      <w14:textFill>
                        <w14:solidFill>
                          <w14:schemeClr w14:val="tx1"/>
                        </w14:solidFill>
                      </w14:textFill>
                    </w:rPr>
                    <w:t>总量平衡具体方案</w:t>
                  </w:r>
                </w:p>
              </w:tc>
              <w:tc>
                <w:tcPr>
                  <w:tcW w:w="3604" w:type="pct"/>
                  <w:gridSpan w:val="4"/>
                  <w:noWrap w:val="0"/>
                  <w:vAlign w:val="center"/>
                </w:tcPr>
                <w:p w14:paraId="7E440F8F">
                  <w:pPr>
                    <w:pStyle w:val="16"/>
                    <w:keepNext w:val="0"/>
                    <w:keepLines w:val="0"/>
                    <w:pageBreakBefore w:val="0"/>
                    <w:widowControl/>
                    <w:kinsoku/>
                    <w:wordWrap/>
                    <w:overflowPunct/>
                    <w:topLinePunct w:val="0"/>
                    <w:autoSpaceDE/>
                    <w:autoSpaceDN/>
                    <w:bidi w:val="0"/>
                    <w:adjustRightInd/>
                    <w:snapToGrid/>
                    <w:spacing w:before="0" w:beforeAutospacing="0" w:after="0" w:afterAutospacing="0"/>
                    <w:ind w:firstLine="420" w:firstLineChars="200"/>
                    <w:jc w:val="both"/>
                    <w:textAlignment w:val="auto"/>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废气：非甲烷总烃控制总量为0.1</w:t>
                  </w:r>
                  <w:r>
                    <w:rPr>
                      <w:rFonts w:hint="eastAsia" w:ascii="Times New Roman" w:hAnsi="Times New Roman"/>
                      <w:color w:val="000000" w:themeColor="text1"/>
                      <w:sz w:val="21"/>
                      <w:lang w:val="en-US" w:eastAsia="zh-CN"/>
                      <w14:textFill>
                        <w14:solidFill>
                          <w14:schemeClr w14:val="tx1"/>
                        </w14:solidFill>
                      </w14:textFill>
                    </w:rPr>
                    <w:t>43</w:t>
                  </w:r>
                  <w:r>
                    <w:rPr>
                      <w:rFonts w:hint="eastAsia" w:ascii="Times New Roman" w:hAnsi="Times New Roman"/>
                      <w:color w:val="000000" w:themeColor="text1"/>
                      <w:sz w:val="21"/>
                      <w14:textFill>
                        <w14:solidFill>
                          <w14:schemeClr w14:val="tx1"/>
                        </w14:solidFill>
                      </w14:textFill>
                    </w:rPr>
                    <w:t>t/a（有组织0.</w:t>
                  </w:r>
                  <w:r>
                    <w:rPr>
                      <w:rFonts w:hint="eastAsia" w:ascii="Times New Roman" w:hAnsi="Times New Roman"/>
                      <w:color w:val="000000" w:themeColor="text1"/>
                      <w:sz w:val="21"/>
                      <w:lang w:val="en-US" w:eastAsia="zh-CN"/>
                      <w14:textFill>
                        <w14:solidFill>
                          <w14:schemeClr w14:val="tx1"/>
                        </w14:solidFill>
                      </w14:textFill>
                    </w:rPr>
                    <w:t>068</w:t>
                  </w:r>
                  <w:r>
                    <w:rPr>
                      <w:rFonts w:hint="eastAsia" w:ascii="Times New Roman" w:hAnsi="Times New Roman"/>
                      <w:color w:val="000000" w:themeColor="text1"/>
                      <w:sz w:val="21"/>
                      <w14:textFill>
                        <w14:solidFill>
                          <w14:schemeClr w14:val="tx1"/>
                        </w14:solidFill>
                      </w14:textFill>
                    </w:rPr>
                    <w:t>t/a，无组织0.0</w:t>
                  </w:r>
                  <w:r>
                    <w:rPr>
                      <w:rFonts w:hint="eastAsia" w:ascii="Times New Roman" w:hAnsi="Times New Roman"/>
                      <w:color w:val="000000" w:themeColor="text1"/>
                      <w:sz w:val="21"/>
                      <w:lang w:val="en-US" w:eastAsia="zh-CN"/>
                      <w14:textFill>
                        <w14:solidFill>
                          <w14:schemeClr w14:val="tx1"/>
                        </w14:solidFill>
                      </w14:textFill>
                    </w:rPr>
                    <w:t>75</w:t>
                  </w:r>
                  <w:r>
                    <w:rPr>
                      <w:rFonts w:hint="eastAsia" w:ascii="Times New Roman" w:hAnsi="Times New Roman"/>
                      <w:color w:val="000000" w:themeColor="text1"/>
                      <w:sz w:val="21"/>
                      <w14:textFill>
                        <w14:solidFill>
                          <w14:schemeClr w14:val="tx1"/>
                        </w14:solidFill>
                      </w14:textFill>
                    </w:rPr>
                    <w:t>t/a），废气污染物总量在涟水县内平衡。</w:t>
                  </w:r>
                </w:p>
                <w:p w14:paraId="7DBEDD15">
                  <w:pPr>
                    <w:pStyle w:val="16"/>
                    <w:keepNext w:val="0"/>
                    <w:keepLines w:val="0"/>
                    <w:pageBreakBefore w:val="0"/>
                    <w:widowControl/>
                    <w:kinsoku/>
                    <w:wordWrap/>
                    <w:overflowPunct/>
                    <w:topLinePunct w:val="0"/>
                    <w:autoSpaceDE/>
                    <w:autoSpaceDN/>
                    <w:bidi w:val="0"/>
                    <w:adjustRightInd/>
                    <w:snapToGrid/>
                    <w:spacing w:before="0" w:beforeAutospacing="0" w:after="0" w:afterAutospacing="0"/>
                    <w:ind w:firstLine="420" w:firstLineChars="200"/>
                    <w:jc w:val="both"/>
                    <w:textAlignment w:val="auto"/>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废水：</w:t>
                  </w:r>
                  <w:r>
                    <w:rPr>
                      <w:rFonts w:hint="eastAsia" w:ascii="Times New Roman" w:hAnsi="Times New Roman"/>
                      <w:color w:val="000000" w:themeColor="text1"/>
                      <w:sz w:val="21"/>
                      <w:lang w:val="en-US" w:eastAsia="zh-CN"/>
                      <w14:textFill>
                        <w14:solidFill>
                          <w14:schemeClr w14:val="tx1"/>
                        </w14:solidFill>
                      </w14:textFill>
                    </w:rPr>
                    <w:t>不外排。</w:t>
                  </w:r>
                </w:p>
                <w:p w14:paraId="0738F9D8">
                  <w:pPr>
                    <w:pStyle w:val="16"/>
                    <w:keepNext w:val="0"/>
                    <w:keepLines w:val="0"/>
                    <w:pageBreakBefore w:val="0"/>
                    <w:widowControl/>
                    <w:kinsoku/>
                    <w:wordWrap/>
                    <w:overflowPunct/>
                    <w:topLinePunct w:val="0"/>
                    <w:autoSpaceDE/>
                    <w:autoSpaceDN/>
                    <w:bidi w:val="0"/>
                    <w:adjustRightInd/>
                    <w:snapToGrid/>
                    <w:spacing w:before="0" w:beforeAutospacing="0" w:after="0" w:afterAutospacing="0"/>
                    <w:ind w:firstLine="420" w:firstLineChars="200"/>
                    <w:jc w:val="both"/>
                    <w:textAlignment w:val="auto"/>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固废：本项目的固体废物全部合理处置，可以实现零排放。</w:t>
                  </w:r>
                </w:p>
              </w:tc>
              <w:tc>
                <w:tcPr>
                  <w:tcW w:w="440" w:type="pct"/>
                  <w:noWrap w:val="0"/>
                  <w:vAlign w:val="center"/>
                </w:tcPr>
                <w:p w14:paraId="67CB7092">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1C8BB27F">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04C49F96">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1E6BB08E">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5BE5C76C">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55F623F8">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w:t>
                  </w:r>
                </w:p>
              </w:tc>
              <w:tc>
                <w:tcPr>
                  <w:tcW w:w="229" w:type="pct"/>
                  <w:vMerge w:val="continue"/>
                  <w:noWrap w:val="0"/>
                  <w:vAlign w:val="center"/>
                </w:tcPr>
                <w:p w14:paraId="2D02D5AE">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r>
            <w:tr w14:paraId="3C357C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25" w:type="pct"/>
                  <w:noWrap w:val="0"/>
                  <w:vAlign w:val="center"/>
                </w:tcPr>
                <w:p w14:paraId="73F7B03C">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szCs w:val="18"/>
                      <w14:textFill>
                        <w14:solidFill>
                          <w14:schemeClr w14:val="tx1"/>
                        </w14:solidFill>
                      </w14:textFill>
                    </w:rPr>
                    <w:t>卫生防护距离设置（以设施或厂界设置，敏感保护目标情况等）</w:t>
                  </w:r>
                </w:p>
              </w:tc>
              <w:tc>
                <w:tcPr>
                  <w:tcW w:w="3604" w:type="pct"/>
                  <w:gridSpan w:val="4"/>
                  <w:noWrap w:val="0"/>
                  <w:vAlign w:val="center"/>
                </w:tcPr>
                <w:p w14:paraId="1DF33CDC">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4616F8F1">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p>
                <w:p w14:paraId="046FBD68">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本项目</w:t>
                  </w:r>
                  <w:r>
                    <w:rPr>
                      <w:rFonts w:hint="eastAsia" w:ascii="Times New Roman" w:hAnsi="Times New Roman"/>
                      <w:color w:val="000000" w:themeColor="text1"/>
                      <w:sz w:val="21"/>
                      <w:lang w:val="en-US" w:eastAsia="zh-CN"/>
                      <w14:textFill>
                        <w14:solidFill>
                          <w14:schemeClr w14:val="tx1"/>
                        </w14:solidFill>
                      </w14:textFill>
                    </w:rPr>
                    <w:t>以生产</w:t>
                  </w:r>
                  <w:r>
                    <w:rPr>
                      <w:rFonts w:hint="eastAsia" w:ascii="Times New Roman" w:hAnsi="Times New Roman"/>
                      <w:color w:val="000000" w:themeColor="text1"/>
                      <w:sz w:val="21"/>
                      <w14:textFill>
                        <w14:solidFill>
                          <w14:schemeClr w14:val="tx1"/>
                        </w14:solidFill>
                      </w14:textFill>
                    </w:rPr>
                    <w:t>厂房边界为起点设置</w:t>
                  </w:r>
                  <w:r>
                    <w:rPr>
                      <w:rFonts w:hint="eastAsia" w:ascii="Times New Roman" w:hAnsi="Times New Roman"/>
                      <w:color w:val="000000" w:themeColor="text1"/>
                      <w:sz w:val="21"/>
                      <w:lang w:val="en-US" w:eastAsia="zh-CN"/>
                      <w14:textFill>
                        <w14:solidFill>
                          <w14:schemeClr w14:val="tx1"/>
                        </w14:solidFill>
                      </w14:textFill>
                    </w:rPr>
                    <w:t>50</w:t>
                  </w:r>
                  <w:r>
                    <w:rPr>
                      <w:rFonts w:hint="eastAsia" w:ascii="Times New Roman" w:hAnsi="Times New Roman"/>
                      <w:color w:val="000000" w:themeColor="text1"/>
                      <w:sz w:val="21"/>
                      <w14:textFill>
                        <w14:solidFill>
                          <w14:schemeClr w14:val="tx1"/>
                        </w14:solidFill>
                      </w14:textFill>
                    </w:rPr>
                    <w:t>m卫生防护距离，卫生防护距离内无环境敏感目标。</w:t>
                  </w:r>
                </w:p>
              </w:tc>
              <w:tc>
                <w:tcPr>
                  <w:tcW w:w="440" w:type="pct"/>
                  <w:noWrap w:val="0"/>
                  <w:vAlign w:val="center"/>
                </w:tcPr>
                <w:p w14:paraId="1451B5BE">
                  <w:pPr>
                    <w:pStyle w:val="16"/>
                    <w:spacing w:before="0" w:beforeAutospacing="0" w:after="0" w:afterAutospacing="0"/>
                    <w:jc w:val="center"/>
                    <w:outlineLvl w:val="0"/>
                    <w:rPr>
                      <w:rFonts w:hint="eastAsia" w:ascii="Times New Roman" w:hAnsi="Times New Roman" w:eastAsia="宋体"/>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w:t>
                  </w:r>
                </w:p>
              </w:tc>
              <w:tc>
                <w:tcPr>
                  <w:tcW w:w="229" w:type="pct"/>
                  <w:vMerge w:val="continue"/>
                  <w:noWrap w:val="0"/>
                  <w:vAlign w:val="center"/>
                </w:tcPr>
                <w:p w14:paraId="44750BE7">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r>
            <w:tr w14:paraId="41DC1D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29" w:type="pct"/>
                  <w:gridSpan w:val="5"/>
                  <w:noWrap w:val="0"/>
                  <w:vAlign w:val="center"/>
                </w:tcPr>
                <w:p w14:paraId="391E4C86">
                  <w:pPr>
                    <w:pStyle w:val="16"/>
                    <w:spacing w:before="0" w:beforeAutospacing="0" w:after="0" w:afterAutospacing="0"/>
                    <w:jc w:val="center"/>
                    <w:outlineLvl w:val="0"/>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合计</w:t>
                  </w:r>
                </w:p>
              </w:tc>
              <w:tc>
                <w:tcPr>
                  <w:tcW w:w="440" w:type="pct"/>
                  <w:noWrap w:val="0"/>
                  <w:vAlign w:val="center"/>
                </w:tcPr>
                <w:p w14:paraId="2CCF96FA">
                  <w:pPr>
                    <w:pStyle w:val="16"/>
                    <w:spacing w:before="0" w:beforeAutospacing="0" w:after="0" w:afterAutospacing="0"/>
                    <w:jc w:val="center"/>
                    <w:outlineLvl w:val="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10</w:t>
                  </w:r>
                </w:p>
              </w:tc>
              <w:tc>
                <w:tcPr>
                  <w:tcW w:w="229" w:type="pct"/>
                  <w:vMerge w:val="continue"/>
                  <w:noWrap w:val="0"/>
                  <w:vAlign w:val="center"/>
                </w:tcPr>
                <w:p w14:paraId="12F8007F">
                  <w:pPr>
                    <w:pStyle w:val="16"/>
                    <w:spacing w:before="0" w:beforeAutospacing="0" w:after="0" w:afterAutospacing="0"/>
                    <w:jc w:val="center"/>
                    <w:outlineLvl w:val="0"/>
                    <w:rPr>
                      <w:rFonts w:hint="default" w:ascii="Times New Roman" w:hAnsi="Times New Roman" w:eastAsia="宋体"/>
                      <w:color w:val="000000" w:themeColor="text1"/>
                      <w:sz w:val="21"/>
                      <w:lang w:val="en-US" w:eastAsia="zh-CN"/>
                      <w14:textFill>
                        <w14:solidFill>
                          <w14:schemeClr w14:val="tx1"/>
                        </w14:solidFill>
                      </w14:textFill>
                    </w:rPr>
                  </w:pPr>
                </w:p>
              </w:tc>
            </w:tr>
          </w:tbl>
          <w:p w14:paraId="3B4FBF22">
            <w:pPr>
              <w:pStyle w:val="16"/>
              <w:spacing w:before="0" w:beforeAutospacing="0" w:after="0" w:afterAutospacing="0"/>
              <w:jc w:val="both"/>
              <w:outlineLvl w:val="0"/>
              <w:rPr>
                <w:rFonts w:cs="宋体"/>
                <w:snapToGrid w:val="0"/>
                <w:color w:val="000000" w:themeColor="text1"/>
                <w:sz w:val="21"/>
                <w:szCs w:val="21"/>
                <w14:textFill>
                  <w14:solidFill>
                    <w14:schemeClr w14:val="tx1"/>
                  </w14:solidFill>
                </w14:textFill>
              </w:rPr>
            </w:pPr>
          </w:p>
        </w:tc>
      </w:tr>
    </w:tbl>
    <w:p w14:paraId="52302249">
      <w:pPr>
        <w:adjustRightInd w:val="0"/>
        <w:snapToGrid w:val="0"/>
        <w:spacing w:line="360" w:lineRule="auto"/>
        <w:rPr>
          <w:rFonts w:hint="eastAsia" w:ascii="宋体" w:cs="宋体"/>
          <w:b/>
          <w:color w:val="000000" w:themeColor="text1"/>
          <w:kern w:val="0"/>
          <w:sz w:val="28"/>
          <w:szCs w:val="28"/>
          <w14:textFill>
            <w14:solidFill>
              <w14:schemeClr w14:val="tx1"/>
            </w14:solidFill>
          </w14:textFill>
        </w:rPr>
        <w:sectPr>
          <w:pgSz w:w="11905" w:h="16838"/>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14:paraId="179DD8B6">
      <w:pPr>
        <w:pStyle w:val="16"/>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五、</w:t>
      </w:r>
      <w:bookmarkStart w:id="0"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0"/>
    </w:p>
    <w:tbl>
      <w:tblPr>
        <w:tblStyle w:val="22"/>
        <w:tblW w:w="88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572"/>
        <w:gridCol w:w="1740"/>
        <w:gridCol w:w="1713"/>
        <w:gridCol w:w="2156"/>
      </w:tblGrid>
      <w:tr w14:paraId="171DCC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tcBorders>
              <w:tl2br w:val="single" w:color="auto" w:sz="4" w:space="0"/>
            </w:tcBorders>
            <w:noWrap w:val="0"/>
            <w:vAlign w:val="top"/>
          </w:tcPr>
          <w:p w14:paraId="0D4D76F7">
            <w:pPr>
              <w:adjustRightInd w:val="0"/>
              <w:snapToGrid w:val="0"/>
              <w:ind w:firstLine="84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内容</w:t>
            </w:r>
          </w:p>
          <w:p w14:paraId="4148532C">
            <w:pPr>
              <w:adjustRightInd w:val="0"/>
              <w:snapToGrid w:val="0"/>
              <w:jc w:val="center"/>
              <w:rPr>
                <w:rFonts w:hint="eastAsia" w:eastAsia="宋体" w:cs="宋体"/>
                <w:color w:val="000000" w:themeColor="text1"/>
                <w:szCs w:val="21"/>
                <w:lang w:eastAsia="zh-CN"/>
                <w14:textFill>
                  <w14:solidFill>
                    <w14:schemeClr w14:val="tx1"/>
                  </w14:solidFill>
                </w14:textFill>
              </w:rPr>
            </w:pPr>
            <w:r>
              <w:rPr>
                <w:rFonts w:hint="eastAsia" w:cs="宋体"/>
                <w:color w:val="000000" w:themeColor="text1"/>
                <w:szCs w:val="21"/>
                <w14:textFill>
                  <w14:solidFill>
                    <w14:schemeClr w14:val="tx1"/>
                  </w14:solidFill>
                </w14:textFill>
              </w:rPr>
              <w:t>要素</w:t>
            </w:r>
          </w:p>
        </w:tc>
        <w:tc>
          <w:tcPr>
            <w:tcW w:w="1572" w:type="dxa"/>
            <w:noWrap w:val="0"/>
            <w:vAlign w:val="center"/>
          </w:tcPr>
          <w:p w14:paraId="650CD75E">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排放口</w:t>
            </w:r>
            <w:r>
              <w:rPr>
                <w:rFonts w:hint="eastAsia" w:cs="宋体"/>
                <w:color w:val="000000" w:themeColor="text1"/>
                <w:szCs w:val="21"/>
                <w:lang w:eastAsia="zh-CN"/>
                <w14:textFill>
                  <w14:solidFill>
                    <w14:schemeClr w14:val="tx1"/>
                  </w14:solidFill>
                </w14:textFill>
              </w:rPr>
              <w:t>（</w:t>
            </w:r>
            <w:r>
              <w:rPr>
                <w:rFonts w:hint="eastAsia" w:cs="宋体"/>
                <w:color w:val="000000" w:themeColor="text1"/>
                <w:szCs w:val="21"/>
                <w14:textFill>
                  <w14:solidFill>
                    <w14:schemeClr w14:val="tx1"/>
                  </w14:solidFill>
                </w14:textFill>
              </w:rPr>
              <w:t>编号、</w:t>
            </w:r>
          </w:p>
          <w:p w14:paraId="559C0B8E">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名称</w:t>
            </w:r>
            <w:r>
              <w:rPr>
                <w:rFonts w:hint="eastAsia" w:cs="宋体"/>
                <w:color w:val="000000" w:themeColor="text1"/>
                <w:szCs w:val="21"/>
                <w:lang w:eastAsia="zh-CN"/>
                <w14:textFill>
                  <w14:solidFill>
                    <w14:schemeClr w14:val="tx1"/>
                  </w14:solidFill>
                </w14:textFill>
              </w:rPr>
              <w:t>）</w:t>
            </w:r>
            <w:r>
              <w:rPr>
                <w:rFonts w:hint="eastAsia" w:cs="宋体"/>
                <w:color w:val="000000" w:themeColor="text1"/>
                <w:szCs w:val="21"/>
                <w14:textFill>
                  <w14:solidFill>
                    <w14:schemeClr w14:val="tx1"/>
                  </w14:solidFill>
                </w14:textFill>
              </w:rPr>
              <w:t>/污染源</w:t>
            </w:r>
          </w:p>
        </w:tc>
        <w:tc>
          <w:tcPr>
            <w:tcW w:w="1740" w:type="dxa"/>
            <w:noWrap w:val="0"/>
            <w:vAlign w:val="center"/>
          </w:tcPr>
          <w:p w14:paraId="618701BF">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污染物项目</w:t>
            </w:r>
          </w:p>
        </w:tc>
        <w:tc>
          <w:tcPr>
            <w:tcW w:w="1713" w:type="dxa"/>
            <w:noWrap w:val="0"/>
            <w:vAlign w:val="center"/>
          </w:tcPr>
          <w:p w14:paraId="19EBA39E">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环境保护措施</w:t>
            </w:r>
          </w:p>
        </w:tc>
        <w:tc>
          <w:tcPr>
            <w:tcW w:w="2156" w:type="dxa"/>
            <w:noWrap w:val="0"/>
            <w:vAlign w:val="center"/>
          </w:tcPr>
          <w:p w14:paraId="50DD2002">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执行标准</w:t>
            </w:r>
          </w:p>
        </w:tc>
      </w:tr>
      <w:tr w14:paraId="5A973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restart"/>
            <w:noWrap w:val="0"/>
            <w:vAlign w:val="center"/>
          </w:tcPr>
          <w:p w14:paraId="3292F048">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大气环境</w:t>
            </w:r>
          </w:p>
        </w:tc>
        <w:tc>
          <w:tcPr>
            <w:tcW w:w="1572" w:type="dxa"/>
            <w:noWrap w:val="0"/>
            <w:vAlign w:val="center"/>
          </w:tcPr>
          <w:p w14:paraId="1ECD08B7">
            <w:pPr>
              <w:adjustRightInd w:val="0"/>
              <w:snapToGrid w:val="0"/>
              <w:jc w:val="center"/>
              <w:rPr>
                <w:rFonts w:hint="default"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szCs w:val="21"/>
                <w14:textFill>
                  <w14:solidFill>
                    <w14:schemeClr w14:val="tx1"/>
                  </w14:solidFill>
                </w14:textFill>
              </w:rPr>
              <w:t>DA0</w:t>
            </w:r>
            <w:r>
              <w:rPr>
                <w:rFonts w:hint="eastAsia" w:cs="宋体"/>
                <w:color w:val="000000" w:themeColor="text1"/>
                <w:szCs w:val="21"/>
                <w:lang w:val="en-US" w:eastAsia="zh-CN"/>
                <w14:textFill>
                  <w14:solidFill>
                    <w14:schemeClr w14:val="tx1"/>
                  </w14:solidFill>
                </w14:textFill>
              </w:rPr>
              <w:t>01</w:t>
            </w:r>
          </w:p>
        </w:tc>
        <w:tc>
          <w:tcPr>
            <w:tcW w:w="1740" w:type="dxa"/>
            <w:noWrap w:val="0"/>
            <w:vAlign w:val="center"/>
          </w:tcPr>
          <w:p w14:paraId="3A4D0535">
            <w:pPr>
              <w:adjustRightInd w:val="0"/>
              <w:snapToGrid w:val="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非甲烷总烃</w:t>
            </w:r>
          </w:p>
        </w:tc>
        <w:tc>
          <w:tcPr>
            <w:tcW w:w="1713" w:type="dxa"/>
            <w:noWrap w:val="0"/>
            <w:vAlign w:val="center"/>
          </w:tcPr>
          <w:p w14:paraId="469D778B">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集气罩收集+二级活性炭吸附装置+15米高排气筒排放</w:t>
            </w:r>
          </w:p>
        </w:tc>
        <w:tc>
          <w:tcPr>
            <w:tcW w:w="2156" w:type="dxa"/>
            <w:noWrap w:val="0"/>
            <w:vAlign w:val="center"/>
          </w:tcPr>
          <w:p w14:paraId="0D80572F">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14:textFill>
                  <w14:solidFill>
                    <w14:schemeClr w14:val="tx1"/>
                  </w14:solidFill>
                </w14:textFill>
              </w:rPr>
              <w:t>《合成树脂工业污染物排放标准》（GB31572-2015）</w:t>
            </w:r>
          </w:p>
        </w:tc>
      </w:tr>
      <w:tr w14:paraId="783D3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1D2E433C">
            <w:pPr>
              <w:adjustRightInd w:val="0"/>
              <w:snapToGrid w:val="0"/>
              <w:jc w:val="center"/>
              <w:rPr>
                <w:rFonts w:hint="eastAsia" w:cs="宋体"/>
                <w:color w:val="000000" w:themeColor="text1"/>
                <w:szCs w:val="21"/>
                <w14:textFill>
                  <w14:solidFill>
                    <w14:schemeClr w14:val="tx1"/>
                  </w14:solidFill>
                </w14:textFill>
              </w:rPr>
            </w:pPr>
          </w:p>
        </w:tc>
        <w:tc>
          <w:tcPr>
            <w:tcW w:w="1572" w:type="dxa"/>
            <w:noWrap w:val="0"/>
            <w:vAlign w:val="center"/>
          </w:tcPr>
          <w:p w14:paraId="50E8B45E">
            <w:pPr>
              <w:adjustRightInd w:val="0"/>
              <w:snapToGrid w:val="0"/>
              <w:jc w:val="center"/>
              <w:rPr>
                <w:rFonts w:hint="eastAsia"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厂界无组织</w:t>
            </w:r>
          </w:p>
        </w:tc>
        <w:tc>
          <w:tcPr>
            <w:tcW w:w="1740" w:type="dxa"/>
            <w:noWrap w:val="0"/>
            <w:vAlign w:val="center"/>
          </w:tcPr>
          <w:p w14:paraId="59516E3F">
            <w:pPr>
              <w:adjustRightInd w:val="0"/>
              <w:snapToGrid w:val="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非甲烷总烃</w:t>
            </w:r>
          </w:p>
        </w:tc>
        <w:tc>
          <w:tcPr>
            <w:tcW w:w="1713" w:type="dxa"/>
            <w:noWrap w:val="0"/>
            <w:vAlign w:val="center"/>
          </w:tcPr>
          <w:p w14:paraId="131B1D7A">
            <w:pPr>
              <w:adjustRightInd w:val="0"/>
              <w:snapToGrid w:val="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车间生产时封闭、产污点设置集气罩收集</w:t>
            </w:r>
          </w:p>
        </w:tc>
        <w:tc>
          <w:tcPr>
            <w:tcW w:w="2156" w:type="dxa"/>
            <w:noWrap w:val="0"/>
            <w:vAlign w:val="center"/>
          </w:tcPr>
          <w:p w14:paraId="2B8453DC">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江苏省地方标准《大气污染物综合排放标准》（DB32/4041-2021）</w:t>
            </w:r>
          </w:p>
        </w:tc>
      </w:tr>
      <w:tr w14:paraId="71C7D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1FE27936">
            <w:pPr>
              <w:adjustRightInd w:val="0"/>
              <w:snapToGrid w:val="0"/>
              <w:jc w:val="center"/>
              <w:rPr>
                <w:rFonts w:cs="宋体"/>
                <w:color w:val="000000" w:themeColor="text1"/>
                <w:szCs w:val="21"/>
                <w14:textFill>
                  <w14:solidFill>
                    <w14:schemeClr w14:val="tx1"/>
                  </w14:solidFill>
                </w14:textFill>
              </w:rPr>
            </w:pPr>
          </w:p>
        </w:tc>
        <w:tc>
          <w:tcPr>
            <w:tcW w:w="1572" w:type="dxa"/>
            <w:noWrap w:val="0"/>
            <w:vAlign w:val="center"/>
          </w:tcPr>
          <w:p w14:paraId="491D063D">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厂区内无组织</w:t>
            </w:r>
          </w:p>
        </w:tc>
        <w:tc>
          <w:tcPr>
            <w:tcW w:w="1740" w:type="dxa"/>
            <w:noWrap w:val="0"/>
            <w:vAlign w:val="center"/>
          </w:tcPr>
          <w:p w14:paraId="5551645C">
            <w:pPr>
              <w:adjustRightInd w:val="0"/>
              <w:snapToGrid w:val="0"/>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非甲烷总烃</w:t>
            </w:r>
          </w:p>
        </w:tc>
        <w:tc>
          <w:tcPr>
            <w:tcW w:w="1713" w:type="dxa"/>
            <w:noWrap w:val="0"/>
            <w:vAlign w:val="center"/>
          </w:tcPr>
          <w:p w14:paraId="04BE05E6">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车间生产时封闭、产污点设置集气罩收集等</w:t>
            </w:r>
          </w:p>
        </w:tc>
        <w:tc>
          <w:tcPr>
            <w:tcW w:w="2156" w:type="dxa"/>
            <w:noWrap w:val="0"/>
            <w:vAlign w:val="center"/>
          </w:tcPr>
          <w:p w14:paraId="7334A442">
            <w:pPr>
              <w:adjustRightInd w:val="0"/>
              <w:snapToGrid w:val="0"/>
              <w:jc w:val="center"/>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江苏省地方标准《大气污染物综合排放标准》（DB32/4041-2021）</w:t>
            </w:r>
          </w:p>
        </w:tc>
      </w:tr>
      <w:tr w14:paraId="3D42D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3742C692">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地表水环境</w:t>
            </w:r>
          </w:p>
        </w:tc>
        <w:tc>
          <w:tcPr>
            <w:tcW w:w="1572" w:type="dxa"/>
            <w:noWrap w:val="0"/>
            <w:vAlign w:val="center"/>
          </w:tcPr>
          <w:p w14:paraId="32CEB79E">
            <w:pPr>
              <w:adjustRightInd w:val="0"/>
              <w:snapToGrid w:val="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生活污水</w:t>
            </w:r>
          </w:p>
        </w:tc>
        <w:tc>
          <w:tcPr>
            <w:tcW w:w="1740" w:type="dxa"/>
            <w:noWrap w:val="0"/>
            <w:vAlign w:val="center"/>
          </w:tcPr>
          <w:p w14:paraId="0F06CDEC">
            <w:pPr>
              <w:adjustRightInd w:val="0"/>
              <w:snapToGrid w:val="0"/>
              <w:jc w:val="center"/>
              <w:rPr>
                <w:rFonts w:hint="default" w:cs="宋体"/>
                <w:color w:val="000000" w:themeColor="text1"/>
                <w:szCs w:val="21"/>
                <w:lang w:val="en-US"/>
                <w14:textFill>
                  <w14:solidFill>
                    <w14:schemeClr w14:val="tx1"/>
                  </w14:solidFill>
                </w14:textFill>
              </w:rPr>
            </w:pPr>
            <w:r>
              <w:rPr>
                <w:rFonts w:hint="eastAsia" w:cs="宋体"/>
                <w:color w:val="000000" w:themeColor="text1"/>
                <w:szCs w:val="21"/>
                <w14:textFill>
                  <w14:solidFill>
                    <w14:schemeClr w14:val="tx1"/>
                  </w14:solidFill>
                </w14:textFill>
              </w:rPr>
              <w:t>COD、SS、NH</w:t>
            </w:r>
            <w:r>
              <w:rPr>
                <w:rFonts w:hint="eastAsia" w:cs="宋体"/>
                <w:color w:val="000000" w:themeColor="text1"/>
                <w:szCs w:val="21"/>
                <w:vertAlign w:val="subscript"/>
                <w14:textFill>
                  <w14:solidFill>
                    <w14:schemeClr w14:val="tx1"/>
                  </w14:solidFill>
                </w14:textFill>
              </w:rPr>
              <w:t>3</w:t>
            </w:r>
            <w:r>
              <w:rPr>
                <w:rFonts w:hint="eastAsia" w:cs="宋体"/>
                <w:color w:val="000000" w:themeColor="text1"/>
                <w:szCs w:val="21"/>
                <w14:textFill>
                  <w14:solidFill>
                    <w14:schemeClr w14:val="tx1"/>
                  </w14:solidFill>
                </w14:textFill>
              </w:rPr>
              <w:t>-N、T</w:t>
            </w:r>
            <w:r>
              <w:rPr>
                <w:rFonts w:hint="eastAsia" w:cs="宋体"/>
                <w:color w:val="000000" w:themeColor="text1"/>
                <w:szCs w:val="21"/>
                <w:lang w:val="en-US" w:eastAsia="zh-CN"/>
                <w14:textFill>
                  <w14:solidFill>
                    <w14:schemeClr w14:val="tx1"/>
                  </w14:solidFill>
                </w14:textFill>
              </w:rPr>
              <w:t>N</w:t>
            </w:r>
            <w:r>
              <w:rPr>
                <w:rFonts w:hint="eastAsia" w:cs="宋体"/>
                <w:color w:val="000000" w:themeColor="text1"/>
                <w:szCs w:val="21"/>
                <w14:textFill>
                  <w14:solidFill>
                    <w14:schemeClr w14:val="tx1"/>
                  </w14:solidFill>
                </w14:textFill>
              </w:rPr>
              <w:t>、T</w:t>
            </w:r>
            <w:r>
              <w:rPr>
                <w:rFonts w:hint="eastAsia" w:cs="宋体"/>
                <w:color w:val="000000" w:themeColor="text1"/>
                <w:szCs w:val="21"/>
                <w:lang w:val="en-US" w:eastAsia="zh-CN"/>
                <w14:textFill>
                  <w14:solidFill>
                    <w14:schemeClr w14:val="tx1"/>
                  </w14:solidFill>
                </w14:textFill>
              </w:rPr>
              <w:t>P</w:t>
            </w:r>
          </w:p>
        </w:tc>
        <w:tc>
          <w:tcPr>
            <w:tcW w:w="1713" w:type="dxa"/>
            <w:noWrap w:val="0"/>
            <w:vAlign w:val="center"/>
          </w:tcPr>
          <w:p w14:paraId="5C489B34">
            <w:pPr>
              <w:adjustRightInd w:val="0"/>
              <w:snapToGrid w:val="0"/>
              <w:jc w:val="center"/>
              <w:rPr>
                <w:rFonts w:hint="default" w:eastAsia="宋体" w:cs="宋体"/>
                <w:color w:val="000000" w:themeColor="text1"/>
                <w:szCs w:val="21"/>
                <w:lang w:val="en-US" w:eastAsia="zh-CN"/>
                <w14:textFill>
                  <w14:solidFill>
                    <w14:schemeClr w14:val="tx1"/>
                  </w14:solidFill>
                </w14:textFill>
              </w:rPr>
            </w:pPr>
            <w:r>
              <w:rPr>
                <w:rFonts w:hint="eastAsia" w:cs="宋体"/>
                <w:color w:val="000000" w:themeColor="text1"/>
                <w:szCs w:val="21"/>
                <w:lang w:val="en-US" w:eastAsia="zh-CN"/>
                <w14:textFill>
                  <w14:solidFill>
                    <w14:schemeClr w14:val="tx1"/>
                  </w14:solidFill>
                </w14:textFill>
              </w:rPr>
              <w:t>化粪池</w:t>
            </w:r>
          </w:p>
        </w:tc>
        <w:tc>
          <w:tcPr>
            <w:tcW w:w="2156" w:type="dxa"/>
            <w:noWrap w:val="0"/>
            <w:vAlign w:val="center"/>
          </w:tcPr>
          <w:p w14:paraId="11EAE5DB">
            <w:pPr>
              <w:adjustRightInd w:val="0"/>
              <w:snapToGrid w:val="0"/>
              <w:jc w:val="center"/>
              <w:rPr>
                <w:rFonts w:hint="default" w:cs="宋体"/>
                <w:color w:val="000000" w:themeColor="text1"/>
                <w:szCs w:val="21"/>
                <w:lang w:val="en-US"/>
                <w14:textFill>
                  <w14:solidFill>
                    <w14:schemeClr w14:val="tx1"/>
                  </w14:solidFill>
                </w14:textFill>
              </w:rPr>
            </w:pPr>
            <w:r>
              <w:rPr>
                <w:rFonts w:hint="eastAsia"/>
                <w:color w:val="000000" w:themeColor="text1"/>
                <w:sz w:val="21"/>
                <w:lang w:val="en-US" w:eastAsia="zh-CN"/>
                <w14:textFill>
                  <w14:solidFill>
                    <w14:schemeClr w14:val="tx1"/>
                  </w14:solidFill>
                </w14:textFill>
              </w:rPr>
              <w:t>由周边农户定期清掏肥田</w:t>
            </w:r>
          </w:p>
        </w:tc>
      </w:tr>
      <w:tr w14:paraId="51502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445D5BA3">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声环境</w:t>
            </w:r>
          </w:p>
        </w:tc>
        <w:tc>
          <w:tcPr>
            <w:tcW w:w="1572" w:type="dxa"/>
            <w:noWrap w:val="0"/>
            <w:vAlign w:val="center"/>
          </w:tcPr>
          <w:p w14:paraId="668D636F">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设备</w:t>
            </w:r>
          </w:p>
        </w:tc>
        <w:tc>
          <w:tcPr>
            <w:tcW w:w="1740" w:type="dxa"/>
            <w:noWrap w:val="0"/>
            <w:vAlign w:val="center"/>
          </w:tcPr>
          <w:p w14:paraId="534B9B35">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等效连续A声级</w:t>
            </w:r>
          </w:p>
        </w:tc>
        <w:tc>
          <w:tcPr>
            <w:tcW w:w="1713" w:type="dxa"/>
            <w:noWrap w:val="0"/>
            <w:vAlign w:val="center"/>
          </w:tcPr>
          <w:p w14:paraId="35AFE88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合理布局</w:t>
            </w:r>
          </w:p>
          <w:p w14:paraId="49B134B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基础减震</w:t>
            </w:r>
          </w:p>
          <w:p w14:paraId="572857F8">
            <w:pPr>
              <w:adjustRightInd w:val="0"/>
              <w:snapToGrid w:val="0"/>
              <w:jc w:val="center"/>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墙体隔声</w:t>
            </w:r>
          </w:p>
        </w:tc>
        <w:tc>
          <w:tcPr>
            <w:tcW w:w="2156" w:type="dxa"/>
            <w:noWrap w:val="0"/>
            <w:vAlign w:val="center"/>
          </w:tcPr>
          <w:p w14:paraId="3F028AB8">
            <w:pPr>
              <w:adjustRightInd w:val="0"/>
              <w:snapToGrid w:val="0"/>
              <w:jc w:val="center"/>
              <w:rPr>
                <w:rFonts w:cs="宋体"/>
                <w:color w:val="000000" w:themeColor="text1"/>
                <w:szCs w:val="21"/>
                <w14:textFill>
                  <w14:solidFill>
                    <w14:schemeClr w14:val="tx1"/>
                  </w14:solidFill>
                </w14:textFill>
              </w:rPr>
            </w:pPr>
            <w:r>
              <w:rPr>
                <w:color w:val="000000" w:themeColor="text1"/>
                <w:szCs w:val="21"/>
                <w14:textFill>
                  <w14:solidFill>
                    <w14:schemeClr w14:val="tx1"/>
                  </w14:solidFill>
                </w14:textFill>
              </w:rPr>
              <w:t>《工业企业厂界环境噪声排放标准》（GB12348-2008）</w:t>
            </w:r>
          </w:p>
        </w:tc>
      </w:tr>
      <w:tr w14:paraId="7C0C4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7F86C365">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电磁辐射</w:t>
            </w:r>
          </w:p>
        </w:tc>
        <w:tc>
          <w:tcPr>
            <w:tcW w:w="1572" w:type="dxa"/>
            <w:noWrap w:val="0"/>
            <w:vAlign w:val="center"/>
          </w:tcPr>
          <w:p w14:paraId="59FA15FB">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w:t>
            </w:r>
          </w:p>
        </w:tc>
        <w:tc>
          <w:tcPr>
            <w:tcW w:w="1740" w:type="dxa"/>
            <w:noWrap w:val="0"/>
            <w:vAlign w:val="center"/>
          </w:tcPr>
          <w:p w14:paraId="3D4DB05B">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w:t>
            </w:r>
          </w:p>
        </w:tc>
        <w:tc>
          <w:tcPr>
            <w:tcW w:w="1713" w:type="dxa"/>
            <w:noWrap w:val="0"/>
            <w:vAlign w:val="center"/>
          </w:tcPr>
          <w:p w14:paraId="438C0F4B">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w:t>
            </w:r>
          </w:p>
        </w:tc>
        <w:tc>
          <w:tcPr>
            <w:tcW w:w="2156" w:type="dxa"/>
            <w:noWrap w:val="0"/>
            <w:vAlign w:val="center"/>
          </w:tcPr>
          <w:p w14:paraId="6419033D">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w:t>
            </w:r>
          </w:p>
        </w:tc>
      </w:tr>
      <w:tr w14:paraId="05D6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06" w:type="dxa"/>
            <w:vMerge w:val="restart"/>
            <w:noWrap w:val="0"/>
            <w:vAlign w:val="center"/>
          </w:tcPr>
          <w:p w14:paraId="2A084461">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固体废物</w:t>
            </w:r>
          </w:p>
        </w:tc>
        <w:tc>
          <w:tcPr>
            <w:tcW w:w="1572" w:type="dxa"/>
            <w:noWrap w:val="0"/>
            <w:vAlign w:val="center"/>
          </w:tcPr>
          <w:p w14:paraId="027ACD91">
            <w:pPr>
              <w:adjustRightInd w:val="0"/>
              <w:snapToGrid w:val="0"/>
              <w:jc w:val="center"/>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检验</w:t>
            </w:r>
          </w:p>
        </w:tc>
        <w:tc>
          <w:tcPr>
            <w:tcW w:w="1740" w:type="dxa"/>
            <w:noWrap w:val="0"/>
            <w:vAlign w:val="center"/>
          </w:tcPr>
          <w:p w14:paraId="62F51F3C">
            <w:pPr>
              <w:pStyle w:val="19"/>
              <w:spacing w:line="240" w:lineRule="auto"/>
              <w:ind w:left="0" w:leftChars="0" w:firstLine="0" w:firstLineChars="0"/>
              <w:jc w:val="center"/>
              <w:rPr>
                <w:rFonts w:hint="eastAsia" w:ascii="Times New Roman" w:hAnsi="Times New Roman"/>
                <w:color w:val="000000" w:themeColor="text1"/>
                <w:sz w:val="21"/>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不合格品</w:t>
            </w:r>
          </w:p>
        </w:tc>
        <w:tc>
          <w:tcPr>
            <w:tcW w:w="1713" w:type="dxa"/>
            <w:vMerge w:val="restart"/>
            <w:noWrap w:val="0"/>
            <w:vAlign w:val="center"/>
          </w:tcPr>
          <w:p w14:paraId="69770974">
            <w:pPr>
              <w:pStyle w:val="16"/>
              <w:spacing w:before="0" w:beforeAutospacing="0" w:after="0" w:afterAutospacing="0"/>
              <w:jc w:val="center"/>
              <w:outlineLvl w:val="0"/>
              <w:rPr>
                <w:rFonts w:hint="default" w:eastAsia="宋体" w:cs="宋体"/>
                <w:color w:val="000000" w:themeColor="text1"/>
                <w:szCs w:val="21"/>
                <w:lang w:val="en-US" w:eastAsia="zh-CN"/>
                <w14:textFill>
                  <w14:solidFill>
                    <w14:schemeClr w14:val="tx1"/>
                  </w14:solidFill>
                </w14:textFill>
              </w:rPr>
            </w:pPr>
            <w:r>
              <w:rPr>
                <w:rFonts w:ascii="Times New Roman" w:hAnsi="Times New Roman"/>
                <w:color w:val="000000" w:themeColor="text1"/>
                <w:sz w:val="21"/>
                <w14:textFill>
                  <w14:solidFill>
                    <w14:schemeClr w14:val="tx1"/>
                  </w14:solidFill>
                </w14:textFill>
              </w:rPr>
              <w:t>设置1个</w:t>
            </w:r>
            <w:r>
              <w:rPr>
                <w:rFonts w:hint="eastAsia" w:ascii="Times New Roman" w:hAnsi="Times New Roman"/>
                <w:color w:val="000000" w:themeColor="text1"/>
                <w:sz w:val="21"/>
                <w:lang w:val="en-US" w:eastAsia="zh-CN"/>
                <w14:textFill>
                  <w14:solidFill>
                    <w14:schemeClr w14:val="tx1"/>
                  </w14:solidFill>
                </w14:textFill>
              </w:rPr>
              <w:t>20</w:t>
            </w:r>
            <w:r>
              <w:rPr>
                <w:rFonts w:ascii="Times New Roman" w:hAnsi="Times New Roman"/>
                <w:color w:val="000000" w:themeColor="text1"/>
                <w:sz w:val="21"/>
                <w14:textFill>
                  <w14:solidFill>
                    <w14:schemeClr w14:val="tx1"/>
                  </w14:solidFill>
                </w14:textFill>
              </w:rPr>
              <w:t>m</w:t>
            </w:r>
            <w:r>
              <w:rPr>
                <w:rFonts w:ascii="Times New Roman" w:hAnsi="Times New Roman"/>
                <w:color w:val="000000" w:themeColor="text1"/>
                <w:sz w:val="21"/>
                <w:vertAlign w:val="superscript"/>
                <w14:textFill>
                  <w14:solidFill>
                    <w14:schemeClr w14:val="tx1"/>
                  </w14:solidFill>
                </w14:textFill>
              </w:rPr>
              <w:t>2</w:t>
            </w:r>
            <w:r>
              <w:rPr>
                <w:rFonts w:ascii="Times New Roman" w:hAnsi="Times New Roman"/>
                <w:color w:val="000000" w:themeColor="text1"/>
                <w:sz w:val="21"/>
                <w14:textFill>
                  <w14:solidFill>
                    <w14:schemeClr w14:val="tx1"/>
                  </w14:solidFill>
                </w14:textFill>
              </w:rPr>
              <w:t>一般固废暂存区，</w:t>
            </w:r>
            <w:r>
              <w:rPr>
                <w:rFonts w:hint="eastAsia" w:ascii="Times New Roman" w:hAnsi="Times New Roman"/>
                <w:color w:val="000000" w:themeColor="text1"/>
                <w:sz w:val="21"/>
                <w:lang w:val="en-US" w:eastAsia="zh-CN"/>
                <w14:textFill>
                  <w14:solidFill>
                    <w14:schemeClr w14:val="tx1"/>
                  </w14:solidFill>
                </w14:textFill>
              </w:rPr>
              <w:t>一般固废</w:t>
            </w:r>
            <w:r>
              <w:rPr>
                <w:rFonts w:ascii="Times New Roman" w:hAnsi="Times New Roman"/>
                <w:color w:val="000000" w:themeColor="text1"/>
                <w:sz w:val="21"/>
                <w14:textFill>
                  <w14:solidFill>
                    <w14:schemeClr w14:val="tx1"/>
                  </w14:solidFill>
                </w14:textFill>
              </w:rPr>
              <w:t>外售给废旧资源回收公司</w:t>
            </w:r>
          </w:p>
        </w:tc>
        <w:tc>
          <w:tcPr>
            <w:tcW w:w="2156" w:type="dxa"/>
            <w:vMerge w:val="restart"/>
            <w:noWrap w:val="0"/>
            <w:vAlign w:val="center"/>
          </w:tcPr>
          <w:p w14:paraId="165C1593">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《一般工业固体废物贮存和填埋污染控制标准》（GB18599-2020）</w:t>
            </w:r>
          </w:p>
        </w:tc>
      </w:tr>
      <w:tr w14:paraId="5C471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06" w:type="dxa"/>
            <w:vMerge w:val="continue"/>
            <w:noWrap w:val="0"/>
            <w:vAlign w:val="center"/>
          </w:tcPr>
          <w:p w14:paraId="18763BEB">
            <w:pPr>
              <w:adjustRightInd w:val="0"/>
              <w:snapToGrid w:val="0"/>
              <w:jc w:val="center"/>
              <w:rPr>
                <w:rFonts w:hint="eastAsia" w:cs="宋体"/>
                <w:color w:val="000000" w:themeColor="text1"/>
                <w:szCs w:val="21"/>
                <w14:textFill>
                  <w14:solidFill>
                    <w14:schemeClr w14:val="tx1"/>
                  </w14:solidFill>
                </w14:textFill>
              </w:rPr>
            </w:pPr>
          </w:p>
        </w:tc>
        <w:tc>
          <w:tcPr>
            <w:tcW w:w="1572" w:type="dxa"/>
            <w:shd w:val="clear" w:color="auto" w:fill="auto"/>
            <w:noWrap w:val="0"/>
            <w:vAlign w:val="center"/>
          </w:tcPr>
          <w:p w14:paraId="1601098E">
            <w:pPr>
              <w:adjustRightInd w:val="0"/>
              <w:snapToGrid w:val="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color w:val="000000" w:themeColor="text1"/>
                <w:szCs w:val="18"/>
                <w:lang w:val="en-US" w:eastAsia="zh-CN"/>
                <w14:textFill>
                  <w14:solidFill>
                    <w14:schemeClr w14:val="tx1"/>
                  </w14:solidFill>
                </w14:textFill>
              </w:rPr>
              <w:t>原辅料包装</w:t>
            </w:r>
          </w:p>
        </w:tc>
        <w:tc>
          <w:tcPr>
            <w:tcW w:w="1740" w:type="dxa"/>
            <w:shd w:val="clear" w:color="auto" w:fill="auto"/>
            <w:noWrap w:val="0"/>
            <w:vAlign w:val="center"/>
          </w:tcPr>
          <w:p w14:paraId="138E1683">
            <w:pPr>
              <w:pStyle w:val="19"/>
              <w:spacing w:line="240" w:lineRule="auto"/>
              <w:ind w:left="0" w:leftChars="0" w:firstLine="0" w:firstLineChars="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废包装袋</w:t>
            </w:r>
          </w:p>
        </w:tc>
        <w:tc>
          <w:tcPr>
            <w:tcW w:w="1713" w:type="dxa"/>
            <w:vMerge w:val="continue"/>
            <w:noWrap w:val="0"/>
            <w:vAlign w:val="center"/>
          </w:tcPr>
          <w:p w14:paraId="2AB7FF6B">
            <w:pPr>
              <w:pStyle w:val="16"/>
              <w:spacing w:before="0" w:beforeAutospacing="0" w:after="0" w:afterAutospacing="0"/>
              <w:jc w:val="both"/>
              <w:outlineLvl w:val="0"/>
              <w:rPr>
                <w:rFonts w:ascii="Times New Roman" w:hAnsi="Times New Roman"/>
                <w:color w:val="000000" w:themeColor="text1"/>
                <w:sz w:val="21"/>
                <w14:textFill>
                  <w14:solidFill>
                    <w14:schemeClr w14:val="tx1"/>
                  </w14:solidFill>
                </w14:textFill>
              </w:rPr>
            </w:pPr>
          </w:p>
        </w:tc>
        <w:tc>
          <w:tcPr>
            <w:tcW w:w="2156" w:type="dxa"/>
            <w:vMerge w:val="continue"/>
            <w:noWrap w:val="0"/>
            <w:vAlign w:val="center"/>
          </w:tcPr>
          <w:p w14:paraId="072065F2">
            <w:pPr>
              <w:adjustRightInd w:val="0"/>
              <w:snapToGrid w:val="0"/>
              <w:jc w:val="center"/>
              <w:rPr>
                <w:rFonts w:hint="eastAsia" w:cs="宋体"/>
                <w:color w:val="000000" w:themeColor="text1"/>
                <w:szCs w:val="21"/>
                <w14:textFill>
                  <w14:solidFill>
                    <w14:schemeClr w14:val="tx1"/>
                  </w14:solidFill>
                </w14:textFill>
              </w:rPr>
            </w:pPr>
          </w:p>
        </w:tc>
      </w:tr>
      <w:tr w14:paraId="522D61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328B2D8E">
            <w:pPr>
              <w:adjustRightInd w:val="0"/>
              <w:snapToGrid w:val="0"/>
              <w:jc w:val="center"/>
              <w:rPr>
                <w:rFonts w:cs="宋体"/>
                <w:color w:val="000000" w:themeColor="text1"/>
                <w:szCs w:val="21"/>
                <w14:textFill>
                  <w14:solidFill>
                    <w14:schemeClr w14:val="tx1"/>
                  </w14:solidFill>
                </w14:textFill>
              </w:rPr>
            </w:pPr>
          </w:p>
        </w:tc>
        <w:tc>
          <w:tcPr>
            <w:tcW w:w="1572" w:type="dxa"/>
            <w:noWrap w:val="0"/>
            <w:vAlign w:val="center"/>
          </w:tcPr>
          <w:p w14:paraId="2E771FF4">
            <w:pPr>
              <w:adjustRightInd w:val="0"/>
              <w:snapToGrid w:val="0"/>
              <w:jc w:val="center"/>
              <w:rPr>
                <w:rFonts w:hint="default" w:ascii="Times New Roman" w:hAnsi="Times New Roman" w:eastAsia="宋体"/>
                <w:color w:val="000000" w:themeColor="text1"/>
                <w:sz w:val="21"/>
                <w:lang w:val="en-US" w:eastAsia="zh-CN"/>
                <w14:textFill>
                  <w14:solidFill>
                    <w14:schemeClr w14:val="tx1"/>
                  </w14:solidFill>
                </w14:textFill>
              </w:rPr>
            </w:pPr>
            <w:r>
              <w:rPr>
                <w:rFonts w:hint="eastAsia"/>
                <w:color w:val="000000" w:themeColor="text1"/>
                <w:szCs w:val="18"/>
                <w14:textFill>
                  <w14:solidFill>
                    <w14:schemeClr w14:val="tx1"/>
                  </w14:solidFill>
                </w14:textFill>
              </w:rPr>
              <w:t>有机废气治理</w:t>
            </w:r>
          </w:p>
        </w:tc>
        <w:tc>
          <w:tcPr>
            <w:tcW w:w="1740" w:type="dxa"/>
            <w:noWrap w:val="0"/>
            <w:vAlign w:val="center"/>
          </w:tcPr>
          <w:p w14:paraId="249137DA">
            <w:pPr>
              <w:pStyle w:val="19"/>
              <w:spacing w:line="240" w:lineRule="auto"/>
              <w:ind w:left="0" w:leftChars="0" w:firstLine="0" w:firstLineChars="0"/>
              <w:jc w:val="center"/>
              <w:rPr>
                <w:rFonts w:ascii="Times New Roman" w:hAnsi="Times New Roman"/>
                <w:color w:val="000000" w:themeColor="text1"/>
                <w:sz w:val="21"/>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废活性炭</w:t>
            </w:r>
          </w:p>
        </w:tc>
        <w:tc>
          <w:tcPr>
            <w:tcW w:w="1713" w:type="dxa"/>
            <w:vMerge w:val="restart"/>
            <w:noWrap w:val="0"/>
            <w:vAlign w:val="center"/>
          </w:tcPr>
          <w:p w14:paraId="53CD2F06">
            <w:pPr>
              <w:pStyle w:val="16"/>
              <w:spacing w:before="0" w:beforeAutospacing="0" w:after="0" w:afterAutospacing="0"/>
              <w:jc w:val="center"/>
              <w:outlineLvl w:val="0"/>
              <w:rPr>
                <w:rFonts w:hint="eastAsia"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设置</w:t>
            </w:r>
            <w:r>
              <w:rPr>
                <w:rFonts w:ascii="Times New Roman" w:hAnsi="Times New Roman" w:eastAsia="宋体" w:cs="Times New Roman"/>
                <w:color w:val="000000" w:themeColor="text1"/>
                <w:sz w:val="21"/>
                <w14:textFill>
                  <w14:solidFill>
                    <w14:schemeClr w14:val="tx1"/>
                  </w14:solidFill>
                </w14:textFill>
              </w:rPr>
              <w:t>1个</w:t>
            </w:r>
            <w:r>
              <w:rPr>
                <w:rFonts w:hint="eastAsia" w:ascii="Times New Roman" w:hAnsi="Times New Roman" w:cs="Times New Roman"/>
                <w:color w:val="000000" w:themeColor="text1"/>
                <w:sz w:val="21"/>
                <w:lang w:val="en-US" w:eastAsia="zh-CN"/>
                <w14:textFill>
                  <w14:solidFill>
                    <w14:schemeClr w14:val="tx1"/>
                  </w14:solidFill>
                </w14:textFill>
              </w:rPr>
              <w:t>10</w:t>
            </w:r>
            <w:r>
              <w:rPr>
                <w:rFonts w:ascii="Times New Roman" w:hAnsi="Times New Roman" w:eastAsia="宋体" w:cs="Times New Roman"/>
                <w:color w:val="000000" w:themeColor="text1"/>
                <w:sz w:val="21"/>
                <w14:textFill>
                  <w14:solidFill>
                    <w14:schemeClr w14:val="tx1"/>
                  </w14:solidFill>
                </w14:textFill>
              </w:rPr>
              <w:t>m</w:t>
            </w:r>
            <w:r>
              <w:rPr>
                <w:rFonts w:ascii="Times New Roman" w:hAnsi="Times New Roman" w:eastAsia="宋体" w:cs="Times New Roman"/>
                <w:color w:val="000000" w:themeColor="text1"/>
                <w:sz w:val="21"/>
                <w:vertAlign w:val="superscript"/>
                <w14:textFill>
                  <w14:solidFill>
                    <w14:schemeClr w14:val="tx1"/>
                  </w14:solidFill>
                </w14:textFill>
              </w:rPr>
              <w:t>2</w:t>
            </w:r>
            <w:r>
              <w:rPr>
                <w:rFonts w:hint="eastAsia" w:ascii="Times New Roman" w:hAnsi="Times New Roman" w:cs="Times New Roman"/>
                <w:color w:val="000000" w:themeColor="text1"/>
                <w:sz w:val="21"/>
                <w:lang w:val="en-US" w:eastAsia="zh-CN"/>
                <w14:textFill>
                  <w14:solidFill>
                    <w14:schemeClr w14:val="tx1"/>
                  </w14:solidFill>
                </w14:textFill>
              </w:rPr>
              <w:t>危废贮存点</w:t>
            </w:r>
            <w:r>
              <w:rPr>
                <w:rFonts w:ascii="Times New Roman" w:hAnsi="Times New Roman" w:eastAsia="宋体" w:cs="Times New Roman"/>
                <w:color w:val="000000" w:themeColor="text1"/>
                <w:sz w:val="21"/>
                <w14:textFill>
                  <w14:solidFill>
                    <w14:schemeClr w14:val="tx1"/>
                  </w14:solidFill>
                </w14:textFill>
              </w:rPr>
              <w:t>，委托有危</w:t>
            </w:r>
            <w:r>
              <w:rPr>
                <w:rFonts w:ascii="Times New Roman" w:hAnsi="Times New Roman"/>
                <w:color w:val="000000" w:themeColor="text1"/>
                <w:sz w:val="21"/>
                <w14:textFill>
                  <w14:solidFill>
                    <w14:schemeClr w14:val="tx1"/>
                  </w14:solidFill>
                </w14:textFill>
              </w:rPr>
              <w:t>废处置资质单位处置</w:t>
            </w:r>
          </w:p>
        </w:tc>
        <w:tc>
          <w:tcPr>
            <w:tcW w:w="2156" w:type="dxa"/>
            <w:vMerge w:val="restart"/>
            <w:noWrap w:val="0"/>
            <w:vAlign w:val="center"/>
          </w:tcPr>
          <w:p w14:paraId="44009C9C">
            <w:pPr>
              <w:adjustRightInd w:val="0"/>
              <w:snapToGrid w:val="0"/>
              <w:jc w:val="center"/>
              <w:rPr>
                <w:rFonts w:hint="default" w:cs="宋体"/>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t>《危险废物贮存污染控制标准》（GB18597-2023）</w:t>
            </w:r>
          </w:p>
        </w:tc>
      </w:tr>
      <w:tr w14:paraId="750A7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2FD9C67C">
            <w:pPr>
              <w:adjustRightInd w:val="0"/>
              <w:snapToGrid w:val="0"/>
              <w:jc w:val="center"/>
              <w:rPr>
                <w:rFonts w:cs="宋体"/>
                <w:color w:val="000000" w:themeColor="text1"/>
                <w:szCs w:val="21"/>
                <w14:textFill>
                  <w14:solidFill>
                    <w14:schemeClr w14:val="tx1"/>
                  </w14:solidFill>
                </w14:textFill>
              </w:rPr>
            </w:pPr>
          </w:p>
        </w:tc>
        <w:tc>
          <w:tcPr>
            <w:tcW w:w="1572" w:type="dxa"/>
            <w:noWrap w:val="0"/>
            <w:vAlign w:val="center"/>
          </w:tcPr>
          <w:p w14:paraId="1E2F817B">
            <w:pPr>
              <w:adjustRightInd w:val="0"/>
              <w:snapToGrid w:val="0"/>
              <w:jc w:val="center"/>
              <w:rPr>
                <w:rFonts w:hint="eastAsia" w:ascii="Times New Roman" w:hAnsi="Times New Roman"/>
                <w:color w:val="000000" w:themeColor="text1"/>
                <w:sz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设备维护</w:t>
            </w:r>
          </w:p>
        </w:tc>
        <w:tc>
          <w:tcPr>
            <w:tcW w:w="1740" w:type="dxa"/>
            <w:noWrap w:val="0"/>
            <w:vAlign w:val="center"/>
          </w:tcPr>
          <w:p w14:paraId="6048A932">
            <w:pPr>
              <w:pStyle w:val="19"/>
              <w:spacing w:line="240" w:lineRule="auto"/>
              <w:ind w:left="0" w:leftChars="0" w:firstLine="0" w:firstLineChars="0"/>
              <w:jc w:val="center"/>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w:t>
            </w:r>
          </w:p>
        </w:tc>
        <w:tc>
          <w:tcPr>
            <w:tcW w:w="1713" w:type="dxa"/>
            <w:vMerge w:val="continue"/>
            <w:noWrap w:val="0"/>
            <w:vAlign w:val="center"/>
          </w:tcPr>
          <w:p w14:paraId="3EEFB606">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2156" w:type="dxa"/>
            <w:vMerge w:val="continue"/>
            <w:noWrap w:val="0"/>
            <w:vAlign w:val="center"/>
          </w:tcPr>
          <w:p w14:paraId="5BFE182A">
            <w:pPr>
              <w:adjustRightInd w:val="0"/>
              <w:snapToGrid w:val="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p>
        </w:tc>
      </w:tr>
      <w:tr w14:paraId="282FBB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0464BB7E">
            <w:pPr>
              <w:adjustRightInd w:val="0"/>
              <w:snapToGrid w:val="0"/>
              <w:jc w:val="center"/>
              <w:rPr>
                <w:rFonts w:cs="宋体"/>
                <w:color w:val="000000" w:themeColor="text1"/>
                <w:szCs w:val="21"/>
                <w14:textFill>
                  <w14:solidFill>
                    <w14:schemeClr w14:val="tx1"/>
                  </w14:solidFill>
                </w14:textFill>
              </w:rPr>
            </w:pPr>
          </w:p>
        </w:tc>
        <w:tc>
          <w:tcPr>
            <w:tcW w:w="1572" w:type="dxa"/>
            <w:noWrap w:val="0"/>
            <w:vAlign w:val="center"/>
          </w:tcPr>
          <w:p w14:paraId="739D5A4E">
            <w:pPr>
              <w:adjustRightInd w:val="0"/>
              <w:snapToGrid w:val="0"/>
              <w:jc w:val="center"/>
              <w:rPr>
                <w:rFonts w:hint="eastAsia" w:ascii="Times New Roman" w:hAnsi="Times New Roman"/>
                <w:color w:val="000000" w:themeColor="text1"/>
                <w:sz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润滑油包装</w:t>
            </w:r>
          </w:p>
        </w:tc>
        <w:tc>
          <w:tcPr>
            <w:tcW w:w="1740" w:type="dxa"/>
            <w:noWrap w:val="0"/>
            <w:vAlign w:val="center"/>
          </w:tcPr>
          <w:p w14:paraId="54D858A0">
            <w:pPr>
              <w:pStyle w:val="19"/>
              <w:spacing w:line="240" w:lineRule="auto"/>
              <w:ind w:left="0" w:leftChars="0" w:firstLine="0" w:firstLineChars="0"/>
              <w:jc w:val="center"/>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废润滑油桶</w:t>
            </w:r>
          </w:p>
        </w:tc>
        <w:tc>
          <w:tcPr>
            <w:tcW w:w="1713" w:type="dxa"/>
            <w:vMerge w:val="continue"/>
            <w:noWrap w:val="0"/>
            <w:vAlign w:val="center"/>
          </w:tcPr>
          <w:p w14:paraId="1646C860">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2156" w:type="dxa"/>
            <w:vMerge w:val="continue"/>
            <w:noWrap w:val="0"/>
            <w:vAlign w:val="center"/>
          </w:tcPr>
          <w:p w14:paraId="45B36AC0">
            <w:pPr>
              <w:adjustRightInd w:val="0"/>
              <w:snapToGrid w:val="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p>
        </w:tc>
      </w:tr>
      <w:tr w14:paraId="3D4AA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vMerge w:val="continue"/>
            <w:noWrap w:val="0"/>
            <w:vAlign w:val="center"/>
          </w:tcPr>
          <w:p w14:paraId="2E19B4AF">
            <w:pPr>
              <w:adjustRightInd w:val="0"/>
              <w:snapToGrid w:val="0"/>
              <w:jc w:val="center"/>
              <w:rPr>
                <w:rFonts w:cs="宋体"/>
                <w:color w:val="000000" w:themeColor="text1"/>
                <w:szCs w:val="21"/>
                <w14:textFill>
                  <w14:solidFill>
                    <w14:schemeClr w14:val="tx1"/>
                  </w14:solidFill>
                </w14:textFill>
              </w:rPr>
            </w:pPr>
          </w:p>
        </w:tc>
        <w:tc>
          <w:tcPr>
            <w:tcW w:w="1572" w:type="dxa"/>
            <w:noWrap w:val="0"/>
            <w:vAlign w:val="center"/>
          </w:tcPr>
          <w:p w14:paraId="23BB8B7D">
            <w:pPr>
              <w:adjustRightInd w:val="0"/>
              <w:snapToGrid w:val="0"/>
              <w:jc w:val="center"/>
              <w:rPr>
                <w:rFonts w:hint="eastAsia" w:ascii="Times New Roman" w:hAnsi="Times New Roman"/>
                <w:color w:val="000000" w:themeColor="text1"/>
                <w:sz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设备维护</w:t>
            </w:r>
          </w:p>
        </w:tc>
        <w:tc>
          <w:tcPr>
            <w:tcW w:w="1740" w:type="dxa"/>
            <w:noWrap w:val="0"/>
            <w:vAlign w:val="center"/>
          </w:tcPr>
          <w:p w14:paraId="1CF7C00D">
            <w:pPr>
              <w:pStyle w:val="19"/>
              <w:spacing w:line="240" w:lineRule="auto"/>
              <w:ind w:left="0" w:leftChars="0" w:firstLine="0" w:firstLineChars="0"/>
              <w:jc w:val="center"/>
              <w:rPr>
                <w:rFonts w:hint="eastAsia" w:ascii="Times New Roman" w:hAnsi="Times New Roman"/>
                <w:color w:val="000000" w:themeColor="text1"/>
                <w:sz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废劳保用品</w:t>
            </w:r>
          </w:p>
        </w:tc>
        <w:tc>
          <w:tcPr>
            <w:tcW w:w="1713" w:type="dxa"/>
            <w:vMerge w:val="continue"/>
            <w:noWrap w:val="0"/>
            <w:vAlign w:val="center"/>
          </w:tcPr>
          <w:p w14:paraId="13BA24BA">
            <w:pPr>
              <w:pStyle w:val="16"/>
              <w:spacing w:before="0" w:beforeAutospacing="0" w:after="0" w:afterAutospacing="0"/>
              <w:jc w:val="center"/>
              <w:outlineLvl w:val="0"/>
              <w:rPr>
                <w:rFonts w:ascii="Times New Roman" w:hAnsi="Times New Roman"/>
                <w:color w:val="000000" w:themeColor="text1"/>
                <w:sz w:val="21"/>
                <w14:textFill>
                  <w14:solidFill>
                    <w14:schemeClr w14:val="tx1"/>
                  </w14:solidFill>
                </w14:textFill>
              </w:rPr>
            </w:pPr>
          </w:p>
        </w:tc>
        <w:tc>
          <w:tcPr>
            <w:tcW w:w="2156" w:type="dxa"/>
            <w:vMerge w:val="continue"/>
            <w:noWrap w:val="0"/>
            <w:vAlign w:val="center"/>
          </w:tcPr>
          <w:p w14:paraId="75651AD6">
            <w:pPr>
              <w:adjustRightInd w:val="0"/>
              <w:snapToGrid w:val="0"/>
              <w:jc w:val="center"/>
              <w:rPr>
                <w:rFonts w:hint="eastAsia" w:ascii="Times New Roman" w:hAnsi="Times New Roman" w:eastAsia="宋体" w:cs="Times New Roman"/>
                <w:color w:val="000000" w:themeColor="text1"/>
                <w:kern w:val="0"/>
                <w:sz w:val="21"/>
                <w:szCs w:val="20"/>
                <w:lang w:val="en-US" w:eastAsia="zh-CN" w:bidi="ar-SA"/>
                <w14:textFill>
                  <w14:solidFill>
                    <w14:schemeClr w14:val="tx1"/>
                  </w14:solidFill>
                </w14:textFill>
              </w:rPr>
            </w:pPr>
          </w:p>
        </w:tc>
      </w:tr>
      <w:tr w14:paraId="3173B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06" w:type="dxa"/>
            <w:vMerge w:val="continue"/>
            <w:noWrap w:val="0"/>
            <w:vAlign w:val="center"/>
          </w:tcPr>
          <w:p w14:paraId="50D6BC31">
            <w:pPr>
              <w:adjustRightInd w:val="0"/>
              <w:snapToGrid w:val="0"/>
              <w:jc w:val="center"/>
              <w:rPr>
                <w:rFonts w:cs="宋体"/>
                <w:color w:val="000000" w:themeColor="text1"/>
                <w:szCs w:val="21"/>
                <w14:textFill>
                  <w14:solidFill>
                    <w14:schemeClr w14:val="tx1"/>
                  </w14:solidFill>
                </w14:textFill>
              </w:rPr>
            </w:pPr>
          </w:p>
        </w:tc>
        <w:tc>
          <w:tcPr>
            <w:tcW w:w="1572" w:type="dxa"/>
            <w:noWrap w:val="0"/>
            <w:vAlign w:val="center"/>
          </w:tcPr>
          <w:p w14:paraId="0A44554A">
            <w:pPr>
              <w:pStyle w:val="16"/>
              <w:spacing w:before="0" w:beforeAutospacing="0" w:after="0" w:afterAutospacing="0"/>
              <w:jc w:val="center"/>
              <w:outlineLvl w:val="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员工日常生活</w:t>
            </w:r>
          </w:p>
        </w:tc>
        <w:tc>
          <w:tcPr>
            <w:tcW w:w="1740" w:type="dxa"/>
            <w:noWrap w:val="0"/>
            <w:vAlign w:val="center"/>
          </w:tcPr>
          <w:p w14:paraId="1A0708A6">
            <w:pPr>
              <w:pStyle w:val="16"/>
              <w:spacing w:before="0" w:beforeAutospacing="0" w:after="0" w:afterAutospacing="0"/>
              <w:jc w:val="center"/>
              <w:outlineLvl w:val="0"/>
              <w:rPr>
                <w:rFonts w:hint="default" w:ascii="Times New Roman" w:hAnsi="Times New Roman"/>
                <w:color w:val="000000" w:themeColor="text1"/>
                <w:sz w:val="21"/>
                <w:lang w:val="en-US" w:eastAsia="zh-CN"/>
                <w14:textFill>
                  <w14:solidFill>
                    <w14:schemeClr w14:val="tx1"/>
                  </w14:solidFill>
                </w14:textFill>
              </w:rPr>
            </w:pPr>
            <w:r>
              <w:rPr>
                <w:rFonts w:hint="eastAsia" w:ascii="Times New Roman" w:hAnsi="Times New Roman"/>
                <w:color w:val="000000" w:themeColor="text1"/>
                <w:sz w:val="21"/>
                <w:lang w:val="en-US" w:eastAsia="zh-CN"/>
                <w14:textFill>
                  <w14:solidFill>
                    <w14:schemeClr w14:val="tx1"/>
                  </w14:solidFill>
                </w14:textFill>
              </w:rPr>
              <w:t>生活垃圾</w:t>
            </w:r>
          </w:p>
        </w:tc>
        <w:tc>
          <w:tcPr>
            <w:tcW w:w="1713" w:type="dxa"/>
            <w:noWrap w:val="0"/>
            <w:vAlign w:val="center"/>
          </w:tcPr>
          <w:p w14:paraId="71BAEB57">
            <w:pPr>
              <w:adjustRightInd w:val="0"/>
              <w:snapToGrid w:val="0"/>
              <w:jc w:val="center"/>
              <w:rPr>
                <w:rFonts w:cs="宋体"/>
                <w:color w:val="000000" w:themeColor="text1"/>
                <w:szCs w:val="21"/>
                <w14:textFill>
                  <w14:solidFill>
                    <w14:schemeClr w14:val="tx1"/>
                  </w14:solidFill>
                </w14:textFill>
              </w:rPr>
            </w:pPr>
            <w:r>
              <w:rPr>
                <w:color w:val="000000" w:themeColor="text1"/>
                <w14:textFill>
                  <w14:solidFill>
                    <w14:schemeClr w14:val="tx1"/>
                  </w14:solidFill>
                </w14:textFill>
              </w:rPr>
              <w:t>设置垃圾桶、垃圾箱，委托环卫部门统一清运</w:t>
            </w:r>
          </w:p>
        </w:tc>
        <w:tc>
          <w:tcPr>
            <w:tcW w:w="2156" w:type="dxa"/>
            <w:noWrap w:val="0"/>
            <w:vAlign w:val="center"/>
          </w:tcPr>
          <w:p w14:paraId="6E8AB0BD">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《城市生活垃圾管理办法》</w:t>
            </w:r>
          </w:p>
        </w:tc>
      </w:tr>
      <w:tr w14:paraId="42856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2E67F1EF">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土壤及地下水</w:t>
            </w:r>
          </w:p>
          <w:p w14:paraId="67387428">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污染防治措施</w:t>
            </w:r>
          </w:p>
        </w:tc>
        <w:tc>
          <w:tcPr>
            <w:tcW w:w="7181" w:type="dxa"/>
            <w:gridSpan w:val="4"/>
            <w:noWrap w:val="0"/>
            <w:vAlign w:val="center"/>
          </w:tcPr>
          <w:p w14:paraId="31338080">
            <w:pPr>
              <w:adjustRightInd w:val="0"/>
              <w:snapToGrid w:val="0"/>
              <w:spacing w:line="2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根据《环境影响评价技术导则地下水环境》（HJ610-2016）与</w:t>
            </w:r>
            <w:r>
              <w:rPr>
                <w:rFonts w:ascii="Times New Roman" w:hAnsi="Times New Roman" w:eastAsia="宋体" w:cs="Times New Roman"/>
                <w:color w:val="000000" w:themeColor="text1"/>
                <w:szCs w:val="21"/>
                <w14:textFill>
                  <w14:solidFill>
                    <w14:schemeClr w14:val="tx1"/>
                  </w14:solidFill>
                </w14:textFill>
              </w:rPr>
              <w:t>《危险废物贮存污染控制标准》（GB18597-20</w:t>
            </w:r>
            <w:r>
              <w:rPr>
                <w:rFonts w:hint="eastAsia" w:ascii="Times New Roman" w:hAnsi="Times New Roman" w:eastAsia="宋体" w:cs="Times New Roman"/>
                <w:color w:val="000000" w:themeColor="text1"/>
                <w:szCs w:val="21"/>
                <w:lang w:val="en-US" w:eastAsia="zh-CN"/>
                <w14:textFill>
                  <w14:solidFill>
                    <w14:schemeClr w14:val="tx1"/>
                  </w14:solidFill>
                </w14:textFill>
              </w:rPr>
              <w:t>23</w:t>
            </w:r>
            <w:r>
              <w:rPr>
                <w:rFonts w:ascii="Times New Roman" w:hAnsi="Times New Roman" w:eastAsia="宋体" w:cs="Times New Roman"/>
                <w:color w:val="000000" w:themeColor="text1"/>
                <w:szCs w:val="21"/>
                <w14:textFill>
                  <w14:solidFill>
                    <w14:schemeClr w14:val="tx1"/>
                  </w14:solidFill>
                </w14:textFill>
              </w:rPr>
              <w:t>）</w:t>
            </w:r>
            <w:r>
              <w:rPr>
                <w:color w:val="000000" w:themeColor="text1"/>
                <w:szCs w:val="21"/>
                <w14:textFill>
                  <w14:solidFill>
                    <w14:schemeClr w14:val="tx1"/>
                  </w14:solidFill>
                </w14:textFill>
              </w:rPr>
              <w:t>，企业必须满足下列要求：</w:t>
            </w:r>
          </w:p>
          <w:p w14:paraId="469E50E4">
            <w:pPr>
              <w:adjustRightInd w:val="0"/>
              <w:snapToGrid w:val="0"/>
              <w:spacing w:line="2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①</w:t>
            </w:r>
            <w:r>
              <w:rPr>
                <w:rFonts w:hint="eastAsia"/>
                <w:color w:val="000000" w:themeColor="text1"/>
                <w:szCs w:val="21"/>
                <w:lang w:val="en-US" w:eastAsia="zh-CN"/>
                <w14:textFill>
                  <w14:solidFill>
                    <w14:schemeClr w14:val="tx1"/>
                  </w14:solidFill>
                </w14:textFill>
              </w:rPr>
              <w:t>生产厂房除危废贮存点外</w:t>
            </w:r>
            <w:r>
              <w:rPr>
                <w:color w:val="000000" w:themeColor="text1"/>
                <w:szCs w:val="21"/>
                <w14:textFill>
                  <w14:solidFill>
                    <w14:schemeClr w14:val="tx1"/>
                  </w14:solidFill>
                </w14:textFill>
              </w:rPr>
              <w:t>为简单防渗区，进行一般地面硬化处理。</w:t>
            </w:r>
          </w:p>
          <w:p w14:paraId="5BA95C0F">
            <w:pPr>
              <w:adjustRightInd w:val="0"/>
              <w:snapToGrid w:val="0"/>
              <w:spacing w:line="28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②</w:t>
            </w:r>
            <w:r>
              <w:rPr>
                <w:rFonts w:hint="eastAsia"/>
                <w:color w:val="000000" w:themeColor="text1"/>
                <w:szCs w:val="21"/>
                <w:lang w:val="en-US" w:eastAsia="zh-CN"/>
                <w14:textFill>
                  <w14:solidFill>
                    <w14:schemeClr w14:val="tx1"/>
                  </w14:solidFill>
                </w14:textFill>
              </w:rPr>
              <w:t>危废贮存点</w:t>
            </w:r>
            <w:r>
              <w:rPr>
                <w:color w:val="000000" w:themeColor="text1"/>
                <w:szCs w:val="21"/>
                <w14:textFill>
                  <w14:solidFill>
                    <w14:schemeClr w14:val="tx1"/>
                  </w14:solidFill>
                </w14:textFill>
              </w:rPr>
              <w:t>为</w:t>
            </w:r>
            <w:r>
              <w:rPr>
                <w:rFonts w:hint="eastAsia"/>
                <w:color w:val="000000" w:themeColor="text1"/>
                <w:szCs w:val="21"/>
                <w14:textFill>
                  <w14:solidFill>
                    <w14:schemeClr w14:val="tx1"/>
                  </w14:solidFill>
                </w14:textFill>
              </w:rPr>
              <w:t>重点</w:t>
            </w:r>
            <w:r>
              <w:rPr>
                <w:color w:val="000000" w:themeColor="text1"/>
                <w:szCs w:val="21"/>
                <w14:textFill>
                  <w14:solidFill>
                    <w14:schemeClr w14:val="tx1"/>
                  </w14:solidFill>
                </w14:textFill>
              </w:rPr>
              <w:t>污染防渗区，地面采用10cm厚C25抗渗等级为P8的抗渗混凝土或者符合要求的环氧树脂进行防渗处理。</w:t>
            </w:r>
          </w:p>
          <w:p w14:paraId="3E1CF858">
            <w:pPr>
              <w:adjustRightInd w:val="0"/>
              <w:snapToGrid w:val="0"/>
              <w:spacing w:line="280" w:lineRule="exact"/>
              <w:ind w:firstLine="420" w:firstLineChars="200"/>
              <w:rPr>
                <w:rFonts w:cs="宋体"/>
                <w:color w:val="000000" w:themeColor="text1"/>
                <w:szCs w:val="21"/>
                <w14:textFill>
                  <w14:solidFill>
                    <w14:schemeClr w14:val="tx1"/>
                  </w14:solidFill>
                </w14:textFill>
              </w:rPr>
            </w:pPr>
            <w:r>
              <w:rPr>
                <w:color w:val="000000" w:themeColor="text1"/>
                <w:szCs w:val="21"/>
                <w14:textFill>
                  <w14:solidFill>
                    <w14:schemeClr w14:val="tx1"/>
                  </w14:solidFill>
                </w14:textFill>
              </w:rPr>
              <w:t>采用上述措施后，</w:t>
            </w:r>
            <w:r>
              <w:rPr>
                <w:rFonts w:hint="eastAsia"/>
                <w:color w:val="000000" w:themeColor="text1"/>
                <w:szCs w:val="21"/>
                <w:lang w:val="en-US" w:eastAsia="zh-CN"/>
                <w14:textFill>
                  <w14:solidFill>
                    <w14:schemeClr w14:val="tx1"/>
                  </w14:solidFill>
                </w14:textFill>
              </w:rPr>
              <w:t>危废贮存点</w:t>
            </w:r>
            <w:r>
              <w:rPr>
                <w:color w:val="000000" w:themeColor="text1"/>
                <w:szCs w:val="21"/>
                <w14:textFill>
                  <w14:solidFill>
                    <w14:schemeClr w14:val="tx1"/>
                  </w14:solidFill>
                </w14:textFill>
              </w:rPr>
              <w:t>的渗透系数不大于1×10</w:t>
            </w:r>
            <w:r>
              <w:rPr>
                <w:rFonts w:hint="eastAsia"/>
                <w:color w:val="000000" w:themeColor="text1"/>
                <w:szCs w:val="21"/>
                <w:lang w:eastAsia="zh-CN"/>
                <w14:textFill>
                  <w14:solidFill>
                    <w14:schemeClr w14:val="tx1"/>
                  </w14:solidFill>
                </w14:textFill>
              </w:rPr>
              <w:t>—</w:t>
            </w:r>
            <w:r>
              <w:rPr>
                <w:color w:val="000000" w:themeColor="text1"/>
                <w:szCs w:val="21"/>
                <w:vertAlign w:val="superscript"/>
                <w14:textFill>
                  <w14:solidFill>
                    <w14:schemeClr w14:val="tx1"/>
                  </w14:solidFill>
                </w14:textFill>
              </w:rPr>
              <w:t>7</w:t>
            </w:r>
            <w:r>
              <w:rPr>
                <w:color w:val="000000" w:themeColor="text1"/>
                <w:szCs w:val="21"/>
                <w14:textFill>
                  <w14:solidFill>
                    <w14:schemeClr w14:val="tx1"/>
                  </w14:solidFill>
                </w14:textFill>
              </w:rPr>
              <w:t>cm/s，可有效阻止污染物下渗。</w:t>
            </w:r>
          </w:p>
        </w:tc>
      </w:tr>
      <w:tr w14:paraId="4C76F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6" w:type="dxa"/>
            <w:noWrap w:val="0"/>
            <w:vAlign w:val="center"/>
          </w:tcPr>
          <w:p w14:paraId="26A92075">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生态保护措施</w:t>
            </w:r>
          </w:p>
        </w:tc>
        <w:tc>
          <w:tcPr>
            <w:tcW w:w="7181" w:type="dxa"/>
            <w:gridSpan w:val="4"/>
            <w:noWrap w:val="0"/>
            <w:vAlign w:val="center"/>
          </w:tcPr>
          <w:p w14:paraId="72184618">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w:t>
            </w:r>
          </w:p>
        </w:tc>
      </w:tr>
      <w:tr w14:paraId="7806B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706" w:type="dxa"/>
            <w:noWrap w:val="0"/>
            <w:vAlign w:val="center"/>
          </w:tcPr>
          <w:p w14:paraId="51608673">
            <w:pPr>
              <w:adjustRightInd w:val="0"/>
              <w:snapToGrid w:val="0"/>
              <w:jc w:val="center"/>
              <w:rPr>
                <w:rFonts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环境风险</w:t>
            </w:r>
          </w:p>
          <w:p w14:paraId="17C81ADE">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防范措施</w:t>
            </w:r>
          </w:p>
        </w:tc>
        <w:tc>
          <w:tcPr>
            <w:tcW w:w="7181" w:type="dxa"/>
            <w:gridSpan w:val="4"/>
            <w:noWrap w:val="0"/>
            <w:vAlign w:val="bottom"/>
          </w:tcPr>
          <w:p w14:paraId="4E369518">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①建立健全并严格执行活性炭使用的各项规章制度和规程，加强日常的安全检查。建立危险物质定期汇总登记制度，登记汇总的危险物质种类和数量存档、备查。科学管理，应根据危险物质性能，分区、分类存放，各类危险物质不得与禁忌物料混合存放。</w:t>
            </w:r>
          </w:p>
          <w:p w14:paraId="3A259F36">
            <w:pPr>
              <w:adjustRightInd w:val="0"/>
              <w:snapToGrid w:val="0"/>
              <w:spacing w:line="240" w:lineRule="auto"/>
              <w:ind w:firstLine="0" w:firstLineChars="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②安排专员定期对</w:t>
            </w:r>
            <w:r>
              <w:rPr>
                <w:rFonts w:hint="eastAsia" w:cs="宋体"/>
                <w:color w:val="000000" w:themeColor="text1"/>
                <w:szCs w:val="21"/>
                <w:lang w:val="en-US" w:eastAsia="zh-CN"/>
                <w14:textFill>
                  <w14:solidFill>
                    <w14:schemeClr w14:val="tx1"/>
                  </w14:solidFill>
                </w14:textFill>
              </w:rPr>
              <w:t>危废贮存点</w:t>
            </w:r>
            <w:r>
              <w:rPr>
                <w:rFonts w:hint="eastAsia" w:cs="宋体"/>
                <w:color w:val="000000" w:themeColor="text1"/>
                <w:szCs w:val="21"/>
                <w14:textFill>
                  <w14:solidFill>
                    <w14:schemeClr w14:val="tx1"/>
                  </w14:solidFill>
                </w14:textFill>
              </w:rPr>
              <w:t>和一般固废暂存区进行检查，严格遵守安全操作规程和消防安全管理制度，远离火种、热源，工作场所严禁吸烟，从源头杜绝火灾事故发生。</w:t>
            </w:r>
          </w:p>
          <w:p w14:paraId="415193FC">
            <w:pPr>
              <w:adjustRightInd w:val="0"/>
              <w:snapToGrid w:val="0"/>
              <w:spacing w:line="240" w:lineRule="auto"/>
              <w:ind w:firstLine="0" w:firstLineChars="0"/>
              <w:jc w:val="center"/>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③定期进行安全环保宣传教育以及紧急事故模拟演习，提高事故应变能力。</w:t>
            </w:r>
          </w:p>
          <w:p w14:paraId="142A7A0D">
            <w:pPr>
              <w:adjustRightInd w:val="0"/>
              <w:snapToGrid w:val="0"/>
              <w:spacing w:line="240" w:lineRule="auto"/>
              <w:ind w:firstLine="0" w:firstLineChars="0"/>
              <w:jc w:val="center"/>
              <w:rPr>
                <w:rFonts w:hint="eastAsia" w:cs="宋体"/>
                <w:color w:val="000000" w:themeColor="text1"/>
                <w:szCs w:val="21"/>
                <w14:textFill>
                  <w14:solidFill>
                    <w14:schemeClr w14:val="tx1"/>
                  </w14:solidFill>
                </w14:textFill>
              </w:rPr>
            </w:pPr>
          </w:p>
          <w:p w14:paraId="1A9DE195">
            <w:pPr>
              <w:adjustRightInd w:val="0"/>
              <w:snapToGrid w:val="0"/>
              <w:spacing w:line="360" w:lineRule="exact"/>
              <w:ind w:firstLine="420" w:firstLineChars="200"/>
              <w:jc w:val="center"/>
              <w:rPr>
                <w:rFonts w:hint="eastAsia" w:cs="宋体"/>
                <w:color w:val="000000" w:themeColor="text1"/>
                <w:szCs w:val="21"/>
                <w14:textFill>
                  <w14:solidFill>
                    <w14:schemeClr w14:val="tx1"/>
                  </w14:solidFill>
                </w14:textFill>
              </w:rPr>
            </w:pPr>
          </w:p>
        </w:tc>
      </w:tr>
      <w:tr w14:paraId="1BE5F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0" w:hRule="atLeast"/>
          <w:jc w:val="center"/>
        </w:trPr>
        <w:tc>
          <w:tcPr>
            <w:tcW w:w="1706" w:type="dxa"/>
            <w:noWrap w:val="0"/>
            <w:vAlign w:val="center"/>
          </w:tcPr>
          <w:p w14:paraId="29248E79">
            <w:pPr>
              <w:adjustRightInd w:val="0"/>
              <w:snapToGrid w:val="0"/>
              <w:jc w:val="center"/>
              <w:rPr>
                <w:rFonts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其他环境</w:t>
            </w:r>
          </w:p>
          <w:p w14:paraId="414F0A49">
            <w:pPr>
              <w:adjustRightInd w:val="0"/>
              <w:snapToGrid w:val="0"/>
              <w:jc w:val="center"/>
              <w:rPr>
                <w:rFonts w:hint="eastAsia" w:cs="宋体"/>
                <w:color w:val="000000" w:themeColor="text1"/>
                <w:spacing w:val="-8"/>
                <w:szCs w:val="21"/>
                <w14:textFill>
                  <w14:solidFill>
                    <w14:schemeClr w14:val="tx1"/>
                  </w14:solidFill>
                </w14:textFill>
              </w:rPr>
            </w:pPr>
            <w:r>
              <w:rPr>
                <w:rFonts w:hint="eastAsia" w:cs="宋体"/>
                <w:color w:val="000000" w:themeColor="text1"/>
                <w:spacing w:val="-8"/>
                <w:szCs w:val="21"/>
                <w14:textFill>
                  <w14:solidFill>
                    <w14:schemeClr w14:val="tx1"/>
                  </w14:solidFill>
                </w14:textFill>
              </w:rPr>
              <w:t>管理要求</w:t>
            </w:r>
          </w:p>
        </w:tc>
        <w:tc>
          <w:tcPr>
            <w:tcW w:w="7181" w:type="dxa"/>
            <w:gridSpan w:val="4"/>
            <w:noWrap w:val="0"/>
            <w:vAlign w:val="bottom"/>
          </w:tcPr>
          <w:p w14:paraId="138E2A62">
            <w:pPr>
              <w:adjustRightInd w:val="0"/>
              <w:snapToGrid w:val="0"/>
              <w:spacing w:line="360" w:lineRule="exact"/>
              <w:ind w:firstLine="420"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①根据《排污许可管理办法（试行）》（</w:t>
            </w:r>
            <w:r>
              <w:rPr>
                <w:rFonts w:hint="eastAsia"/>
                <w:color w:val="000000" w:themeColor="text1"/>
                <w:lang w:eastAsia="zh-CN"/>
                <w14:textFill>
                  <w14:solidFill>
                    <w14:schemeClr w14:val="tx1"/>
                  </w14:solidFill>
                </w14:textFill>
              </w:rPr>
              <w:t>环境保护部</w:t>
            </w:r>
            <w:r>
              <w:rPr>
                <w:rFonts w:hint="eastAsia"/>
                <w:color w:val="000000" w:themeColor="text1"/>
                <w14:textFill>
                  <w14:solidFill>
                    <w14:schemeClr w14:val="tx1"/>
                  </w14:solidFill>
                </w14:textFill>
              </w:rPr>
              <w:t>令第48号）和《排污许可管理条例》（中华人民共和国国务院令第736号）文件规定，纳入固定污染源排污许可分类管理名录的企业事业单位和其他生产经营者（简称排污单位）应当按照规定申请并取得排污许可证，未取得排污许可证的，不得排放污染物。排污许可实行分类管理，根据污染物产生量、排放量、对环境的影响程度等因素，分为重点管理、简化管理和登记管理3种类别。对照《固定污染源排污许可分类管理名录》（2019年版），本项目属于“二十四、橡胶和塑料制品业29</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62塑料制品业292”，为登记管理。建设单位在投入运行前，应按照排污许可证管理规定，进行排污许可</w:t>
            </w:r>
            <w:r>
              <w:rPr>
                <w:rFonts w:hint="eastAsia"/>
                <w:color w:val="000000" w:themeColor="text1"/>
                <w:lang w:val="en-US" w:eastAsia="zh-CN"/>
                <w14:textFill>
                  <w14:solidFill>
                    <w14:schemeClr w14:val="tx1"/>
                  </w14:solidFill>
                </w14:textFill>
              </w:rPr>
              <w:t>登记</w:t>
            </w:r>
            <w:r>
              <w:rPr>
                <w:rFonts w:hint="eastAsia"/>
                <w:color w:val="000000" w:themeColor="text1"/>
                <w14:textFill>
                  <w14:solidFill>
                    <w14:schemeClr w14:val="tx1"/>
                  </w14:solidFill>
                </w14:textFill>
              </w:rPr>
              <w:t>申报。</w:t>
            </w:r>
          </w:p>
          <w:p w14:paraId="76FF8A92">
            <w:pPr>
              <w:adjustRightInd w:val="0"/>
              <w:snapToGrid w:val="0"/>
              <w:spacing w:line="360" w:lineRule="exact"/>
              <w:ind w:firstLine="420" w:firstLineChars="200"/>
              <w:jc w:val="center"/>
              <w:rPr>
                <w:rFonts w:hint="eastAsia" w:ascii="Times New Roman" w:hAnsi="Times New Roman"/>
                <w:b w:val="0"/>
                <w:bCs/>
                <w:color w:val="000000" w:themeColor="text1"/>
                <w:sz w:val="21"/>
                <w:szCs w:val="21"/>
                <w14:textFill>
                  <w14:solidFill>
                    <w14:schemeClr w14:val="tx1"/>
                  </w14:solidFill>
                </w14:textFill>
              </w:rPr>
            </w:pPr>
            <w:r>
              <w:rPr>
                <w:rFonts w:hint="eastAsia" w:ascii="Times New Roman" w:hAnsi="Times New Roman"/>
                <w:b w:val="0"/>
                <w:bCs/>
                <w:color w:val="000000" w:themeColor="text1"/>
                <w:sz w:val="21"/>
                <w:szCs w:val="21"/>
                <w14:textFill>
                  <w14:solidFill>
                    <w14:schemeClr w14:val="tx1"/>
                  </w14:solidFill>
                </w14:textFill>
              </w:rPr>
              <w:t>②项目的建设应切实履行配套的环境保护设施与主体工程同时设计、同时施工、同时投入运行的“三同时”制度。本项目配套建设的环境保护设施必须与主体工程同时设计、同时建成和投产使用，并按规定程序实施竣工环境保护验收，验收合格后方可正式投入生产。</w:t>
            </w:r>
          </w:p>
          <w:p w14:paraId="3E15D34C">
            <w:pPr>
              <w:adjustRightInd w:val="0"/>
              <w:snapToGrid w:val="0"/>
              <w:spacing w:line="360" w:lineRule="exact"/>
              <w:ind w:firstLine="420" w:firstLineChars="200"/>
              <w:jc w:val="center"/>
              <w:rPr>
                <w:rFonts w:hint="eastAsia" w:ascii="Times New Roman" w:hAnsi="Times New Roman"/>
                <w:b w:val="0"/>
                <w:bCs/>
                <w:color w:val="000000" w:themeColor="text1"/>
                <w:sz w:val="21"/>
                <w:szCs w:val="21"/>
                <w14:textFill>
                  <w14:solidFill>
                    <w14:schemeClr w14:val="tx1"/>
                  </w14:solidFill>
                </w14:textFill>
              </w:rPr>
            </w:pPr>
          </w:p>
          <w:p w14:paraId="3F3E03CA">
            <w:pPr>
              <w:adjustRightInd w:val="0"/>
              <w:snapToGrid w:val="0"/>
              <w:spacing w:line="360" w:lineRule="exact"/>
              <w:ind w:firstLine="420" w:firstLineChars="200"/>
              <w:jc w:val="center"/>
              <w:rPr>
                <w:rFonts w:hint="eastAsia" w:ascii="Times New Roman" w:hAnsi="Times New Roman"/>
                <w:b w:val="0"/>
                <w:bCs/>
                <w:color w:val="000000" w:themeColor="text1"/>
                <w:sz w:val="21"/>
                <w:szCs w:val="21"/>
                <w14:textFill>
                  <w14:solidFill>
                    <w14:schemeClr w14:val="tx1"/>
                  </w14:solidFill>
                </w14:textFill>
              </w:rPr>
            </w:pPr>
          </w:p>
          <w:p w14:paraId="4B8083DF">
            <w:pPr>
              <w:adjustRightInd w:val="0"/>
              <w:snapToGrid w:val="0"/>
              <w:spacing w:line="360" w:lineRule="exact"/>
              <w:ind w:firstLine="420" w:firstLineChars="200"/>
              <w:jc w:val="center"/>
              <w:rPr>
                <w:rFonts w:hint="eastAsia" w:ascii="Times New Roman" w:hAnsi="Times New Roman"/>
                <w:b w:val="0"/>
                <w:bCs/>
                <w:color w:val="000000" w:themeColor="text1"/>
                <w:sz w:val="21"/>
                <w:szCs w:val="21"/>
                <w14:textFill>
                  <w14:solidFill>
                    <w14:schemeClr w14:val="tx1"/>
                  </w14:solidFill>
                </w14:textFill>
              </w:rPr>
            </w:pPr>
          </w:p>
          <w:p w14:paraId="32D1D99B">
            <w:pPr>
              <w:adjustRightInd w:val="0"/>
              <w:snapToGrid w:val="0"/>
              <w:spacing w:line="360" w:lineRule="exact"/>
              <w:ind w:firstLine="420" w:firstLineChars="200"/>
              <w:jc w:val="center"/>
              <w:rPr>
                <w:rFonts w:hint="eastAsia" w:ascii="Times New Roman" w:hAnsi="Times New Roman"/>
                <w:b w:val="0"/>
                <w:bCs/>
                <w:color w:val="000000" w:themeColor="text1"/>
                <w:sz w:val="21"/>
                <w:szCs w:val="21"/>
                <w14:textFill>
                  <w14:solidFill>
                    <w14:schemeClr w14:val="tx1"/>
                  </w14:solidFill>
                </w14:textFill>
              </w:rPr>
            </w:pPr>
          </w:p>
          <w:p w14:paraId="3DB3B371">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4F911241">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33FB10A3">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4C9837B5">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4604EB7B">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39A6CCD8">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197DF4BA">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21BC2D38">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01038D6F">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p w14:paraId="0DCE4880">
            <w:pPr>
              <w:adjustRightInd w:val="0"/>
              <w:snapToGrid w:val="0"/>
              <w:spacing w:line="360" w:lineRule="exact"/>
              <w:jc w:val="both"/>
              <w:rPr>
                <w:rFonts w:hint="eastAsia" w:ascii="Times New Roman" w:hAnsi="Times New Roman"/>
                <w:b w:val="0"/>
                <w:bCs/>
                <w:color w:val="000000" w:themeColor="text1"/>
                <w:sz w:val="21"/>
                <w:szCs w:val="21"/>
                <w14:textFill>
                  <w14:solidFill>
                    <w14:schemeClr w14:val="tx1"/>
                  </w14:solidFill>
                </w14:textFill>
              </w:rPr>
            </w:pPr>
          </w:p>
        </w:tc>
      </w:tr>
    </w:tbl>
    <w:p w14:paraId="29B5C850">
      <w:pPr>
        <w:pStyle w:val="16"/>
        <w:jc w:val="center"/>
        <w:outlineLvl w:val="0"/>
        <w:rPr>
          <w:rFonts w:ascii="黑体" w:hAnsi="黑体" w:eastAsia="黑体"/>
          <w:snapToGrid w:val="0"/>
          <w:color w:val="000000" w:themeColor="text1"/>
          <w:sz w:val="30"/>
          <w:szCs w:val="30"/>
          <w14:textFill>
            <w14:solidFill>
              <w14:schemeClr w14:val="tx1"/>
            </w14:solidFill>
          </w14:textFill>
        </w:rPr>
      </w:pPr>
      <w:r>
        <w:rPr>
          <w:snapToGrid w:val="0"/>
          <w:color w:val="000000" w:themeColor="text1"/>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六、结论</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A5C2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7DB06920">
            <w:pPr>
              <w:adjustRightInd w:val="0"/>
              <w:snapToGrid w:val="0"/>
              <w:spacing w:line="360" w:lineRule="auto"/>
              <w:ind w:firstLine="482" w:firstLineChars="200"/>
              <w:rPr>
                <w:b/>
                <w:bCs/>
                <w:color w:val="000000" w:themeColor="text1"/>
                <w:kern w:val="0"/>
                <w:sz w:val="24"/>
                <w14:textFill>
                  <w14:solidFill>
                    <w14:schemeClr w14:val="tx1"/>
                  </w14:solidFill>
                </w14:textFill>
              </w:rPr>
            </w:pPr>
          </w:p>
          <w:p w14:paraId="1E4051BB">
            <w:pPr>
              <w:adjustRightInd w:val="0"/>
              <w:snapToGrid w:val="0"/>
              <w:spacing w:line="360" w:lineRule="auto"/>
              <w:ind w:firstLine="482" w:firstLineChars="200"/>
              <w:rPr>
                <w:b/>
                <w:bCs/>
                <w:color w:val="000000" w:themeColor="text1"/>
                <w:kern w:val="0"/>
                <w:sz w:val="24"/>
                <w14:textFill>
                  <w14:solidFill>
                    <w14:schemeClr w14:val="tx1"/>
                  </w14:solidFill>
                </w14:textFill>
              </w:rPr>
            </w:pPr>
          </w:p>
          <w:p w14:paraId="779CFF71">
            <w:pPr>
              <w:adjustRightInd w:val="0"/>
              <w:snapToGrid w:val="0"/>
              <w:spacing w:line="360" w:lineRule="auto"/>
              <w:ind w:firstLine="482" w:firstLineChars="200"/>
              <w:rPr>
                <w:b/>
                <w:bCs/>
                <w:color w:val="000000" w:themeColor="text1"/>
                <w:kern w:val="0"/>
                <w:sz w:val="24"/>
                <w14:textFill>
                  <w14:solidFill>
                    <w14:schemeClr w14:val="tx1"/>
                  </w14:solidFill>
                </w14:textFill>
              </w:rPr>
            </w:pPr>
          </w:p>
          <w:p w14:paraId="7221D6BB">
            <w:pPr>
              <w:adjustRightInd w:val="0"/>
              <w:snapToGrid w:val="0"/>
              <w:spacing w:line="360" w:lineRule="auto"/>
              <w:ind w:firstLine="482" w:firstLineChars="200"/>
              <w:rPr>
                <w:b/>
                <w:bCs/>
                <w:color w:val="000000" w:themeColor="text1"/>
                <w:kern w:val="0"/>
                <w:sz w:val="24"/>
                <w14:textFill>
                  <w14:solidFill>
                    <w14:schemeClr w14:val="tx1"/>
                  </w14:solidFill>
                </w14:textFill>
              </w:rPr>
            </w:pPr>
          </w:p>
          <w:p w14:paraId="0C8D32BB">
            <w:pPr>
              <w:adjustRightInd w:val="0"/>
              <w:snapToGrid w:val="0"/>
              <w:spacing w:line="360" w:lineRule="auto"/>
              <w:ind w:firstLine="482" w:firstLineChars="200"/>
              <w:rPr>
                <w:b/>
                <w:bCs/>
                <w:color w:val="000000" w:themeColor="text1"/>
                <w:kern w:val="0"/>
                <w:sz w:val="24"/>
                <w14:textFill>
                  <w14:solidFill>
                    <w14:schemeClr w14:val="tx1"/>
                  </w14:solidFill>
                </w14:textFill>
              </w:rPr>
            </w:pPr>
          </w:p>
          <w:p w14:paraId="446F8B4B">
            <w:pPr>
              <w:adjustRightInd w:val="0"/>
              <w:snapToGrid w:val="0"/>
              <w:spacing w:line="360" w:lineRule="auto"/>
              <w:ind w:firstLine="482" w:firstLineChars="200"/>
              <w:rPr>
                <w:b/>
                <w:bCs/>
                <w:color w:val="000000" w:themeColor="text1"/>
                <w:kern w:val="0"/>
                <w:sz w:val="24"/>
                <w14:textFill>
                  <w14:solidFill>
                    <w14:schemeClr w14:val="tx1"/>
                  </w14:solidFill>
                </w14:textFill>
              </w:rPr>
            </w:pPr>
          </w:p>
          <w:p w14:paraId="33CAC1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综上所述：本项目符合国家和地方产业政策</w:t>
            </w:r>
            <w:r>
              <w:rPr>
                <w:rFonts w:hint="eastAsia"/>
                <w:b/>
                <w:bCs/>
                <w:color w:val="000000" w:themeColor="text1"/>
                <w:kern w:val="0"/>
                <w:sz w:val="24"/>
                <w14:textFill>
                  <w14:solidFill>
                    <w14:schemeClr w14:val="tx1"/>
                  </w14:solidFill>
                </w14:textFill>
              </w:rPr>
              <w:t>要求</w:t>
            </w:r>
            <w:r>
              <w:rPr>
                <w:b/>
                <w:bCs/>
                <w:color w:val="000000" w:themeColor="text1"/>
                <w:kern w:val="0"/>
                <w:sz w:val="24"/>
                <w14:textFill>
                  <w14:solidFill>
                    <w14:schemeClr w14:val="tx1"/>
                  </w14:solidFill>
                </w14:textFill>
              </w:rPr>
              <w:t>，</w:t>
            </w:r>
            <w:r>
              <w:rPr>
                <w:rFonts w:hint="eastAsia"/>
                <w:b/>
                <w:bCs/>
                <w:color w:val="000000" w:themeColor="text1"/>
                <w:kern w:val="0"/>
                <w:sz w:val="24"/>
                <w14:textFill>
                  <w14:solidFill>
                    <w14:schemeClr w14:val="tx1"/>
                  </w14:solidFill>
                </w14:textFill>
              </w:rPr>
              <w:t>选址合理，</w:t>
            </w:r>
            <w:r>
              <w:rPr>
                <w:b/>
                <w:bCs/>
                <w:color w:val="000000" w:themeColor="text1"/>
                <w:kern w:val="0"/>
                <w:sz w:val="24"/>
                <w14:textFill>
                  <w14:solidFill>
                    <w14:schemeClr w14:val="tx1"/>
                  </w14:solidFill>
                </w14:textFill>
              </w:rPr>
              <w:t>采用的各项污染防治措施合理、有效，</w:t>
            </w:r>
            <w:r>
              <w:rPr>
                <w:rFonts w:hint="eastAsia"/>
                <w:b/>
                <w:bCs/>
                <w:color w:val="000000" w:themeColor="text1"/>
                <w:kern w:val="0"/>
                <w:sz w:val="24"/>
                <w14:textFill>
                  <w14:solidFill>
                    <w14:schemeClr w14:val="tx1"/>
                  </w14:solidFill>
                </w14:textFill>
              </w:rPr>
              <w:t>废</w:t>
            </w:r>
            <w:r>
              <w:rPr>
                <w:b/>
                <w:bCs/>
                <w:color w:val="000000" w:themeColor="text1"/>
                <w:kern w:val="0"/>
                <w:sz w:val="24"/>
                <w14:textFill>
                  <w14:solidFill>
                    <w14:schemeClr w14:val="tx1"/>
                  </w14:solidFill>
                </w14:textFill>
              </w:rPr>
              <w:t>水、</w:t>
            </w:r>
            <w:r>
              <w:rPr>
                <w:rFonts w:hint="eastAsia"/>
                <w:b/>
                <w:bCs/>
                <w:color w:val="000000" w:themeColor="text1"/>
                <w:kern w:val="0"/>
                <w:sz w:val="24"/>
                <w14:textFill>
                  <w14:solidFill>
                    <w14:schemeClr w14:val="tx1"/>
                  </w14:solidFill>
                </w14:textFill>
              </w:rPr>
              <w:t>废气</w:t>
            </w:r>
            <w:r>
              <w:rPr>
                <w:b/>
                <w:bCs/>
                <w:color w:val="000000" w:themeColor="text1"/>
                <w:kern w:val="0"/>
                <w:sz w:val="24"/>
                <w14:textFill>
                  <w14:solidFill>
                    <w14:schemeClr w14:val="tx1"/>
                  </w14:solidFill>
                </w14:textFill>
              </w:rPr>
              <w:t>、噪声</w:t>
            </w:r>
            <w:r>
              <w:rPr>
                <w:rFonts w:hint="eastAsia"/>
                <w:b/>
                <w:bCs/>
                <w:color w:val="000000" w:themeColor="text1"/>
                <w:kern w:val="0"/>
                <w:sz w:val="24"/>
                <w14:textFill>
                  <w14:solidFill>
                    <w14:schemeClr w14:val="tx1"/>
                  </w14:solidFill>
                </w14:textFill>
              </w:rPr>
              <w:t>等污染经采取相应治理设施治理后</w:t>
            </w:r>
            <w:r>
              <w:rPr>
                <w:b/>
                <w:bCs/>
                <w:color w:val="000000" w:themeColor="text1"/>
                <w:kern w:val="0"/>
                <w:sz w:val="24"/>
                <w14:textFill>
                  <w14:solidFill>
                    <w14:schemeClr w14:val="tx1"/>
                  </w14:solidFill>
                </w14:textFill>
              </w:rPr>
              <w:t>均可实现达标排放，固体废物可实现零排放；项目</w:t>
            </w:r>
            <w:r>
              <w:rPr>
                <w:rFonts w:hint="eastAsia"/>
                <w:b/>
                <w:bCs/>
                <w:color w:val="000000" w:themeColor="text1"/>
                <w:kern w:val="0"/>
                <w:sz w:val="24"/>
                <w14:textFill>
                  <w14:solidFill>
                    <w14:schemeClr w14:val="tx1"/>
                  </w14:solidFill>
                </w14:textFill>
              </w:rPr>
              <w:t>营运期</w:t>
            </w:r>
            <w:r>
              <w:rPr>
                <w:b/>
                <w:bCs/>
                <w:color w:val="000000" w:themeColor="text1"/>
                <w:kern w:val="0"/>
                <w:sz w:val="24"/>
                <w14:textFill>
                  <w14:solidFill>
                    <w14:schemeClr w14:val="tx1"/>
                  </w14:solidFill>
                </w14:textFill>
              </w:rPr>
              <w:t>对周边环境污染影响</w:t>
            </w:r>
            <w:r>
              <w:rPr>
                <w:rFonts w:hint="eastAsia"/>
                <w:b/>
                <w:bCs/>
                <w:color w:val="000000" w:themeColor="text1"/>
                <w:kern w:val="0"/>
                <w:sz w:val="24"/>
                <w14:textFill>
                  <w14:solidFill>
                    <w14:schemeClr w14:val="tx1"/>
                  </w14:solidFill>
                </w14:textFill>
              </w:rPr>
              <w:t>较小，在可接受范围内</w:t>
            </w:r>
            <w:r>
              <w:rPr>
                <w:b/>
                <w:bCs/>
                <w:color w:val="000000" w:themeColor="text1"/>
                <w:kern w:val="0"/>
                <w:sz w:val="24"/>
                <w14:textFill>
                  <w14:solidFill>
                    <w14:schemeClr w14:val="tx1"/>
                  </w14:solidFill>
                </w14:textFill>
              </w:rPr>
              <w:t>。因此</w:t>
            </w: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在</w:t>
            </w:r>
            <w:r>
              <w:rPr>
                <w:rFonts w:hint="eastAsia"/>
                <w:b/>
                <w:bCs/>
                <w:color w:val="000000" w:themeColor="text1"/>
                <w:kern w:val="0"/>
                <w:sz w:val="24"/>
                <w14:textFill>
                  <w14:solidFill>
                    <w14:schemeClr w14:val="tx1"/>
                  </w14:solidFill>
                </w14:textFill>
              </w:rPr>
              <w:t>本项目</w:t>
            </w:r>
            <w:r>
              <w:rPr>
                <w:b/>
                <w:bCs/>
                <w:color w:val="000000" w:themeColor="text1"/>
                <w:kern w:val="0"/>
                <w:sz w:val="24"/>
                <w14:textFill>
                  <w14:solidFill>
                    <w14:schemeClr w14:val="tx1"/>
                  </w14:solidFill>
                </w14:textFill>
              </w:rPr>
              <w:t>设计和建设中，如能严格落实</w:t>
            </w:r>
            <w:r>
              <w:rPr>
                <w:rFonts w:hint="eastAsia"/>
                <w:b/>
                <w:bCs/>
                <w:color w:val="000000" w:themeColor="text1"/>
                <w:kern w:val="0"/>
                <w:sz w:val="24"/>
                <w14:textFill>
                  <w14:solidFill>
                    <w14:schemeClr w14:val="tx1"/>
                  </w14:solidFill>
                </w14:textFill>
              </w:rPr>
              <w:t>本报告中提出</w:t>
            </w:r>
            <w:r>
              <w:rPr>
                <w:b/>
                <w:bCs/>
                <w:color w:val="000000" w:themeColor="text1"/>
                <w:kern w:val="0"/>
                <w:sz w:val="24"/>
                <w14:textFill>
                  <w14:solidFill>
                    <w14:schemeClr w14:val="tx1"/>
                  </w14:solidFill>
                </w14:textFill>
              </w:rPr>
              <w:t>的</w:t>
            </w:r>
            <w:r>
              <w:rPr>
                <w:rFonts w:hint="eastAsia"/>
                <w:b/>
                <w:bCs/>
                <w:color w:val="000000" w:themeColor="text1"/>
                <w:kern w:val="0"/>
                <w:sz w:val="24"/>
                <w14:textFill>
                  <w14:solidFill>
                    <w14:schemeClr w14:val="tx1"/>
                  </w14:solidFill>
                </w14:textFill>
              </w:rPr>
              <w:t>各项</w:t>
            </w:r>
            <w:r>
              <w:rPr>
                <w:b/>
                <w:bCs/>
                <w:color w:val="000000" w:themeColor="text1"/>
                <w:kern w:val="0"/>
                <w:sz w:val="24"/>
                <w14:textFill>
                  <w14:solidFill>
                    <w14:schemeClr w14:val="tx1"/>
                  </w14:solidFill>
                </w14:textFill>
              </w:rPr>
              <w:t>污染防治措施，从环保角度分析，</w:t>
            </w:r>
            <w:r>
              <w:rPr>
                <w:rFonts w:hint="eastAsia"/>
                <w:b/>
                <w:bCs/>
                <w:color w:val="000000" w:themeColor="text1"/>
                <w:kern w:val="0"/>
                <w:sz w:val="24"/>
                <w:lang w:val="en-US" w:eastAsia="zh-CN"/>
                <w14:textFill>
                  <w14:solidFill>
                    <w14:schemeClr w14:val="tx1"/>
                  </w14:solidFill>
                </w14:textFill>
              </w:rPr>
              <w:t>涟水县乐奔太阳能配件有限公司</w:t>
            </w:r>
            <w:r>
              <w:rPr>
                <w:rFonts w:hint="eastAsia"/>
                <w:b/>
                <w:bCs/>
                <w:color w:val="000000" w:themeColor="text1"/>
                <w:kern w:val="0"/>
                <w:sz w:val="24"/>
                <w14:textFill>
                  <w14:solidFill>
                    <w14:schemeClr w14:val="tx1"/>
                  </w14:solidFill>
                </w14:textFill>
              </w:rPr>
              <w:t>的</w:t>
            </w:r>
            <w:r>
              <w:rPr>
                <w:rFonts w:hint="eastAsia"/>
                <w:b/>
                <w:bCs/>
                <w:color w:val="000000" w:themeColor="text1"/>
                <w:kern w:val="0"/>
                <w:sz w:val="24"/>
                <w:lang w:val="en-US" w:eastAsia="zh-CN"/>
                <w14:textFill>
                  <w14:solidFill>
                    <w14:schemeClr w14:val="tx1"/>
                  </w14:solidFill>
                </w14:textFill>
              </w:rPr>
              <w:t>涟水县乐奔太阳能配件有限公司年加工500吨太阳能水管项目</w:t>
            </w:r>
            <w:r>
              <w:rPr>
                <w:b/>
                <w:bCs/>
                <w:color w:val="000000" w:themeColor="text1"/>
                <w:kern w:val="0"/>
                <w:sz w:val="24"/>
                <w14:textFill>
                  <w14:solidFill>
                    <w14:schemeClr w14:val="tx1"/>
                  </w14:solidFill>
                </w14:textFill>
              </w:rPr>
              <w:t>在</w:t>
            </w:r>
            <w:r>
              <w:rPr>
                <w:rFonts w:hint="eastAsia"/>
                <w:b/>
                <w:bCs/>
                <w:color w:val="000000" w:themeColor="text1"/>
                <w:kern w:val="0"/>
                <w:sz w:val="24"/>
                <w14:textFill>
                  <w14:solidFill>
                    <w14:schemeClr w14:val="tx1"/>
                  </w14:solidFill>
                </w14:textFill>
              </w:rPr>
              <w:t>涟水县</w:t>
            </w:r>
            <w:r>
              <w:rPr>
                <w:rFonts w:hint="eastAsia"/>
                <w:b/>
                <w:bCs/>
                <w:color w:val="000000" w:themeColor="text1"/>
                <w:kern w:val="0"/>
                <w:sz w:val="24"/>
                <w:lang w:val="en-US" w:eastAsia="zh-CN"/>
                <w14:textFill>
                  <w14:solidFill>
                    <w14:schemeClr w14:val="tx1"/>
                  </w14:solidFill>
                </w14:textFill>
              </w:rPr>
              <w:t>高沟镇工业集中区内</w:t>
            </w:r>
            <w:r>
              <w:rPr>
                <w:b/>
                <w:bCs/>
                <w:color w:val="000000" w:themeColor="text1"/>
                <w:kern w:val="0"/>
                <w:sz w:val="24"/>
                <w14:textFill>
                  <w14:solidFill>
                    <w14:schemeClr w14:val="tx1"/>
                  </w14:solidFill>
                </w14:textFill>
              </w:rPr>
              <w:t>建设是可行的。</w:t>
            </w:r>
          </w:p>
          <w:p w14:paraId="6B863BB6">
            <w:pPr>
              <w:spacing w:line="360" w:lineRule="auto"/>
              <w:rPr>
                <w:rFonts w:ascii="宋体" w:cs="宋体"/>
                <w:color w:val="000000" w:themeColor="text1"/>
                <w:sz w:val="24"/>
                <w14:textFill>
                  <w14:solidFill>
                    <w14:schemeClr w14:val="tx1"/>
                  </w14:solidFill>
                </w14:textFill>
              </w:rPr>
            </w:pPr>
          </w:p>
        </w:tc>
      </w:tr>
    </w:tbl>
    <w:p w14:paraId="1FE026AA">
      <w:pPr>
        <w:pStyle w:val="16"/>
        <w:adjustRightInd w:val="0"/>
        <w:snapToGrid w:val="0"/>
        <w:spacing w:before="0" w:beforeAutospacing="0" w:after="0" w:afterAutospacing="0" w:line="500" w:lineRule="exact"/>
        <w:jc w:val="center"/>
        <w:outlineLvl w:val="0"/>
        <w:rPr>
          <w:rFonts w:ascii="方正小标宋_GBK" w:hAnsi="黑体" w:eastAsia="方正小标宋_GBK"/>
          <w:snapToGrid w:val="0"/>
          <w:color w:val="000000" w:themeColor="text1"/>
          <w:sz w:val="38"/>
          <w:szCs w:val="38"/>
          <w14:textFill>
            <w14:solidFill>
              <w14:schemeClr w14:val="tx1"/>
            </w14:solidFill>
          </w14:textFill>
        </w:rPr>
        <w:sectPr>
          <w:pgSz w:w="11905" w:h="16838"/>
          <w:pgMar w:top="1701" w:right="1531" w:bottom="2126" w:left="1531" w:header="851" w:footer="850" w:gutter="0"/>
          <w:pgBorders>
            <w:top w:val="none" w:sz="0" w:space="0"/>
            <w:left w:val="none" w:sz="0" w:space="0"/>
            <w:bottom w:val="none" w:sz="0" w:space="0"/>
            <w:right w:val="none" w:sz="0" w:space="0"/>
          </w:pgBorders>
          <w:cols w:space="720" w:num="1"/>
          <w:rtlGutter w:val="0"/>
          <w:docGrid w:linePitch="312" w:charSpace="0"/>
        </w:sectPr>
      </w:pPr>
    </w:p>
    <w:p w14:paraId="3138A3EC">
      <w:pPr>
        <w:pStyle w:val="16"/>
        <w:adjustRightInd w:val="0"/>
        <w:snapToGrid w:val="0"/>
        <w:spacing w:before="0" w:beforeAutospacing="0" w:after="0" w:afterAutospacing="0" w:line="500" w:lineRule="exact"/>
        <w:jc w:val="center"/>
        <w:outlineLvl w:val="0"/>
        <w:rPr>
          <w:rFonts w:ascii="方正小标宋_GBK" w:hAnsi="黑体" w:eastAsia="方正小标宋_GBK"/>
          <w:snapToGrid w:val="0"/>
          <w:color w:val="000000" w:themeColor="text1"/>
          <w:sz w:val="38"/>
          <w:szCs w:val="38"/>
          <w14:textFill>
            <w14:solidFill>
              <w14:schemeClr w14:val="tx1"/>
            </w14:solidFill>
          </w14:textFill>
        </w:rPr>
      </w:pPr>
      <w:bookmarkStart w:id="1" w:name="_Toc1050"/>
      <w:bookmarkStart w:id="2" w:name="_Toc7858"/>
      <w:r>
        <w:rPr>
          <w:rFonts w:hint="eastAsia" w:ascii="宋体" w:hAnsi="宋体" w:eastAsia="宋体" w:cs="宋体"/>
          <w:b/>
          <w:bCs/>
          <w:snapToGrid w:val="0"/>
          <w:color w:val="000000" w:themeColor="text1"/>
          <w:sz w:val="38"/>
          <w:szCs w:val="38"/>
          <w14:textFill>
            <w14:solidFill>
              <w14:schemeClr w14:val="tx1"/>
            </w14:solidFill>
          </w14:textFill>
        </w:rPr>
        <w:t>建设项目污染物排放量汇总表</w:t>
      </w:r>
      <w:bookmarkEnd w:id="1"/>
      <w:bookmarkEnd w:id="2"/>
    </w:p>
    <w:tbl>
      <w:tblPr>
        <w:tblStyle w:val="22"/>
        <w:tblW w:w="143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976"/>
        <w:gridCol w:w="1290"/>
        <w:gridCol w:w="1573"/>
        <w:gridCol w:w="1114"/>
        <w:gridCol w:w="1739"/>
        <w:gridCol w:w="1594"/>
        <w:gridCol w:w="1404"/>
        <w:gridCol w:w="1770"/>
        <w:gridCol w:w="1778"/>
      </w:tblGrid>
      <w:tr w14:paraId="65CAA0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7" w:type="dxa"/>
            <w:tcBorders>
              <w:tl2br w:val="single" w:color="auto" w:sz="4" w:space="0"/>
            </w:tcBorders>
            <w:noWrap w:val="0"/>
            <w:tcMar>
              <w:left w:w="28" w:type="dxa"/>
              <w:right w:w="28" w:type="dxa"/>
            </w:tcMar>
            <w:vAlign w:val="center"/>
          </w:tcPr>
          <w:p w14:paraId="0E1D8BB0">
            <w:pPr>
              <w:pStyle w:val="30"/>
              <w:spacing w:beforeLines="0" w:afterLines="0" w:line="240" w:lineRule="auto"/>
              <w:jc w:val="right"/>
              <w:rPr>
                <w:rFonts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项目</w:t>
            </w:r>
          </w:p>
          <w:p w14:paraId="2035C5B8">
            <w:pPr>
              <w:pStyle w:val="30"/>
              <w:spacing w:beforeLines="0" w:afterLines="0" w:line="240" w:lineRule="auto"/>
              <w:jc w:val="left"/>
              <w:rPr>
                <w:rFonts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分类</w:t>
            </w:r>
          </w:p>
        </w:tc>
        <w:tc>
          <w:tcPr>
            <w:tcW w:w="2266" w:type="dxa"/>
            <w:gridSpan w:val="2"/>
            <w:noWrap w:val="0"/>
            <w:tcMar>
              <w:left w:w="28" w:type="dxa"/>
              <w:right w:w="28" w:type="dxa"/>
            </w:tcMar>
            <w:vAlign w:val="center"/>
          </w:tcPr>
          <w:p w14:paraId="39EC3870">
            <w:pPr>
              <w:pStyle w:val="30"/>
              <w:spacing w:beforeLines="0" w:afterLines="0" w:line="240" w:lineRule="auto"/>
              <w:rPr>
                <w:rFonts w:ascii="黑体" w:hAnsi="黑体" w:eastAsia="黑体" w:cs="宋体"/>
                <w:snapToGrid w:val="0"/>
                <w:color w:val="000000" w:themeColor="text1"/>
                <w:spacing w:val="-6"/>
                <w:kern w:val="21"/>
                <w:szCs w:val="21"/>
                <w14:textFill>
                  <w14:solidFill>
                    <w14:schemeClr w14:val="tx1"/>
                  </w14:solidFill>
                </w14:textFill>
              </w:rPr>
            </w:pPr>
            <w:r>
              <w:rPr>
                <w:rFonts w:hint="eastAsia" w:ascii="黑体" w:hAnsi="黑体" w:eastAsia="黑体" w:cs="宋体"/>
                <w:snapToGrid w:val="0"/>
                <w:color w:val="000000" w:themeColor="text1"/>
                <w:spacing w:val="-6"/>
                <w:kern w:val="21"/>
                <w:szCs w:val="21"/>
                <w14:textFill>
                  <w14:solidFill>
                    <w14:schemeClr w14:val="tx1"/>
                  </w14:solidFill>
                </w14:textFill>
              </w:rPr>
              <w:t>污染物名称</w:t>
            </w:r>
          </w:p>
        </w:tc>
        <w:tc>
          <w:tcPr>
            <w:tcW w:w="1573" w:type="dxa"/>
            <w:noWrap w:val="0"/>
            <w:tcMar>
              <w:left w:w="28" w:type="dxa"/>
              <w:right w:w="28" w:type="dxa"/>
            </w:tcMar>
            <w:vAlign w:val="center"/>
          </w:tcPr>
          <w:p w14:paraId="73E4EA52">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现有工程</w:t>
            </w:r>
          </w:p>
          <w:p w14:paraId="1834640D">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ascii="黑体" w:hAnsi="黑体" w:eastAsia="黑体"/>
                <w:snapToGrid w:val="0"/>
                <w:color w:val="000000" w:themeColor="text1"/>
                <w:spacing w:val="-6"/>
                <w:kern w:val="21"/>
                <w:szCs w:val="21"/>
                <w14:textFill>
                  <w14:solidFill>
                    <w14:schemeClr w14:val="tx1"/>
                  </w14:solidFill>
                </w14:textFill>
              </w:rPr>
              <w:t>产生量）</w:t>
            </w: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1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①</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114" w:type="dxa"/>
            <w:noWrap w:val="0"/>
            <w:tcMar>
              <w:left w:w="28" w:type="dxa"/>
              <w:right w:w="28" w:type="dxa"/>
            </w:tcMar>
            <w:vAlign w:val="center"/>
          </w:tcPr>
          <w:p w14:paraId="6A50E5C2">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现有工程</w:t>
            </w:r>
          </w:p>
          <w:p w14:paraId="1A3BFF72">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许可排放量</w:t>
            </w:r>
          </w:p>
          <w:p w14:paraId="3250B427">
            <w:pPr>
              <w:pStyle w:val="30"/>
              <w:spacing w:beforeLines="0" w:afterLines="0"/>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2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snapToGrid w:val="0"/>
                <w:color w:val="000000" w:themeColor="text1"/>
                <w:spacing w:val="-6"/>
                <w:kern w:val="21"/>
                <w:szCs w:val="21"/>
                <w14:textFill>
                  <w14:solidFill>
                    <w14:schemeClr w14:val="tx1"/>
                  </w14:solidFill>
                </w14:textFill>
              </w:rPr>
              <w:t>②</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739" w:type="dxa"/>
            <w:noWrap w:val="0"/>
            <w:tcMar>
              <w:left w:w="28" w:type="dxa"/>
              <w:right w:w="28" w:type="dxa"/>
            </w:tcMar>
            <w:vAlign w:val="center"/>
          </w:tcPr>
          <w:p w14:paraId="7EBEE203">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在建工程</w:t>
            </w:r>
          </w:p>
          <w:p w14:paraId="0D43E710">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ascii="黑体" w:hAnsi="黑体" w:eastAsia="黑体"/>
                <w:snapToGrid w:val="0"/>
                <w:color w:val="000000" w:themeColor="text1"/>
                <w:spacing w:val="-6"/>
                <w:kern w:val="21"/>
                <w:szCs w:val="21"/>
                <w14:textFill>
                  <w14:solidFill>
                    <w14:schemeClr w14:val="tx1"/>
                  </w14:solidFill>
                </w14:textFill>
              </w:rPr>
              <w:t>产生量）</w:t>
            </w: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3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③</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594" w:type="dxa"/>
            <w:noWrap w:val="0"/>
            <w:tcMar>
              <w:left w:w="28" w:type="dxa"/>
              <w:right w:w="28" w:type="dxa"/>
            </w:tcMar>
            <w:vAlign w:val="center"/>
          </w:tcPr>
          <w:p w14:paraId="0BFC4EF1">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本项目</w:t>
            </w:r>
          </w:p>
          <w:p w14:paraId="0D2736EF">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排放量（固</w:t>
            </w:r>
            <w:r>
              <w:rPr>
                <w:rFonts w:hint="eastAsia" w:ascii="黑体" w:hAnsi="黑体" w:eastAsia="黑体"/>
                <w:snapToGrid w:val="0"/>
                <w:color w:val="000000" w:themeColor="text1"/>
                <w:spacing w:val="-6"/>
                <w:kern w:val="21"/>
                <w:szCs w:val="21"/>
                <w14:textFill>
                  <w14:solidFill>
                    <w14:schemeClr w14:val="tx1"/>
                  </w14:solidFill>
                </w14:textFill>
              </w:rPr>
              <w:t>体</w:t>
            </w:r>
            <w:r>
              <w:rPr>
                <w:rFonts w:ascii="黑体" w:hAnsi="黑体" w:eastAsia="黑体"/>
                <w:snapToGrid w:val="0"/>
                <w:color w:val="000000" w:themeColor="text1"/>
                <w:spacing w:val="-6"/>
                <w:kern w:val="21"/>
                <w:szCs w:val="21"/>
                <w14:textFill>
                  <w14:solidFill>
                    <w14:schemeClr w14:val="tx1"/>
                  </w14:solidFill>
                </w14:textFill>
              </w:rPr>
              <w:t>废</w:t>
            </w:r>
            <w:r>
              <w:rPr>
                <w:rFonts w:hint="eastAsia" w:ascii="黑体" w:hAnsi="黑体" w:eastAsia="黑体"/>
                <w:snapToGrid w:val="0"/>
                <w:color w:val="000000" w:themeColor="text1"/>
                <w:spacing w:val="-6"/>
                <w:kern w:val="21"/>
                <w:szCs w:val="21"/>
                <w14:textFill>
                  <w14:solidFill>
                    <w14:schemeClr w14:val="tx1"/>
                  </w14:solidFill>
                </w14:textFill>
              </w:rPr>
              <w:t>物</w:t>
            </w:r>
            <w:r>
              <w:rPr>
                <w:rFonts w:ascii="黑体" w:hAnsi="黑体" w:eastAsia="黑体"/>
                <w:snapToGrid w:val="0"/>
                <w:color w:val="000000" w:themeColor="text1"/>
                <w:spacing w:val="-6"/>
                <w:kern w:val="21"/>
                <w:szCs w:val="21"/>
                <w14:textFill>
                  <w14:solidFill>
                    <w14:schemeClr w14:val="tx1"/>
                  </w14:solidFill>
                </w14:textFill>
              </w:rPr>
              <w:t>产生量）</w:t>
            </w: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4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④</w:t>
            </w:r>
            <w:r>
              <w:rPr>
                <w:rFonts w:ascii="黑体" w:hAnsi="黑体" w:eastAsia="黑体"/>
                <w:snapToGrid w:val="0"/>
                <w:color w:val="000000" w:themeColor="text1"/>
                <w:spacing w:val="-6"/>
                <w:kern w:val="21"/>
                <w:szCs w:val="21"/>
                <w14:textFill>
                  <w14:solidFill>
                    <w14:schemeClr w14:val="tx1"/>
                  </w14:solidFill>
                </w14:textFill>
              </w:rPr>
              <w:fldChar w:fldCharType="end"/>
            </w:r>
          </w:p>
        </w:tc>
        <w:tc>
          <w:tcPr>
            <w:tcW w:w="1404" w:type="dxa"/>
            <w:noWrap w:val="0"/>
            <w:tcMar>
              <w:left w:w="28" w:type="dxa"/>
              <w:right w:w="28" w:type="dxa"/>
            </w:tcMar>
            <w:vAlign w:val="center"/>
          </w:tcPr>
          <w:p w14:paraId="138E105B">
            <w:pPr>
              <w:pStyle w:val="30"/>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ascii="黑体" w:hAnsi="黑体" w:eastAsia="黑体"/>
                <w:snapToGrid w:val="0"/>
                <w:color w:val="000000" w:themeColor="text1"/>
                <w:spacing w:val="-16"/>
                <w:kern w:val="21"/>
                <w:szCs w:val="21"/>
                <w14:textFill>
                  <w14:solidFill>
                    <w14:schemeClr w14:val="tx1"/>
                  </w14:solidFill>
                </w14:textFill>
              </w:rPr>
              <w:t>以新带老削减量</w:t>
            </w:r>
          </w:p>
          <w:p w14:paraId="3E2A90F4">
            <w:pPr>
              <w:pStyle w:val="30"/>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ascii="黑体" w:hAnsi="黑体" w:eastAsia="黑体"/>
                <w:snapToGrid w:val="0"/>
                <w:color w:val="000000" w:themeColor="text1"/>
                <w:spacing w:val="-16"/>
                <w:kern w:val="21"/>
                <w:szCs w:val="21"/>
                <w14:textFill>
                  <w14:solidFill>
                    <w14:schemeClr w14:val="tx1"/>
                  </w14:solidFill>
                </w14:textFill>
              </w:rPr>
              <w:t>（新建项目不填）</w:t>
            </w:r>
            <w:r>
              <w:rPr>
                <w:rFonts w:ascii="黑体" w:hAnsi="黑体" w:eastAsia="黑体"/>
                <w:snapToGrid w:val="0"/>
                <w:color w:val="000000" w:themeColor="text1"/>
                <w:spacing w:val="-16"/>
                <w:kern w:val="21"/>
                <w:szCs w:val="21"/>
                <w14:textFill>
                  <w14:solidFill>
                    <w14:schemeClr w14:val="tx1"/>
                  </w14:solidFill>
                </w14:textFill>
              </w:rPr>
              <w:fldChar w:fldCharType="begin"/>
            </w:r>
            <w:r>
              <w:rPr>
                <w:rFonts w:ascii="黑体" w:hAnsi="黑体" w:eastAsia="黑体"/>
                <w:snapToGrid w:val="0"/>
                <w:color w:val="000000" w:themeColor="text1"/>
                <w:spacing w:val="-16"/>
                <w:kern w:val="21"/>
                <w:szCs w:val="21"/>
                <w14:textFill>
                  <w14:solidFill>
                    <w14:schemeClr w14:val="tx1"/>
                  </w14:solidFill>
                </w14:textFill>
              </w:rPr>
              <w:instrText xml:space="preserve"> = 5 \* GB3 \* MERGEFORMAT </w:instrText>
            </w:r>
            <w:r>
              <w:rPr>
                <w:rFonts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⑤</w:t>
            </w:r>
            <w:r>
              <w:rPr>
                <w:rFonts w:ascii="黑体" w:hAnsi="黑体" w:eastAsia="黑体"/>
                <w:snapToGrid w:val="0"/>
                <w:color w:val="000000" w:themeColor="text1"/>
                <w:spacing w:val="-16"/>
                <w:kern w:val="21"/>
                <w:szCs w:val="21"/>
                <w14:textFill>
                  <w14:solidFill>
                    <w14:schemeClr w14:val="tx1"/>
                  </w14:solidFill>
                </w14:textFill>
              </w:rPr>
              <w:fldChar w:fldCharType="end"/>
            </w:r>
          </w:p>
        </w:tc>
        <w:tc>
          <w:tcPr>
            <w:tcW w:w="1770" w:type="dxa"/>
            <w:noWrap w:val="0"/>
            <w:tcMar>
              <w:left w:w="28" w:type="dxa"/>
              <w:right w:w="28" w:type="dxa"/>
            </w:tcMar>
            <w:vAlign w:val="center"/>
          </w:tcPr>
          <w:p w14:paraId="7B234653">
            <w:pPr>
              <w:pStyle w:val="30"/>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ascii="黑体" w:hAnsi="黑体" w:eastAsia="黑体"/>
                <w:snapToGrid w:val="0"/>
                <w:color w:val="000000" w:themeColor="text1"/>
                <w:spacing w:val="-16"/>
                <w:kern w:val="21"/>
                <w:szCs w:val="21"/>
                <w14:textFill>
                  <w14:solidFill>
                    <w14:schemeClr w14:val="tx1"/>
                  </w14:solidFill>
                </w14:textFill>
              </w:rPr>
              <w:t>本项目建成后</w:t>
            </w:r>
          </w:p>
          <w:p w14:paraId="22DDD1C9">
            <w:pPr>
              <w:pStyle w:val="30"/>
              <w:spacing w:beforeLines="0" w:afterLines="0" w:line="240" w:lineRule="auto"/>
              <w:rPr>
                <w:rFonts w:ascii="黑体" w:hAnsi="黑体" w:eastAsia="黑体"/>
                <w:snapToGrid w:val="0"/>
                <w:color w:val="000000" w:themeColor="text1"/>
                <w:spacing w:val="-16"/>
                <w:kern w:val="21"/>
                <w:szCs w:val="21"/>
                <w14:textFill>
                  <w14:solidFill>
                    <w14:schemeClr w14:val="tx1"/>
                  </w14:solidFill>
                </w14:textFill>
              </w:rPr>
            </w:pPr>
            <w:r>
              <w:rPr>
                <w:rFonts w:hint="eastAsia" w:ascii="黑体" w:hAnsi="黑体" w:eastAsia="黑体"/>
                <w:snapToGrid w:val="0"/>
                <w:color w:val="000000" w:themeColor="text1"/>
                <w:spacing w:val="-16"/>
                <w:kern w:val="21"/>
                <w:szCs w:val="21"/>
                <w14:textFill>
                  <w14:solidFill>
                    <w14:schemeClr w14:val="tx1"/>
                  </w14:solidFill>
                </w14:textFill>
              </w:rPr>
              <w:t>全厂</w:t>
            </w:r>
            <w:r>
              <w:rPr>
                <w:rFonts w:ascii="黑体" w:hAnsi="黑体" w:eastAsia="黑体"/>
                <w:snapToGrid w:val="0"/>
                <w:color w:val="000000" w:themeColor="text1"/>
                <w:spacing w:val="-16"/>
                <w:kern w:val="21"/>
                <w:szCs w:val="21"/>
                <w14:textFill>
                  <w14:solidFill>
                    <w14:schemeClr w14:val="tx1"/>
                  </w14:solidFill>
                </w14:textFill>
              </w:rPr>
              <w:t>排放量（固</w:t>
            </w:r>
            <w:r>
              <w:rPr>
                <w:rFonts w:hint="eastAsia" w:ascii="黑体" w:hAnsi="黑体" w:eastAsia="黑体"/>
                <w:snapToGrid w:val="0"/>
                <w:color w:val="000000" w:themeColor="text1"/>
                <w:spacing w:val="-16"/>
                <w:kern w:val="21"/>
                <w:szCs w:val="21"/>
                <w14:textFill>
                  <w14:solidFill>
                    <w14:schemeClr w14:val="tx1"/>
                  </w14:solidFill>
                </w14:textFill>
              </w:rPr>
              <w:t>体</w:t>
            </w:r>
            <w:r>
              <w:rPr>
                <w:rFonts w:ascii="黑体" w:hAnsi="黑体" w:eastAsia="黑体"/>
                <w:snapToGrid w:val="0"/>
                <w:color w:val="000000" w:themeColor="text1"/>
                <w:spacing w:val="-16"/>
                <w:kern w:val="21"/>
                <w:szCs w:val="21"/>
                <w14:textFill>
                  <w14:solidFill>
                    <w14:schemeClr w14:val="tx1"/>
                  </w14:solidFill>
                </w14:textFill>
              </w:rPr>
              <w:t>废</w:t>
            </w:r>
            <w:r>
              <w:rPr>
                <w:rFonts w:hint="eastAsia" w:ascii="黑体" w:hAnsi="黑体" w:eastAsia="黑体"/>
                <w:snapToGrid w:val="0"/>
                <w:color w:val="000000" w:themeColor="text1"/>
                <w:spacing w:val="-16"/>
                <w:kern w:val="21"/>
                <w:szCs w:val="21"/>
                <w14:textFill>
                  <w14:solidFill>
                    <w14:schemeClr w14:val="tx1"/>
                  </w14:solidFill>
                </w14:textFill>
              </w:rPr>
              <w:t>物</w:t>
            </w:r>
            <w:r>
              <w:rPr>
                <w:rFonts w:ascii="黑体" w:hAnsi="黑体" w:eastAsia="黑体"/>
                <w:snapToGrid w:val="0"/>
                <w:color w:val="000000" w:themeColor="text1"/>
                <w:spacing w:val="-16"/>
                <w:kern w:val="21"/>
                <w:szCs w:val="21"/>
                <w14:textFill>
                  <w14:solidFill>
                    <w14:schemeClr w14:val="tx1"/>
                  </w14:solidFill>
                </w14:textFill>
              </w:rPr>
              <w:t>产生量）</w:t>
            </w:r>
            <w:r>
              <w:rPr>
                <w:rFonts w:ascii="黑体" w:hAnsi="黑体" w:eastAsia="黑体"/>
                <w:snapToGrid w:val="0"/>
                <w:color w:val="000000" w:themeColor="text1"/>
                <w:spacing w:val="-16"/>
                <w:kern w:val="21"/>
                <w:szCs w:val="21"/>
                <w14:textFill>
                  <w14:solidFill>
                    <w14:schemeClr w14:val="tx1"/>
                  </w14:solidFill>
                </w14:textFill>
              </w:rPr>
              <w:fldChar w:fldCharType="begin"/>
            </w:r>
            <w:r>
              <w:rPr>
                <w:rFonts w:ascii="黑体" w:hAnsi="黑体" w:eastAsia="黑体"/>
                <w:snapToGrid w:val="0"/>
                <w:color w:val="000000" w:themeColor="text1"/>
                <w:spacing w:val="-16"/>
                <w:kern w:val="21"/>
                <w:szCs w:val="21"/>
                <w14:textFill>
                  <w14:solidFill>
                    <w14:schemeClr w14:val="tx1"/>
                  </w14:solidFill>
                </w14:textFill>
              </w:rPr>
              <w:instrText xml:space="preserve"> = 6 \* GB3 \* MERGEFORMAT </w:instrText>
            </w:r>
            <w:r>
              <w:rPr>
                <w:rFonts w:ascii="黑体" w:hAnsi="黑体" w:eastAsia="黑体"/>
                <w:snapToGrid w:val="0"/>
                <w:color w:val="000000" w:themeColor="text1"/>
                <w:spacing w:val="-1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⑥</w:t>
            </w:r>
            <w:r>
              <w:rPr>
                <w:rFonts w:ascii="黑体" w:hAnsi="黑体" w:eastAsia="黑体"/>
                <w:snapToGrid w:val="0"/>
                <w:color w:val="000000" w:themeColor="text1"/>
                <w:spacing w:val="-16"/>
                <w:kern w:val="21"/>
                <w:szCs w:val="21"/>
                <w14:textFill>
                  <w14:solidFill>
                    <w14:schemeClr w14:val="tx1"/>
                  </w14:solidFill>
                </w14:textFill>
              </w:rPr>
              <w:fldChar w:fldCharType="end"/>
            </w:r>
          </w:p>
        </w:tc>
        <w:tc>
          <w:tcPr>
            <w:tcW w:w="1778" w:type="dxa"/>
            <w:noWrap w:val="0"/>
            <w:tcMar>
              <w:left w:w="28" w:type="dxa"/>
              <w:right w:w="28" w:type="dxa"/>
            </w:tcMar>
            <w:vAlign w:val="center"/>
          </w:tcPr>
          <w:p w14:paraId="139A027A">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t>变化量</w:t>
            </w:r>
          </w:p>
          <w:p w14:paraId="5297C1F2">
            <w:pPr>
              <w:pStyle w:val="30"/>
              <w:spacing w:beforeLines="0" w:afterLines="0" w:line="240" w:lineRule="auto"/>
              <w:rPr>
                <w:rFonts w:ascii="黑体" w:hAnsi="黑体" w:eastAsia="黑体"/>
                <w:snapToGrid w:val="0"/>
                <w:color w:val="000000" w:themeColor="text1"/>
                <w:spacing w:val="-6"/>
                <w:kern w:val="21"/>
                <w:szCs w:val="21"/>
                <w14:textFill>
                  <w14:solidFill>
                    <w14:schemeClr w14:val="tx1"/>
                  </w14:solidFill>
                </w14:textFill>
              </w:rPr>
            </w:pPr>
            <w:r>
              <w:rPr>
                <w:rFonts w:ascii="黑体" w:hAnsi="黑体" w:eastAsia="黑体"/>
                <w:snapToGrid w:val="0"/>
                <w:color w:val="000000" w:themeColor="text1"/>
                <w:spacing w:val="-6"/>
                <w:kern w:val="21"/>
                <w:szCs w:val="21"/>
                <w14:textFill>
                  <w14:solidFill>
                    <w14:schemeClr w14:val="tx1"/>
                  </w14:solidFill>
                </w14:textFill>
              </w:rPr>
              <w:fldChar w:fldCharType="begin"/>
            </w:r>
            <w:r>
              <w:rPr>
                <w:rFonts w:ascii="黑体" w:hAnsi="黑体" w:eastAsia="黑体"/>
                <w:snapToGrid w:val="0"/>
                <w:color w:val="000000" w:themeColor="text1"/>
                <w:spacing w:val="-6"/>
                <w:kern w:val="21"/>
                <w:szCs w:val="21"/>
                <w14:textFill>
                  <w14:solidFill>
                    <w14:schemeClr w14:val="tx1"/>
                  </w14:solidFill>
                </w14:textFill>
              </w:rPr>
              <w:instrText xml:space="preserve"> = 7 \* GB3 \* MERGEFORMAT </w:instrText>
            </w:r>
            <w:r>
              <w:rPr>
                <w:rFonts w:ascii="黑体" w:hAnsi="黑体" w:eastAsia="黑体"/>
                <w:snapToGrid w:val="0"/>
                <w:color w:val="000000" w:themeColor="text1"/>
                <w:spacing w:val="-6"/>
                <w:kern w:val="21"/>
                <w:szCs w:val="21"/>
                <w14:textFill>
                  <w14:solidFill>
                    <w14:schemeClr w14:val="tx1"/>
                  </w14:solidFill>
                </w14:textFill>
              </w:rPr>
              <w:fldChar w:fldCharType="separate"/>
            </w:r>
            <w:r>
              <w:rPr>
                <w:rFonts w:hint="eastAsia" w:ascii="黑体" w:hAnsi="黑体" w:eastAsia="黑体" w:cs="宋体"/>
                <w:color w:val="000000" w:themeColor="text1"/>
                <w:kern w:val="2"/>
                <w:szCs w:val="21"/>
                <w14:textFill>
                  <w14:solidFill>
                    <w14:schemeClr w14:val="tx1"/>
                  </w14:solidFill>
                </w14:textFill>
              </w:rPr>
              <w:t>⑦</w:t>
            </w:r>
            <w:r>
              <w:rPr>
                <w:rFonts w:ascii="黑体" w:hAnsi="黑体" w:eastAsia="黑体"/>
                <w:snapToGrid w:val="0"/>
                <w:color w:val="000000" w:themeColor="text1"/>
                <w:spacing w:val="-6"/>
                <w:kern w:val="21"/>
                <w:szCs w:val="21"/>
                <w14:textFill>
                  <w14:solidFill>
                    <w14:schemeClr w14:val="tx1"/>
                  </w14:solidFill>
                </w14:textFill>
              </w:rPr>
              <w:fldChar w:fldCharType="end"/>
            </w:r>
          </w:p>
        </w:tc>
      </w:tr>
      <w:tr w14:paraId="68BC9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restart"/>
            <w:noWrap w:val="0"/>
            <w:vAlign w:val="center"/>
          </w:tcPr>
          <w:p w14:paraId="455051AB">
            <w:pPr>
              <w:pStyle w:val="30"/>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废气</w:t>
            </w:r>
          </w:p>
        </w:tc>
        <w:tc>
          <w:tcPr>
            <w:tcW w:w="976" w:type="dxa"/>
            <w:noWrap w:val="0"/>
            <w:vAlign w:val="center"/>
          </w:tcPr>
          <w:p w14:paraId="3CA32F35">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有组织</w:t>
            </w:r>
          </w:p>
        </w:tc>
        <w:tc>
          <w:tcPr>
            <w:tcW w:w="1290" w:type="dxa"/>
            <w:noWrap w:val="0"/>
            <w:vAlign w:val="center"/>
          </w:tcPr>
          <w:p w14:paraId="46A9236F">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非甲烷总烃</w:t>
            </w:r>
          </w:p>
        </w:tc>
        <w:tc>
          <w:tcPr>
            <w:tcW w:w="1573" w:type="dxa"/>
            <w:noWrap w:val="0"/>
            <w:vAlign w:val="center"/>
          </w:tcPr>
          <w:p w14:paraId="1B8F9131">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17F4F411">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588481A7">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674900E8">
            <w:pPr>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0.068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47223C32">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540096BD">
            <w:pPr>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0.068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37EF6B9D">
            <w:pPr>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0.068</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47E2E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7131C88B">
            <w:pPr>
              <w:pStyle w:val="30"/>
              <w:spacing w:beforeLines="0" w:afterLines="0" w:line="240" w:lineRule="auto"/>
              <w:rPr>
                <w:rFonts w:hint="eastAsia" w:hAnsi="宋体" w:cs="宋体"/>
                <w:snapToGrid w:val="0"/>
                <w:color w:val="000000" w:themeColor="text1"/>
                <w:kern w:val="21"/>
                <w:szCs w:val="21"/>
                <w14:textFill>
                  <w14:solidFill>
                    <w14:schemeClr w14:val="tx1"/>
                  </w14:solidFill>
                </w14:textFill>
              </w:rPr>
            </w:pPr>
          </w:p>
        </w:tc>
        <w:tc>
          <w:tcPr>
            <w:tcW w:w="976" w:type="dxa"/>
            <w:shd w:val="clear" w:color="auto" w:fill="auto"/>
            <w:noWrap w:val="0"/>
            <w:vAlign w:val="center"/>
          </w:tcPr>
          <w:p w14:paraId="18BAB59A">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无组织</w:t>
            </w:r>
          </w:p>
        </w:tc>
        <w:tc>
          <w:tcPr>
            <w:tcW w:w="1290" w:type="dxa"/>
            <w:shd w:val="clear" w:color="auto" w:fill="auto"/>
            <w:noWrap w:val="0"/>
            <w:vAlign w:val="center"/>
          </w:tcPr>
          <w:p w14:paraId="03ECEE5C">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非甲烷总烃</w:t>
            </w:r>
          </w:p>
        </w:tc>
        <w:tc>
          <w:tcPr>
            <w:tcW w:w="1573" w:type="dxa"/>
            <w:noWrap w:val="0"/>
            <w:vAlign w:val="center"/>
          </w:tcPr>
          <w:p w14:paraId="20858345">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2D28463C">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40863B2D">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6A5BD091">
            <w:pPr>
              <w:jc w:val="center"/>
              <w:rPr>
                <w:rFonts w:hint="default"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0.075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35DE8B71">
            <w:pPr>
              <w:jc w:val="center"/>
              <w:rPr>
                <w:rFonts w:hint="eastAsia"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78312591">
            <w:pPr>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0.075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48D0604B">
            <w:pPr>
              <w:jc w:val="center"/>
              <w:rPr>
                <w:rFonts w:hint="eastAsia"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0.075</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14AAD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restart"/>
            <w:noWrap w:val="0"/>
            <w:vAlign w:val="center"/>
          </w:tcPr>
          <w:p w14:paraId="45C1D16F">
            <w:pPr>
              <w:pStyle w:val="30"/>
              <w:spacing w:beforeLines="0" w:afterLines="0" w:line="240" w:lineRule="auto"/>
              <w:rPr>
                <w:rFonts w:hint="eastAsia" w:hAnsi="宋体" w:cs="宋体"/>
                <w:snapToGrid w:val="0"/>
                <w:color w:val="000000" w:themeColor="text1"/>
                <w:kern w:val="21"/>
                <w:szCs w:val="21"/>
                <w:lang w:val="en-US" w:eastAsia="zh-CN"/>
                <w14:textFill>
                  <w14:solidFill>
                    <w14:schemeClr w14:val="tx1"/>
                  </w14:solidFill>
                </w14:textFill>
              </w:rPr>
            </w:pPr>
            <w:r>
              <w:rPr>
                <w:rFonts w:hint="eastAsia" w:hAnsi="宋体" w:cs="宋体"/>
                <w:snapToGrid w:val="0"/>
                <w:color w:val="000000" w:themeColor="text1"/>
                <w:kern w:val="21"/>
                <w:szCs w:val="21"/>
                <w:lang w:val="en-US" w:eastAsia="zh-CN"/>
                <w14:textFill>
                  <w14:solidFill>
                    <w14:schemeClr w14:val="tx1"/>
                  </w14:solidFill>
                </w14:textFill>
              </w:rPr>
              <w:t>废水</w:t>
            </w:r>
          </w:p>
          <w:p w14:paraId="0E837722">
            <w:pPr>
              <w:pStyle w:val="30"/>
              <w:spacing w:beforeLines="0" w:afterLines="0" w:line="240" w:lineRule="auto"/>
              <w:rPr>
                <w:rFonts w:hint="default" w:hAnsi="宋体" w:eastAsia="宋体" w:cs="宋体"/>
                <w:snapToGrid w:val="0"/>
                <w:color w:val="000000" w:themeColor="text1"/>
                <w:kern w:val="21"/>
                <w:szCs w:val="21"/>
                <w:lang w:val="en-US" w:eastAsia="zh-CN"/>
                <w14:textFill>
                  <w14:solidFill>
                    <w14:schemeClr w14:val="tx1"/>
                  </w14:solidFill>
                </w14:textFill>
              </w:rPr>
            </w:pPr>
          </w:p>
        </w:tc>
        <w:tc>
          <w:tcPr>
            <w:tcW w:w="2266" w:type="dxa"/>
            <w:gridSpan w:val="2"/>
            <w:noWrap w:val="0"/>
            <w:vAlign w:val="center"/>
          </w:tcPr>
          <w:p w14:paraId="65A0D4CD">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废水量</w:t>
            </w:r>
          </w:p>
        </w:tc>
        <w:tc>
          <w:tcPr>
            <w:tcW w:w="1573" w:type="dxa"/>
            <w:noWrap w:val="0"/>
            <w:vAlign w:val="center"/>
          </w:tcPr>
          <w:p w14:paraId="2969E4EA">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6AC9A522">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72EF2BC5">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7E540A60">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04" w:type="dxa"/>
            <w:noWrap w:val="0"/>
            <w:vAlign w:val="center"/>
          </w:tcPr>
          <w:p w14:paraId="12203EB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25910487">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778" w:type="dxa"/>
            <w:noWrap w:val="0"/>
            <w:vAlign w:val="center"/>
          </w:tcPr>
          <w:p w14:paraId="73B3CA48">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6643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5C79AA5B">
            <w:pPr>
              <w:pStyle w:val="30"/>
              <w:spacing w:beforeLines="0" w:afterLines="0" w:line="240" w:lineRule="auto"/>
              <w:rPr>
                <w:rFonts w:hint="default" w:hAnsi="宋体" w:eastAsia="宋体" w:cs="宋体"/>
                <w:snapToGrid w:val="0"/>
                <w:color w:val="000000" w:themeColor="text1"/>
                <w:kern w:val="21"/>
                <w:szCs w:val="21"/>
                <w:lang w:val="en-US" w:eastAsia="zh-CN"/>
                <w14:textFill>
                  <w14:solidFill>
                    <w14:schemeClr w14:val="tx1"/>
                  </w14:solidFill>
                </w14:textFill>
              </w:rPr>
            </w:pPr>
          </w:p>
        </w:tc>
        <w:tc>
          <w:tcPr>
            <w:tcW w:w="2266" w:type="dxa"/>
            <w:gridSpan w:val="2"/>
            <w:noWrap w:val="0"/>
            <w:vAlign w:val="center"/>
          </w:tcPr>
          <w:p w14:paraId="41E4B0B6">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COD</w:t>
            </w:r>
          </w:p>
        </w:tc>
        <w:tc>
          <w:tcPr>
            <w:tcW w:w="1573" w:type="dxa"/>
            <w:noWrap w:val="0"/>
            <w:vAlign w:val="center"/>
          </w:tcPr>
          <w:p w14:paraId="1C340F74">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21C28B2D">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17C0FC0F">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3A397BCD">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04" w:type="dxa"/>
            <w:noWrap w:val="0"/>
            <w:vAlign w:val="center"/>
          </w:tcPr>
          <w:p w14:paraId="7537D37F">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52D2221C">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778" w:type="dxa"/>
            <w:noWrap w:val="0"/>
            <w:vAlign w:val="center"/>
          </w:tcPr>
          <w:p w14:paraId="65E570F6">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756D9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59A2E849">
            <w:pPr>
              <w:pStyle w:val="30"/>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2266" w:type="dxa"/>
            <w:gridSpan w:val="2"/>
            <w:noWrap w:val="0"/>
            <w:vAlign w:val="center"/>
          </w:tcPr>
          <w:p w14:paraId="20538BDE">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SS</w:t>
            </w:r>
          </w:p>
        </w:tc>
        <w:tc>
          <w:tcPr>
            <w:tcW w:w="1573" w:type="dxa"/>
            <w:noWrap w:val="0"/>
            <w:vAlign w:val="center"/>
          </w:tcPr>
          <w:p w14:paraId="75A0420E">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11B6F3E0">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5275C2FA">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4F3F114C">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04" w:type="dxa"/>
            <w:noWrap w:val="0"/>
            <w:vAlign w:val="center"/>
          </w:tcPr>
          <w:p w14:paraId="13C1B78E">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2374698A">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778" w:type="dxa"/>
            <w:noWrap w:val="0"/>
            <w:vAlign w:val="center"/>
          </w:tcPr>
          <w:p w14:paraId="00CEB523">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52FAC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160E47B7">
            <w:pPr>
              <w:pStyle w:val="30"/>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2266" w:type="dxa"/>
            <w:gridSpan w:val="2"/>
            <w:noWrap w:val="0"/>
            <w:vAlign w:val="center"/>
          </w:tcPr>
          <w:p w14:paraId="3962F0E3">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NH</w:t>
            </w:r>
            <w:r>
              <w:rPr>
                <w:rFonts w:hint="default" w:ascii="Times New Roman" w:hAnsi="Times New Roman" w:cs="Times New Roman"/>
                <w:color w:val="000000" w:themeColor="text1"/>
                <w:szCs w:val="21"/>
                <w:vertAlign w:val="subscript"/>
                <w:lang w:val="en-US" w:eastAsia="zh-CN"/>
                <w14:textFill>
                  <w14:solidFill>
                    <w14:schemeClr w14:val="tx1"/>
                  </w14:solidFill>
                </w14:textFill>
              </w:rPr>
              <w:t>3</w:t>
            </w:r>
            <w:r>
              <w:rPr>
                <w:rFonts w:hint="default" w:ascii="Times New Roman" w:hAnsi="Times New Roman" w:cs="Times New Roman"/>
                <w:color w:val="000000" w:themeColor="text1"/>
                <w:szCs w:val="21"/>
                <w:lang w:val="en-US" w:eastAsia="zh-CN"/>
                <w14:textFill>
                  <w14:solidFill>
                    <w14:schemeClr w14:val="tx1"/>
                  </w14:solidFill>
                </w14:textFill>
              </w:rPr>
              <w:t>-N</w:t>
            </w:r>
          </w:p>
        </w:tc>
        <w:tc>
          <w:tcPr>
            <w:tcW w:w="1573" w:type="dxa"/>
            <w:noWrap w:val="0"/>
            <w:vAlign w:val="center"/>
          </w:tcPr>
          <w:p w14:paraId="7973E63D">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7AAB333C">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798421DC">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49848181">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04" w:type="dxa"/>
            <w:noWrap w:val="0"/>
            <w:vAlign w:val="center"/>
          </w:tcPr>
          <w:p w14:paraId="375523C7">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7080D85C">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778" w:type="dxa"/>
            <w:noWrap w:val="0"/>
            <w:vAlign w:val="center"/>
          </w:tcPr>
          <w:p w14:paraId="221DC0B5">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1473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3C29A9E0">
            <w:pPr>
              <w:pStyle w:val="30"/>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2266" w:type="dxa"/>
            <w:gridSpan w:val="2"/>
            <w:noWrap w:val="0"/>
            <w:vAlign w:val="center"/>
          </w:tcPr>
          <w:p w14:paraId="3D900CA5">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TN</w:t>
            </w:r>
          </w:p>
        </w:tc>
        <w:tc>
          <w:tcPr>
            <w:tcW w:w="1573" w:type="dxa"/>
            <w:noWrap w:val="0"/>
            <w:vAlign w:val="center"/>
          </w:tcPr>
          <w:p w14:paraId="3749ED94">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41A8686B">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4703C397">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53434FAD">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04" w:type="dxa"/>
            <w:noWrap w:val="0"/>
            <w:vAlign w:val="center"/>
          </w:tcPr>
          <w:p w14:paraId="68B8F1A5">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1E6EF917">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778" w:type="dxa"/>
            <w:noWrap w:val="0"/>
            <w:vAlign w:val="center"/>
          </w:tcPr>
          <w:p w14:paraId="15DEF5A0">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3A944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3169A3AB">
            <w:pPr>
              <w:pStyle w:val="30"/>
              <w:spacing w:beforeLines="0" w:afterLines="0" w:line="240" w:lineRule="auto"/>
              <w:rPr>
                <w:rFonts w:hAnsi="宋体" w:cs="宋体"/>
                <w:snapToGrid w:val="0"/>
                <w:color w:val="000000" w:themeColor="text1"/>
                <w:kern w:val="21"/>
                <w:szCs w:val="21"/>
                <w14:textFill>
                  <w14:solidFill>
                    <w14:schemeClr w14:val="tx1"/>
                  </w14:solidFill>
                </w14:textFill>
              </w:rPr>
            </w:pPr>
          </w:p>
        </w:tc>
        <w:tc>
          <w:tcPr>
            <w:tcW w:w="2266" w:type="dxa"/>
            <w:gridSpan w:val="2"/>
            <w:noWrap w:val="0"/>
            <w:vAlign w:val="center"/>
          </w:tcPr>
          <w:p w14:paraId="42174944">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TP</w:t>
            </w:r>
          </w:p>
        </w:tc>
        <w:tc>
          <w:tcPr>
            <w:tcW w:w="1573" w:type="dxa"/>
            <w:noWrap w:val="0"/>
            <w:vAlign w:val="center"/>
          </w:tcPr>
          <w:p w14:paraId="39DD7EAD">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73B62EF8">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23A0C8A9">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679F0102">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04" w:type="dxa"/>
            <w:noWrap w:val="0"/>
            <w:vAlign w:val="center"/>
          </w:tcPr>
          <w:p w14:paraId="25EC5CA0">
            <w:pPr>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2F0D087C">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778" w:type="dxa"/>
            <w:noWrap w:val="0"/>
            <w:vAlign w:val="center"/>
          </w:tcPr>
          <w:p w14:paraId="2F648D1B">
            <w:pPr>
              <w:keepNext w:val="0"/>
              <w:keepLines w:val="0"/>
              <w:widowControl/>
              <w:suppressLineNumbers w:val="0"/>
              <w:jc w:val="center"/>
              <w:textAlignment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084ABF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restart"/>
            <w:noWrap w:val="0"/>
            <w:vAlign w:val="center"/>
          </w:tcPr>
          <w:p w14:paraId="2186A51E">
            <w:pPr>
              <w:pStyle w:val="30"/>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一般工业</w:t>
            </w:r>
          </w:p>
          <w:p w14:paraId="4A3F8E0B">
            <w:pPr>
              <w:pStyle w:val="30"/>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固体废物</w:t>
            </w:r>
          </w:p>
        </w:tc>
        <w:tc>
          <w:tcPr>
            <w:tcW w:w="2266" w:type="dxa"/>
            <w:gridSpan w:val="2"/>
            <w:noWrap w:val="0"/>
            <w:vAlign w:val="center"/>
          </w:tcPr>
          <w:p w14:paraId="07B1E438">
            <w:pPr>
              <w:pStyle w:val="19"/>
              <w:spacing w:line="240" w:lineRule="auto"/>
              <w:ind w:left="0" w:leftChars="0"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b w:val="0"/>
                <w:color w:val="000000" w:themeColor="text1"/>
                <w:sz w:val="21"/>
                <w:szCs w:val="18"/>
                <w:lang w:val="en-US" w:eastAsia="zh-CN"/>
                <w14:textFill>
                  <w14:solidFill>
                    <w14:schemeClr w14:val="tx1"/>
                  </w14:solidFill>
                </w14:textFill>
              </w:rPr>
              <w:t>不合格品</w:t>
            </w:r>
          </w:p>
        </w:tc>
        <w:tc>
          <w:tcPr>
            <w:tcW w:w="1573" w:type="dxa"/>
            <w:noWrap w:val="0"/>
            <w:vAlign w:val="center"/>
          </w:tcPr>
          <w:p w14:paraId="4BA2EFA8">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19A2E921">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3E60C0A5">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6E9768EE">
            <w:pPr>
              <w:adjustRightInd w:val="0"/>
              <w:snapToGrid w:val="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45230138">
            <w:pPr>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7EEE77F6">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6BED1938">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2.5</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3A13C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3806CFD3">
            <w:pPr>
              <w:pStyle w:val="30"/>
              <w:spacing w:beforeLines="0" w:afterLines="0" w:line="240" w:lineRule="auto"/>
              <w:rPr>
                <w:rFonts w:hint="eastAsia" w:hAnsi="宋体" w:cs="宋体"/>
                <w:snapToGrid w:val="0"/>
                <w:color w:val="000000" w:themeColor="text1"/>
                <w:kern w:val="21"/>
                <w:szCs w:val="21"/>
                <w14:textFill>
                  <w14:solidFill>
                    <w14:schemeClr w14:val="tx1"/>
                  </w14:solidFill>
                </w14:textFill>
              </w:rPr>
            </w:pPr>
          </w:p>
        </w:tc>
        <w:tc>
          <w:tcPr>
            <w:tcW w:w="2266" w:type="dxa"/>
            <w:gridSpan w:val="2"/>
            <w:noWrap w:val="0"/>
            <w:vAlign w:val="center"/>
          </w:tcPr>
          <w:p w14:paraId="5C31AF38">
            <w:pPr>
              <w:pStyle w:val="19"/>
              <w:spacing w:line="240" w:lineRule="auto"/>
              <w:ind w:left="0" w:leftChars="0" w:firstLine="0" w:firstLineChars="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废包装袋</w:t>
            </w:r>
          </w:p>
        </w:tc>
        <w:tc>
          <w:tcPr>
            <w:tcW w:w="1573" w:type="dxa"/>
            <w:noWrap w:val="0"/>
            <w:vAlign w:val="center"/>
          </w:tcPr>
          <w:p w14:paraId="157D8A79">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30ED3CE1">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4F03DC99">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0CF354EC">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2.016</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744A2C8E">
            <w:pPr>
              <w:jc w:val="center"/>
              <w:rPr>
                <w:rFonts w:hint="eastAsia"/>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0A8FA15D">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2.016</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1CCE4571">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2.016</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5A212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restart"/>
            <w:noWrap w:val="0"/>
            <w:vAlign w:val="center"/>
          </w:tcPr>
          <w:p w14:paraId="29E5E6DB">
            <w:pPr>
              <w:pStyle w:val="30"/>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lang w:eastAsia="zh-CN"/>
                <w14:textFill>
                  <w14:solidFill>
                    <w14:schemeClr w14:val="tx1"/>
                  </w14:solidFill>
                </w14:textFill>
              </w:rPr>
              <w:t xml:space="preserve"> </w:t>
            </w:r>
            <w:r>
              <w:rPr>
                <w:rFonts w:hint="eastAsia" w:hAnsi="宋体" w:cs="宋体"/>
                <w:snapToGrid w:val="0"/>
                <w:color w:val="000000" w:themeColor="text1"/>
                <w:kern w:val="21"/>
                <w:szCs w:val="21"/>
                <w14:textFill>
                  <w14:solidFill>
                    <w14:schemeClr w14:val="tx1"/>
                  </w14:solidFill>
                </w14:textFill>
              </w:rPr>
              <w:t>危险废物</w:t>
            </w:r>
          </w:p>
        </w:tc>
        <w:tc>
          <w:tcPr>
            <w:tcW w:w="2266" w:type="dxa"/>
            <w:gridSpan w:val="2"/>
            <w:noWrap w:val="0"/>
            <w:vAlign w:val="center"/>
          </w:tcPr>
          <w:p w14:paraId="0BE181D6">
            <w:pPr>
              <w:pStyle w:val="19"/>
              <w:spacing w:line="240" w:lineRule="auto"/>
              <w:ind w:left="0" w:leftChars="0" w:firstLine="0" w:firstLineChars="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废活性炭</w:t>
            </w:r>
          </w:p>
        </w:tc>
        <w:tc>
          <w:tcPr>
            <w:tcW w:w="1573" w:type="dxa"/>
            <w:noWrap w:val="0"/>
            <w:vAlign w:val="center"/>
          </w:tcPr>
          <w:p w14:paraId="6B1A9CD5">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3EF5145C">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6F031F3E">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5F1385D0">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4.208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4D78F259">
            <w:pPr>
              <w:jc w:val="center"/>
              <w:rPr>
                <w:rFonts w:hint="eastAsia"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7632727A">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4.208</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500BB708">
            <w:pPr>
              <w:adjustRightInd w:val="0"/>
              <w:snapToGrid w:val="0"/>
              <w:jc w:val="center"/>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18"/>
                <w:lang w:val="en-US" w:eastAsia="zh-CN"/>
                <w14:textFill>
                  <w14:solidFill>
                    <w14:schemeClr w14:val="tx1"/>
                  </w14:solidFill>
                </w14:textFill>
              </w:rPr>
              <w:t>4.208</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2E9FD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59D0DF89">
            <w:pPr>
              <w:pStyle w:val="30"/>
              <w:spacing w:beforeLines="0" w:afterLines="0" w:line="240" w:lineRule="auto"/>
              <w:rPr>
                <w:rFonts w:hint="eastAsia" w:hAnsi="宋体" w:cs="宋体"/>
                <w:snapToGrid w:val="0"/>
                <w:color w:val="000000" w:themeColor="text1"/>
                <w:kern w:val="21"/>
                <w:szCs w:val="21"/>
                <w:lang w:eastAsia="zh-CN"/>
                <w14:textFill>
                  <w14:solidFill>
                    <w14:schemeClr w14:val="tx1"/>
                  </w14:solidFill>
                </w14:textFill>
              </w:rPr>
            </w:pPr>
          </w:p>
        </w:tc>
        <w:tc>
          <w:tcPr>
            <w:tcW w:w="2266" w:type="dxa"/>
            <w:gridSpan w:val="2"/>
            <w:noWrap w:val="0"/>
            <w:vAlign w:val="center"/>
          </w:tcPr>
          <w:p w14:paraId="4BD347BA">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w:t>
            </w:r>
          </w:p>
        </w:tc>
        <w:tc>
          <w:tcPr>
            <w:tcW w:w="1573" w:type="dxa"/>
            <w:noWrap w:val="0"/>
            <w:vAlign w:val="center"/>
          </w:tcPr>
          <w:p w14:paraId="5011CFBC">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7940D67F">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2CAFD5ED">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0D6091CD">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0.025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6195B5EF">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4E7C458B">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0.025</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12B8912F">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0.025</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2F20F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7E8F2DA2">
            <w:pPr>
              <w:pStyle w:val="30"/>
              <w:spacing w:beforeLines="0" w:afterLines="0" w:line="240" w:lineRule="auto"/>
              <w:rPr>
                <w:rFonts w:hint="eastAsia" w:hAnsi="宋体" w:cs="宋体"/>
                <w:snapToGrid w:val="0"/>
                <w:color w:val="000000" w:themeColor="text1"/>
                <w:kern w:val="21"/>
                <w:szCs w:val="21"/>
                <w:lang w:eastAsia="zh-CN"/>
                <w14:textFill>
                  <w14:solidFill>
                    <w14:schemeClr w14:val="tx1"/>
                  </w14:solidFill>
                </w14:textFill>
              </w:rPr>
            </w:pPr>
          </w:p>
        </w:tc>
        <w:tc>
          <w:tcPr>
            <w:tcW w:w="2266" w:type="dxa"/>
            <w:gridSpan w:val="2"/>
            <w:noWrap w:val="0"/>
            <w:vAlign w:val="center"/>
          </w:tcPr>
          <w:p w14:paraId="453E2655">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废润滑油桶</w:t>
            </w:r>
          </w:p>
        </w:tc>
        <w:tc>
          <w:tcPr>
            <w:tcW w:w="1573" w:type="dxa"/>
            <w:noWrap w:val="0"/>
            <w:vAlign w:val="center"/>
          </w:tcPr>
          <w:p w14:paraId="6CF6EA32">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3BACFE5F">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396BCBD7">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321FFA7C">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0.001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444DBF31">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29A53C43">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0.001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35282D50">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0.001</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6DCD8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vMerge w:val="continue"/>
            <w:noWrap w:val="0"/>
            <w:vAlign w:val="center"/>
          </w:tcPr>
          <w:p w14:paraId="0CAE4337">
            <w:pPr>
              <w:pStyle w:val="30"/>
              <w:spacing w:beforeLines="0" w:afterLines="0" w:line="240" w:lineRule="auto"/>
              <w:rPr>
                <w:rFonts w:hint="eastAsia" w:hAnsi="宋体" w:cs="宋体"/>
                <w:snapToGrid w:val="0"/>
                <w:color w:val="000000" w:themeColor="text1"/>
                <w:kern w:val="21"/>
                <w:szCs w:val="21"/>
                <w:lang w:eastAsia="zh-CN"/>
                <w14:textFill>
                  <w14:solidFill>
                    <w14:schemeClr w14:val="tx1"/>
                  </w14:solidFill>
                </w14:textFill>
              </w:rPr>
            </w:pPr>
          </w:p>
        </w:tc>
        <w:tc>
          <w:tcPr>
            <w:tcW w:w="2266" w:type="dxa"/>
            <w:gridSpan w:val="2"/>
            <w:noWrap w:val="0"/>
            <w:vAlign w:val="center"/>
          </w:tcPr>
          <w:p w14:paraId="0DC6F992">
            <w:pPr>
              <w:pStyle w:val="19"/>
              <w:spacing w:line="240" w:lineRule="auto"/>
              <w:ind w:left="0" w:leftChars="0" w:firstLine="0" w:firstLineChars="0"/>
              <w:jc w:val="center"/>
              <w:rPr>
                <w:rFonts w:hint="eastAsia" w:ascii="Times New Roman" w:hAnsi="Times New Roman" w:cs="Times New Roman"/>
                <w:b w:val="0"/>
                <w:color w:val="000000" w:themeColor="text1"/>
                <w:sz w:val="21"/>
                <w:szCs w:val="18"/>
                <w:lang w:val="en-US" w:eastAsia="zh-CN"/>
                <w14:textFill>
                  <w14:solidFill>
                    <w14:schemeClr w14:val="tx1"/>
                  </w14:solidFill>
                </w14:textFill>
              </w:rPr>
            </w:pPr>
            <w:r>
              <w:rPr>
                <w:rFonts w:hint="eastAsia" w:ascii="Times New Roman" w:hAnsi="Times New Roman" w:cs="Times New Roman"/>
                <w:b w:val="0"/>
                <w:color w:val="000000" w:themeColor="text1"/>
                <w:sz w:val="21"/>
                <w:szCs w:val="18"/>
                <w:lang w:val="en-US" w:eastAsia="zh-CN"/>
                <w14:textFill>
                  <w14:solidFill>
                    <w14:schemeClr w14:val="tx1"/>
                  </w14:solidFill>
                </w14:textFill>
              </w:rPr>
              <w:t>废劳保用品</w:t>
            </w:r>
          </w:p>
        </w:tc>
        <w:tc>
          <w:tcPr>
            <w:tcW w:w="1573" w:type="dxa"/>
            <w:noWrap w:val="0"/>
            <w:vAlign w:val="center"/>
          </w:tcPr>
          <w:p w14:paraId="31205E19">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5D217766">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20934D7D">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7D67B67A">
            <w:pPr>
              <w:adjustRightInd w:val="0"/>
              <w:snapToGrid w:val="0"/>
              <w:jc w:val="center"/>
              <w:rPr>
                <w:rFonts w:hint="default"/>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6660931C">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2D88A640">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0.1</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3D0F4473">
            <w:pPr>
              <w:adjustRightInd w:val="0"/>
              <w:snapToGrid w:val="0"/>
              <w:jc w:val="center"/>
              <w:rPr>
                <w:rFonts w:hint="eastAsia"/>
                <w:color w:val="000000" w:themeColor="text1"/>
                <w:szCs w:val="18"/>
                <w:lang w:val="en-US" w:eastAsia="zh-CN"/>
                <w14:textFill>
                  <w14:solidFill>
                    <w14:schemeClr w14:val="tx1"/>
                  </w14:solidFill>
                </w14:textFill>
              </w:rPr>
            </w:pPr>
            <w:r>
              <w:rPr>
                <w:rFonts w:hint="eastAsia"/>
                <w:color w:val="000000" w:themeColor="text1"/>
                <w:szCs w:val="18"/>
                <w:lang w:val="en-US" w:eastAsia="zh-CN"/>
                <w14:textFill>
                  <w14:solidFill>
                    <w14:schemeClr w14:val="tx1"/>
                  </w14:solidFill>
                </w14:textFill>
              </w:rPr>
              <w:t>0.1</w:t>
            </w:r>
            <w:r>
              <w:rPr>
                <w:rFonts w:hint="default" w:ascii="Times New Roman" w:hAnsi="Times New Roman" w:cs="Times New Roman"/>
                <w:color w:val="000000" w:themeColor="text1"/>
                <w:szCs w:val="21"/>
                <w:lang w:val="en-US" w:eastAsia="zh-CN"/>
                <w14:textFill>
                  <w14:solidFill>
                    <w14:schemeClr w14:val="tx1"/>
                  </w14:solidFill>
                </w14:textFill>
              </w:rPr>
              <w:t>t/a</w:t>
            </w:r>
          </w:p>
        </w:tc>
      </w:tr>
      <w:tr w14:paraId="67E8D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57" w:type="dxa"/>
            <w:noWrap w:val="0"/>
            <w:vAlign w:val="center"/>
          </w:tcPr>
          <w:p w14:paraId="782934A2">
            <w:pPr>
              <w:pStyle w:val="30"/>
              <w:spacing w:beforeLines="0" w:afterLines="0" w:line="240" w:lineRule="auto"/>
              <w:rPr>
                <w:rFonts w:hAnsi="宋体" w:cs="宋体"/>
                <w:snapToGrid w:val="0"/>
                <w:color w:val="000000" w:themeColor="text1"/>
                <w:kern w:val="21"/>
                <w:szCs w:val="21"/>
                <w14:textFill>
                  <w14:solidFill>
                    <w14:schemeClr w14:val="tx1"/>
                  </w14:solidFill>
                </w14:textFill>
              </w:rPr>
            </w:pPr>
            <w:r>
              <w:rPr>
                <w:rFonts w:hint="eastAsia" w:hAnsi="宋体" w:cs="宋体"/>
                <w:snapToGrid w:val="0"/>
                <w:color w:val="000000" w:themeColor="text1"/>
                <w:kern w:val="21"/>
                <w:szCs w:val="21"/>
                <w14:textFill>
                  <w14:solidFill>
                    <w14:schemeClr w14:val="tx1"/>
                  </w14:solidFill>
                </w14:textFill>
              </w:rPr>
              <w:t>生活固废</w:t>
            </w:r>
          </w:p>
        </w:tc>
        <w:tc>
          <w:tcPr>
            <w:tcW w:w="2266" w:type="dxa"/>
            <w:gridSpan w:val="2"/>
            <w:noWrap w:val="0"/>
            <w:vAlign w:val="center"/>
          </w:tcPr>
          <w:p w14:paraId="70E5C289">
            <w:pPr>
              <w:pStyle w:val="19"/>
              <w:spacing w:line="240" w:lineRule="auto"/>
              <w:ind w:left="0" w:leftChars="0" w:firstLine="0" w:firstLineChars="0"/>
              <w:jc w:val="center"/>
              <w:rPr>
                <w:color w:val="000000" w:themeColor="text1"/>
                <w:szCs w:val="21"/>
                <w14:textFill>
                  <w14:solidFill>
                    <w14:schemeClr w14:val="tx1"/>
                  </w14:solidFill>
                </w14:textFill>
              </w:rPr>
            </w:pPr>
            <w:r>
              <w:rPr>
                <w:rFonts w:hint="eastAsia" w:ascii="Times New Roman" w:hAnsi="Times New Roman" w:cs="Times New Roman"/>
                <w:b w:val="0"/>
                <w:color w:val="000000" w:themeColor="text1"/>
                <w:sz w:val="21"/>
                <w:szCs w:val="18"/>
                <w14:textFill>
                  <w14:solidFill>
                    <w14:schemeClr w14:val="tx1"/>
                  </w14:solidFill>
                </w14:textFill>
              </w:rPr>
              <w:t>生活垃圾</w:t>
            </w:r>
          </w:p>
        </w:tc>
        <w:tc>
          <w:tcPr>
            <w:tcW w:w="1573" w:type="dxa"/>
            <w:noWrap w:val="0"/>
            <w:vAlign w:val="center"/>
          </w:tcPr>
          <w:p w14:paraId="64109E4B">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114" w:type="dxa"/>
            <w:noWrap w:val="0"/>
            <w:vAlign w:val="center"/>
          </w:tcPr>
          <w:p w14:paraId="20AEF5EA">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39" w:type="dxa"/>
            <w:noWrap w:val="0"/>
            <w:vAlign w:val="center"/>
          </w:tcPr>
          <w:p w14:paraId="060E6913">
            <w:pPr>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594" w:type="dxa"/>
            <w:noWrap w:val="0"/>
            <w:vAlign w:val="center"/>
          </w:tcPr>
          <w:p w14:paraId="0278BF37">
            <w:pPr>
              <w:adjustRightInd w:val="0"/>
              <w:snapToGrid w:val="0"/>
              <w:jc w:val="center"/>
              <w:rPr>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404" w:type="dxa"/>
            <w:noWrap w:val="0"/>
            <w:vAlign w:val="center"/>
          </w:tcPr>
          <w:p w14:paraId="5E0EF073">
            <w:pPr>
              <w:jc w:val="center"/>
              <w:rPr>
                <w:rFonts w:hint="eastAsia" w:ascii="Times New Roman" w:hAnsi="Times New Roman" w:eastAsia="宋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w:t>
            </w:r>
          </w:p>
        </w:tc>
        <w:tc>
          <w:tcPr>
            <w:tcW w:w="1770" w:type="dxa"/>
            <w:noWrap w:val="0"/>
            <w:vAlign w:val="center"/>
          </w:tcPr>
          <w:p w14:paraId="3FA32F8A">
            <w:pPr>
              <w:adjustRightInd w:val="0"/>
              <w:snapToGrid w:val="0"/>
              <w:jc w:val="center"/>
              <w:rPr>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0.9</w:t>
            </w:r>
            <w:r>
              <w:rPr>
                <w:rFonts w:hint="default" w:ascii="Times New Roman" w:hAnsi="Times New Roman" w:cs="Times New Roman"/>
                <w:color w:val="000000" w:themeColor="text1"/>
                <w:szCs w:val="21"/>
                <w:lang w:val="en-US" w:eastAsia="zh-CN"/>
                <w14:textFill>
                  <w14:solidFill>
                    <w14:schemeClr w14:val="tx1"/>
                  </w14:solidFill>
                </w14:textFill>
              </w:rPr>
              <w:t>t/a</w:t>
            </w:r>
          </w:p>
        </w:tc>
        <w:tc>
          <w:tcPr>
            <w:tcW w:w="1778" w:type="dxa"/>
            <w:noWrap w:val="0"/>
            <w:vAlign w:val="center"/>
          </w:tcPr>
          <w:p w14:paraId="3798FDF0">
            <w:pPr>
              <w:adjustRightInd w:val="0"/>
              <w:snapToGrid w:val="0"/>
              <w:jc w:val="center"/>
              <w:rPr>
                <w:rFonts w:ascii="Times New Roman"/>
                <w:color w:val="000000" w:themeColor="text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0.9</w:t>
            </w:r>
            <w:r>
              <w:rPr>
                <w:rFonts w:hint="default" w:ascii="Times New Roman" w:hAnsi="Times New Roman" w:cs="Times New Roman"/>
                <w:color w:val="000000" w:themeColor="text1"/>
                <w:szCs w:val="21"/>
                <w:lang w:val="en-US" w:eastAsia="zh-CN"/>
                <w14:textFill>
                  <w14:solidFill>
                    <w14:schemeClr w14:val="tx1"/>
                  </w14:solidFill>
                </w14:textFill>
              </w:rPr>
              <w:t>t/a</w:t>
            </w:r>
          </w:p>
        </w:tc>
      </w:tr>
    </w:tbl>
    <w:p w14:paraId="5FB7B075">
      <w:pPr>
        <w:pStyle w:val="30"/>
        <w:spacing w:before="192" w:beforeLines="80" w:after="24"/>
        <w:jc w:val="left"/>
        <w:rPr>
          <w:rFonts w:hint="default" w:hAnsi="宋体" w:eastAsia="宋体"/>
          <w:color w:val="000000" w:themeColor="text1"/>
          <w:lang w:val="en-US" w:eastAsia="zh-CN"/>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int="eastAsia" w:ascii="Times New Roman" w:hAnsi="Times New Roman"/>
          <w:snapToGrid w:val="0"/>
          <w:color w:val="000000" w:themeColor="text1"/>
          <w:spacing w:val="-6"/>
          <w:kern w:val="21"/>
          <w:sz w:val="21"/>
          <w:szCs w:val="21"/>
          <w:lang w:val="en-US" w:eastAsia="zh-CN"/>
          <w14:textFill>
            <w14:solidFill>
              <w14:schemeClr w14:val="tx1"/>
            </w14:solidFill>
          </w14:textFill>
        </w:rPr>
        <w:t>。</w:t>
      </w:r>
    </w:p>
    <w:sectPr>
      <w:pgSz w:w="16838" w:h="11905" w:orient="landscape"/>
      <w:pgMar w:top="1531" w:right="1701" w:bottom="1531" w:left="2126" w:header="851" w:footer="850"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D100F6-D8EF-4955-8D0B-B4D0D09D0E57}"/>
  </w:font>
  <w:font w:name="黑体">
    <w:panose1 w:val="02010609060101010101"/>
    <w:charset w:val="86"/>
    <w:family w:val="auto"/>
    <w:pitch w:val="default"/>
    <w:sig w:usb0="800002BF" w:usb1="38CF7CFA" w:usb2="00000016" w:usb3="00000000" w:csb0="00040001" w:csb1="00000000"/>
    <w:embedRegular r:id="rId2" w:fontKey="{E916EB36-CF4A-45B7-BABD-22EC538BA1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D373ED9-0DBE-4C58-9185-35924EB772F5}"/>
  </w:font>
  <w:font w:name="楷体_GB2312">
    <w:panose1 w:val="02010609030101010101"/>
    <w:charset w:val="86"/>
    <w:family w:val="modern"/>
    <w:pitch w:val="default"/>
    <w:sig w:usb0="00000001" w:usb1="080E0000" w:usb2="00000000" w:usb3="00000000" w:csb0="00040000" w:csb1="00000000"/>
    <w:embedRegular r:id="rId4" w:fontKey="{0122C889-E341-4174-9E93-6F3282DC94FC}"/>
  </w:font>
  <w:font w:name="仿宋">
    <w:panose1 w:val="02010609060101010101"/>
    <w:charset w:val="86"/>
    <w:family w:val="modern"/>
    <w:pitch w:val="default"/>
    <w:sig w:usb0="800002BF" w:usb1="38CF7CFA" w:usb2="00000016" w:usb3="00000000" w:csb0="00040001" w:csb1="00000000"/>
    <w:embedRegular r:id="rId5" w:fontKey="{A52D62D6-5C14-4607-98A3-A1C4DB938676}"/>
  </w:font>
  <w:font w:name="方正小标宋_GBK">
    <w:panose1 w:val="02000000000000000000"/>
    <w:charset w:val="86"/>
    <w:family w:val="script"/>
    <w:pitch w:val="default"/>
    <w:sig w:usb0="A00002BF" w:usb1="38CF7CFA" w:usb2="00082016" w:usb3="00000000" w:csb0="00040001" w:csb1="00000000"/>
    <w:embedRegular r:id="rId6" w:fontKey="{40D73CEB-FB4C-4D99-B035-82EC9A230C19}"/>
  </w:font>
  <w:font w:name="华文仿宋">
    <w:panose1 w:val="02010600040101010101"/>
    <w:charset w:val="86"/>
    <w:family w:val="auto"/>
    <w:pitch w:val="default"/>
    <w:sig w:usb0="00000287" w:usb1="080F0000" w:usb2="00000000" w:usb3="00000000" w:csb0="0004009F" w:csb1="DFD70000"/>
    <w:embedRegular r:id="rId7" w:fontKey="{F0E197F8-24B0-4DF0-970E-F555F9328C73}"/>
  </w:font>
  <w:font w:name="Wingdings 2">
    <w:panose1 w:val="05020102010507070707"/>
    <w:charset w:val="02"/>
    <w:family w:val="auto"/>
    <w:pitch w:val="default"/>
    <w:sig w:usb0="00000000" w:usb1="00000000" w:usb2="00000000" w:usb3="00000000" w:csb0="80000000" w:csb1="00000000"/>
    <w:embedRegular r:id="rId8" w:fontKey="{8A6B9FAA-8BA9-40B6-BCD8-4B6FBC7DCB96}"/>
  </w:font>
  <w:font w:name="FangSong_GB2312-Identity-H">
    <w:altName w:val="宋体"/>
    <w:panose1 w:val="00000000000000000000"/>
    <w:charset w:val="86"/>
    <w:family w:val="auto"/>
    <w:pitch w:val="default"/>
    <w:sig w:usb0="00000000" w:usb1="00000000" w:usb2="00000010" w:usb3="00000000" w:csb0="00040000" w:csb1="00000000"/>
    <w:embedRegular r:id="rId9" w:fontKey="{0B134E21-A08B-4F89-A200-9F910E27E3CD}"/>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F9AF">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8FC4">
    <w:pPr>
      <w:pStyle w:val="14"/>
      <w:framePr w:wrap="around" w:vAnchor="text" w:hAnchor="margin" w:xAlign="center" w:y="1"/>
      <w:rPr>
        <w:rStyle w:val="25"/>
      </w:rPr>
    </w:pPr>
    <w:r>
      <w:fldChar w:fldCharType="begin"/>
    </w:r>
    <w:r>
      <w:rPr>
        <w:rStyle w:val="25"/>
      </w:rPr>
      <w:instrText xml:space="preserve">PAGE  </w:instrText>
    </w:r>
    <w:r>
      <w:fldChar w:fldCharType="end"/>
    </w:r>
  </w:p>
  <w:p w14:paraId="3B4D9C40">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C169F">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7291F">
                          <w:pPr>
                            <w:pStyle w:val="14"/>
                          </w:pPr>
                          <w:r>
                            <w:fldChar w:fldCharType="begin"/>
                          </w:r>
                          <w:r>
                            <w:instrText xml:space="preserve"> PAGE  \* MERGEFORMAT </w:instrText>
                          </w:r>
                          <w:r>
                            <w:fldChar w:fldCharType="separate"/>
                          </w:r>
                          <w:r>
                            <w:t>70</w:t>
                          </w:r>
                          <w: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4VucwBAACdAwAADgAAAGRycy9lMm9Eb2MueG1srVPNjtMwEL4j8Q6W&#10;79TZ8qMSNV2BqkVICJAWHsB17MaS/+Rxm/QF4A04ceHOc/U5duwkXVgue+DijGfG38z3zWR9PVhD&#10;jjKC9q6hV4uKEumEb7XbN/Trl5tnK0ogcddy451s6EkCvd48fbLuQy2XvvOmlZEgiIO6Dw3tUgo1&#10;YyA6aTksfJAOg8pHyxNe4561kfeIbg1bVtUr1vvYhuiFBEDvdgzSCTE+BtArpYXcenGw0qURNUrD&#10;E1KCTgegm9KtUlKkT0qBTMQ0FJmmcmIRtHf5ZJs1r/eRh06LqQX+mBYecLJcOyx6gdryxMkh6n+g&#10;rBbRg1dpIbxlI5GiCLK4qh5oc9vxIAsXlBrCRXT4f7Di4/FzJLpt6IvXlDhuceLnH9/PP3+ff30j&#10;y+rl8yxRH6DGzNuAuWl46wdcnNkP6MzMBxVt/iIngnEU+HQRWA6JiPxotVytKgwJjM0XxGf3z0OE&#10;9E56S7LR0IgTLMLy4wdIY+qckqs5f6ONKVM07i8HYmYPy72PPWYrDbthIrTz7Qn59Dj8hjrcdUrM&#10;e4fa5j2ZjTgbu9k4hKj3XVmkXA/Cm0PCJkpvucIIOxXGqRV204bltfjzXrLu/6rN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LPhW5zAEAAJ0DAAAOAAAAAAAAAAEAIAAAAB4BAABkcnMvZTJv&#10;RG9jLnhtbFBLBQYAAAAABgAGAFkBAABcBQAAAAA=&#10;">
              <v:fill on="f" focussize="0,0"/>
              <v:stroke on="f"/>
              <v:imagedata o:title=""/>
              <o:lock v:ext="edit" aspectratio="f"/>
              <v:textbox inset="0mm,0mm,0mm,0mm" style="mso-fit-shape-to-text:t;">
                <w:txbxContent>
                  <w:p w14:paraId="2F77291F">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24B7D"/>
    <w:multiLevelType w:val="singleLevel"/>
    <w:tmpl w:val="B1F24B7D"/>
    <w:lvl w:ilvl="0" w:tentative="0">
      <w:start w:val="1"/>
      <w:numFmt w:val="chineseCounting"/>
      <w:suff w:val="nothing"/>
      <w:lvlText w:val="%1、"/>
      <w:lvlJc w:val="left"/>
      <w:rPr>
        <w:rFonts w:hint="eastAsia"/>
      </w:rPr>
    </w:lvl>
  </w:abstractNum>
  <w:abstractNum w:abstractNumId="1">
    <w:nsid w:val="B6D84C80"/>
    <w:multiLevelType w:val="singleLevel"/>
    <w:tmpl w:val="B6D84C80"/>
    <w:lvl w:ilvl="0" w:tentative="0">
      <w:start w:val="1"/>
      <w:numFmt w:val="decimal"/>
      <w:suff w:val="nothing"/>
      <w:lvlText w:val="%1"/>
      <w:lvlJc w:val="center"/>
      <w:pPr>
        <w:tabs>
          <w:tab w:val="left" w:pos="0"/>
        </w:tabs>
      </w:pPr>
      <w:rPr>
        <w:rFonts w:hint="default"/>
      </w:rPr>
    </w:lvl>
  </w:abstractNum>
  <w:abstractNum w:abstractNumId="2">
    <w:nsid w:val="C36F6380"/>
    <w:multiLevelType w:val="singleLevel"/>
    <w:tmpl w:val="C36F6380"/>
    <w:lvl w:ilvl="0" w:tentative="0">
      <w:start w:val="2"/>
      <w:numFmt w:val="decimal"/>
      <w:suff w:val="nothing"/>
      <w:lvlText w:val="（%1）"/>
      <w:lvlJc w:val="left"/>
    </w:lvl>
  </w:abstractNum>
  <w:abstractNum w:abstractNumId="3">
    <w:nsid w:val="C6F02FEA"/>
    <w:multiLevelType w:val="singleLevel"/>
    <w:tmpl w:val="C6F02FEA"/>
    <w:lvl w:ilvl="0" w:tentative="0">
      <w:start w:val="1"/>
      <w:numFmt w:val="decimal"/>
      <w:suff w:val="nothing"/>
      <w:lvlText w:val="%1"/>
      <w:lvlJc w:val="center"/>
      <w:pPr>
        <w:tabs>
          <w:tab w:val="left" w:pos="0"/>
        </w:tabs>
      </w:pPr>
      <w:rPr>
        <w:rFonts w:hint="default"/>
      </w:rPr>
    </w:lvl>
  </w:abstractNum>
  <w:abstractNum w:abstractNumId="4">
    <w:nsid w:val="D201A49D"/>
    <w:multiLevelType w:val="singleLevel"/>
    <w:tmpl w:val="D201A49D"/>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5">
    <w:nsid w:val="DB534481"/>
    <w:multiLevelType w:val="singleLevel"/>
    <w:tmpl w:val="DB534481"/>
    <w:lvl w:ilvl="0" w:tentative="0">
      <w:start w:val="1"/>
      <w:numFmt w:val="decimal"/>
      <w:suff w:val="nothing"/>
      <w:lvlText w:val="%1"/>
      <w:lvlJc w:val="center"/>
      <w:pPr>
        <w:tabs>
          <w:tab w:val="left" w:pos="0"/>
        </w:tabs>
      </w:pPr>
      <w:rPr>
        <w:rFonts w:hint="default"/>
      </w:rPr>
    </w:lvl>
  </w:abstractNum>
  <w:abstractNum w:abstractNumId="6">
    <w:nsid w:val="E49B155B"/>
    <w:multiLevelType w:val="singleLevel"/>
    <w:tmpl w:val="E49B155B"/>
    <w:lvl w:ilvl="0" w:tentative="0">
      <w:start w:val="1"/>
      <w:numFmt w:val="decimal"/>
      <w:lvlText w:val="%1"/>
      <w:lvlJc w:val="left"/>
      <w:pPr>
        <w:tabs>
          <w:tab w:val="left" w:pos="397"/>
        </w:tabs>
        <w:ind w:left="454" w:leftChars="0" w:hanging="454" w:firstLineChars="0"/>
      </w:pPr>
      <w:rPr>
        <w:rFonts w:hint="default"/>
      </w:rPr>
    </w:lvl>
  </w:abstractNum>
  <w:abstractNum w:abstractNumId="7">
    <w:nsid w:val="E83B6A9C"/>
    <w:multiLevelType w:val="singleLevel"/>
    <w:tmpl w:val="E83B6A9C"/>
    <w:lvl w:ilvl="0" w:tentative="0">
      <w:start w:val="1"/>
      <w:numFmt w:val="decimal"/>
      <w:suff w:val="nothing"/>
      <w:lvlText w:val="%1"/>
      <w:lvlJc w:val="left"/>
      <w:pPr>
        <w:tabs>
          <w:tab w:val="left" w:pos="0"/>
        </w:tabs>
      </w:pPr>
      <w:rPr>
        <w:rFonts w:hint="default"/>
      </w:rPr>
    </w:lvl>
  </w:abstractNum>
  <w:abstractNum w:abstractNumId="8">
    <w:nsid w:val="21DA77B0"/>
    <w:multiLevelType w:val="singleLevel"/>
    <w:tmpl w:val="21DA77B0"/>
    <w:lvl w:ilvl="0" w:tentative="0">
      <w:start w:val="2"/>
      <w:numFmt w:val="decimal"/>
      <w:suff w:val="nothing"/>
      <w:lvlText w:val="%1）"/>
      <w:lvlJc w:val="left"/>
    </w:lvl>
  </w:abstractNum>
  <w:abstractNum w:abstractNumId="9">
    <w:nsid w:val="2F14FDC5"/>
    <w:multiLevelType w:val="singleLevel"/>
    <w:tmpl w:val="2F14FDC5"/>
    <w:lvl w:ilvl="0" w:tentative="0">
      <w:start w:val="1"/>
      <w:numFmt w:val="decimal"/>
      <w:suff w:val="nothing"/>
      <w:lvlText w:val="%1"/>
      <w:lvlJc w:val="center"/>
      <w:pPr>
        <w:tabs>
          <w:tab w:val="left" w:pos="0"/>
        </w:tabs>
      </w:pPr>
      <w:rPr>
        <w:rFonts w:hint="default"/>
      </w:rPr>
    </w:lvl>
  </w:abstractNum>
  <w:abstractNum w:abstractNumId="10">
    <w:nsid w:val="4C49BE4C"/>
    <w:multiLevelType w:val="singleLevel"/>
    <w:tmpl w:val="4C49BE4C"/>
    <w:lvl w:ilvl="0" w:tentative="0">
      <w:start w:val="1"/>
      <w:numFmt w:val="decimal"/>
      <w:suff w:val="nothing"/>
      <w:lvlText w:val="%1、"/>
      <w:lvlJc w:val="left"/>
    </w:lvl>
  </w:abstractNum>
  <w:abstractNum w:abstractNumId="11">
    <w:nsid w:val="617E7482"/>
    <w:multiLevelType w:val="singleLevel"/>
    <w:tmpl w:val="617E7482"/>
    <w:lvl w:ilvl="0" w:tentative="0">
      <w:start w:val="1"/>
      <w:numFmt w:val="decimal"/>
      <w:suff w:val="nothing"/>
      <w:lvlText w:val="%1"/>
      <w:lvlJc w:val="center"/>
      <w:pPr>
        <w:tabs>
          <w:tab w:val="left" w:pos="0"/>
        </w:tabs>
      </w:pPr>
      <w:rPr>
        <w:rFonts w:hint="default"/>
      </w:rPr>
    </w:lvl>
  </w:abstractNum>
  <w:abstractNum w:abstractNumId="12">
    <w:nsid w:val="6FFD9082"/>
    <w:multiLevelType w:val="singleLevel"/>
    <w:tmpl w:val="6FFD9082"/>
    <w:lvl w:ilvl="0" w:tentative="0">
      <w:start w:val="1"/>
      <w:numFmt w:val="upperLetter"/>
      <w:suff w:val="nothing"/>
      <w:lvlText w:val="%1、"/>
      <w:lvlJc w:val="left"/>
      <w:pPr>
        <w:ind w:left="1176" w:firstLine="0"/>
      </w:pPr>
    </w:lvl>
  </w:abstractNum>
  <w:num w:numId="1">
    <w:abstractNumId w:val="4"/>
  </w:num>
  <w:num w:numId="2">
    <w:abstractNumId w:val="0"/>
  </w:num>
  <w:num w:numId="3">
    <w:abstractNumId w:val="11"/>
  </w:num>
  <w:num w:numId="4">
    <w:abstractNumId w:val="1"/>
  </w:num>
  <w:num w:numId="5">
    <w:abstractNumId w:val="5"/>
  </w:num>
  <w:num w:numId="6">
    <w:abstractNumId w:val="6"/>
  </w:num>
  <w:num w:numId="7">
    <w:abstractNumId w:val="10"/>
  </w:num>
  <w:num w:numId="8">
    <w:abstractNumId w:val="12"/>
  </w:num>
  <w:num w:numId="9">
    <w:abstractNumId w:val="2"/>
  </w:num>
  <w:num w:numId="10">
    <w:abstractNumId w:val="3"/>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OGQyMWVjOTk5YzMwMDdmYjcwZDA3YjJmZDM2NDU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67D3"/>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6FFD"/>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672B9"/>
    <w:rsid w:val="00484B9B"/>
    <w:rsid w:val="004855F6"/>
    <w:rsid w:val="0048661E"/>
    <w:rsid w:val="00494670"/>
    <w:rsid w:val="004A3823"/>
    <w:rsid w:val="004A54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1588"/>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C"/>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05CA"/>
    <w:rsid w:val="009C7DD5"/>
    <w:rsid w:val="009E227D"/>
    <w:rsid w:val="009E5019"/>
    <w:rsid w:val="00A04F1B"/>
    <w:rsid w:val="00A0501B"/>
    <w:rsid w:val="00A14947"/>
    <w:rsid w:val="00A32A83"/>
    <w:rsid w:val="00A368DB"/>
    <w:rsid w:val="00A423AA"/>
    <w:rsid w:val="00A53EC6"/>
    <w:rsid w:val="00A55C0F"/>
    <w:rsid w:val="00A67D58"/>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66CD3"/>
    <w:rsid w:val="00C704E9"/>
    <w:rsid w:val="00C763C9"/>
    <w:rsid w:val="00C80057"/>
    <w:rsid w:val="00C82232"/>
    <w:rsid w:val="00C82913"/>
    <w:rsid w:val="00C972B1"/>
    <w:rsid w:val="00CA2CCE"/>
    <w:rsid w:val="00CA43FD"/>
    <w:rsid w:val="00CA7EF8"/>
    <w:rsid w:val="00CB67CC"/>
    <w:rsid w:val="00CC489B"/>
    <w:rsid w:val="00CD2BCD"/>
    <w:rsid w:val="00CD3A4C"/>
    <w:rsid w:val="00CE10E9"/>
    <w:rsid w:val="00CE2910"/>
    <w:rsid w:val="00CE5393"/>
    <w:rsid w:val="00CF36BE"/>
    <w:rsid w:val="00CF6000"/>
    <w:rsid w:val="00D003F3"/>
    <w:rsid w:val="00D0364F"/>
    <w:rsid w:val="00D06834"/>
    <w:rsid w:val="00D308ED"/>
    <w:rsid w:val="00D36D86"/>
    <w:rsid w:val="00D40BB2"/>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0432"/>
    <w:rsid w:val="00F027DB"/>
    <w:rsid w:val="00F14A7A"/>
    <w:rsid w:val="00F22985"/>
    <w:rsid w:val="00F3383E"/>
    <w:rsid w:val="00F465A7"/>
    <w:rsid w:val="00F50B7C"/>
    <w:rsid w:val="00F550E6"/>
    <w:rsid w:val="00F5545E"/>
    <w:rsid w:val="00F74345"/>
    <w:rsid w:val="00F80A0A"/>
    <w:rsid w:val="00F82B19"/>
    <w:rsid w:val="00F9212D"/>
    <w:rsid w:val="00F965DA"/>
    <w:rsid w:val="00FA406A"/>
    <w:rsid w:val="00FB503A"/>
    <w:rsid w:val="00FB516C"/>
    <w:rsid w:val="00FD0236"/>
    <w:rsid w:val="00FD18F4"/>
    <w:rsid w:val="00FD54DB"/>
    <w:rsid w:val="00FD619F"/>
    <w:rsid w:val="010B22B0"/>
    <w:rsid w:val="01102381"/>
    <w:rsid w:val="01290F7E"/>
    <w:rsid w:val="014D4677"/>
    <w:rsid w:val="015D1E09"/>
    <w:rsid w:val="017C0447"/>
    <w:rsid w:val="01883AB1"/>
    <w:rsid w:val="01E4322D"/>
    <w:rsid w:val="01EF5B45"/>
    <w:rsid w:val="01FE4B99"/>
    <w:rsid w:val="020403A9"/>
    <w:rsid w:val="02390404"/>
    <w:rsid w:val="02697903"/>
    <w:rsid w:val="028E2EB6"/>
    <w:rsid w:val="02C1356F"/>
    <w:rsid w:val="02D14340"/>
    <w:rsid w:val="02F96569"/>
    <w:rsid w:val="03275517"/>
    <w:rsid w:val="03457CFC"/>
    <w:rsid w:val="03821492"/>
    <w:rsid w:val="03AC7D7B"/>
    <w:rsid w:val="03D80C37"/>
    <w:rsid w:val="03EA7B21"/>
    <w:rsid w:val="03F65FB7"/>
    <w:rsid w:val="03F7159C"/>
    <w:rsid w:val="041E339D"/>
    <w:rsid w:val="042725FF"/>
    <w:rsid w:val="04CE1AA0"/>
    <w:rsid w:val="051361B0"/>
    <w:rsid w:val="053F077B"/>
    <w:rsid w:val="05931DE8"/>
    <w:rsid w:val="05CE09B5"/>
    <w:rsid w:val="05DA5CB6"/>
    <w:rsid w:val="05F83EAE"/>
    <w:rsid w:val="06141C07"/>
    <w:rsid w:val="06326DDF"/>
    <w:rsid w:val="063E7D85"/>
    <w:rsid w:val="069F41B1"/>
    <w:rsid w:val="069F5975"/>
    <w:rsid w:val="070D208A"/>
    <w:rsid w:val="070E2AFA"/>
    <w:rsid w:val="07177C01"/>
    <w:rsid w:val="07293586"/>
    <w:rsid w:val="07295285"/>
    <w:rsid w:val="07442251"/>
    <w:rsid w:val="07636392"/>
    <w:rsid w:val="076A23DD"/>
    <w:rsid w:val="07747C1B"/>
    <w:rsid w:val="07770C56"/>
    <w:rsid w:val="07A03867"/>
    <w:rsid w:val="07C20F75"/>
    <w:rsid w:val="0843450B"/>
    <w:rsid w:val="086707D7"/>
    <w:rsid w:val="087D7A61"/>
    <w:rsid w:val="08AF79C5"/>
    <w:rsid w:val="08BF1B87"/>
    <w:rsid w:val="08BF7403"/>
    <w:rsid w:val="08C711B3"/>
    <w:rsid w:val="08D17B86"/>
    <w:rsid w:val="08EA18FB"/>
    <w:rsid w:val="09067F2D"/>
    <w:rsid w:val="091175B6"/>
    <w:rsid w:val="092217DD"/>
    <w:rsid w:val="093A7294"/>
    <w:rsid w:val="094019C6"/>
    <w:rsid w:val="09812927"/>
    <w:rsid w:val="09AF5ECF"/>
    <w:rsid w:val="0A00672A"/>
    <w:rsid w:val="0A263993"/>
    <w:rsid w:val="0A2D3AC2"/>
    <w:rsid w:val="0A454A85"/>
    <w:rsid w:val="0AA755DF"/>
    <w:rsid w:val="0AC17553"/>
    <w:rsid w:val="0ACB74E3"/>
    <w:rsid w:val="0ADD4147"/>
    <w:rsid w:val="0B0E4E77"/>
    <w:rsid w:val="0B120D44"/>
    <w:rsid w:val="0B2662C4"/>
    <w:rsid w:val="0B275F39"/>
    <w:rsid w:val="0BBA012E"/>
    <w:rsid w:val="0BC43A9C"/>
    <w:rsid w:val="0BD27BF6"/>
    <w:rsid w:val="0BE26659"/>
    <w:rsid w:val="0BF00A21"/>
    <w:rsid w:val="0BFC6399"/>
    <w:rsid w:val="0C040C3B"/>
    <w:rsid w:val="0C3721AC"/>
    <w:rsid w:val="0C3B3C7D"/>
    <w:rsid w:val="0C3D5924"/>
    <w:rsid w:val="0C4A1EDF"/>
    <w:rsid w:val="0CAB2EAE"/>
    <w:rsid w:val="0CB71849"/>
    <w:rsid w:val="0CC82817"/>
    <w:rsid w:val="0CDF2F6F"/>
    <w:rsid w:val="0D0E660E"/>
    <w:rsid w:val="0D2D78BE"/>
    <w:rsid w:val="0D543C03"/>
    <w:rsid w:val="0D556C4D"/>
    <w:rsid w:val="0D5D20CF"/>
    <w:rsid w:val="0D621C7D"/>
    <w:rsid w:val="0D737F1F"/>
    <w:rsid w:val="0D75262D"/>
    <w:rsid w:val="0DE66BD9"/>
    <w:rsid w:val="0E0F696D"/>
    <w:rsid w:val="0E484B44"/>
    <w:rsid w:val="0E6F7190"/>
    <w:rsid w:val="0E73034D"/>
    <w:rsid w:val="0E8D2749"/>
    <w:rsid w:val="0E99714E"/>
    <w:rsid w:val="0EA23597"/>
    <w:rsid w:val="0EC00B7E"/>
    <w:rsid w:val="0ECF3E91"/>
    <w:rsid w:val="0EF645A0"/>
    <w:rsid w:val="0F13775A"/>
    <w:rsid w:val="0F3C57CB"/>
    <w:rsid w:val="0F3D38EF"/>
    <w:rsid w:val="0F5372FC"/>
    <w:rsid w:val="0F5F45FE"/>
    <w:rsid w:val="0F6F26D0"/>
    <w:rsid w:val="0F7259A6"/>
    <w:rsid w:val="0F9A112B"/>
    <w:rsid w:val="10026018"/>
    <w:rsid w:val="10533BD5"/>
    <w:rsid w:val="10625C40"/>
    <w:rsid w:val="106D2F64"/>
    <w:rsid w:val="107D07BC"/>
    <w:rsid w:val="1084730F"/>
    <w:rsid w:val="10A66D3E"/>
    <w:rsid w:val="10B63710"/>
    <w:rsid w:val="10D65381"/>
    <w:rsid w:val="10F10820"/>
    <w:rsid w:val="110C60E7"/>
    <w:rsid w:val="111C2F7A"/>
    <w:rsid w:val="114C6A50"/>
    <w:rsid w:val="115B5E44"/>
    <w:rsid w:val="11665CA1"/>
    <w:rsid w:val="116E0C65"/>
    <w:rsid w:val="11784980"/>
    <w:rsid w:val="11A55E09"/>
    <w:rsid w:val="11AB5777"/>
    <w:rsid w:val="11CD570B"/>
    <w:rsid w:val="11FE2B90"/>
    <w:rsid w:val="12402E84"/>
    <w:rsid w:val="129E7947"/>
    <w:rsid w:val="12A55086"/>
    <w:rsid w:val="12BC5E48"/>
    <w:rsid w:val="12F9640D"/>
    <w:rsid w:val="133E6515"/>
    <w:rsid w:val="134753CA"/>
    <w:rsid w:val="13533D6F"/>
    <w:rsid w:val="136418A2"/>
    <w:rsid w:val="13697C3D"/>
    <w:rsid w:val="137361BF"/>
    <w:rsid w:val="13951726"/>
    <w:rsid w:val="139E30E9"/>
    <w:rsid w:val="14042750"/>
    <w:rsid w:val="14224F75"/>
    <w:rsid w:val="1433594E"/>
    <w:rsid w:val="14396509"/>
    <w:rsid w:val="14DD2C3C"/>
    <w:rsid w:val="15052220"/>
    <w:rsid w:val="15055622"/>
    <w:rsid w:val="155B515D"/>
    <w:rsid w:val="15DA64B5"/>
    <w:rsid w:val="16087E1D"/>
    <w:rsid w:val="16336340"/>
    <w:rsid w:val="16491459"/>
    <w:rsid w:val="165D5133"/>
    <w:rsid w:val="16EF6BE5"/>
    <w:rsid w:val="17057F60"/>
    <w:rsid w:val="17356A4A"/>
    <w:rsid w:val="17701D14"/>
    <w:rsid w:val="17735226"/>
    <w:rsid w:val="17B35B88"/>
    <w:rsid w:val="17D440B0"/>
    <w:rsid w:val="17E458DD"/>
    <w:rsid w:val="17E60711"/>
    <w:rsid w:val="17FE0A79"/>
    <w:rsid w:val="184E5D35"/>
    <w:rsid w:val="189F624C"/>
    <w:rsid w:val="18D30F86"/>
    <w:rsid w:val="18F356AC"/>
    <w:rsid w:val="195A0AF3"/>
    <w:rsid w:val="196E65BB"/>
    <w:rsid w:val="197F59B8"/>
    <w:rsid w:val="19843555"/>
    <w:rsid w:val="19A74E14"/>
    <w:rsid w:val="19C85E66"/>
    <w:rsid w:val="1A1C66C0"/>
    <w:rsid w:val="1A42393B"/>
    <w:rsid w:val="1A4679FD"/>
    <w:rsid w:val="1A7D7923"/>
    <w:rsid w:val="1AA475A6"/>
    <w:rsid w:val="1AAD45DE"/>
    <w:rsid w:val="1B046F80"/>
    <w:rsid w:val="1B1E1106"/>
    <w:rsid w:val="1B3267B5"/>
    <w:rsid w:val="1B40161D"/>
    <w:rsid w:val="1B441859"/>
    <w:rsid w:val="1B4F2B0D"/>
    <w:rsid w:val="1B4F71F5"/>
    <w:rsid w:val="1B6606B1"/>
    <w:rsid w:val="1B742AD4"/>
    <w:rsid w:val="1B75684C"/>
    <w:rsid w:val="1BC0211B"/>
    <w:rsid w:val="1BF70D0C"/>
    <w:rsid w:val="1BFB4237"/>
    <w:rsid w:val="1C195764"/>
    <w:rsid w:val="1C5E7925"/>
    <w:rsid w:val="1C6445E7"/>
    <w:rsid w:val="1CCB47C7"/>
    <w:rsid w:val="1CCC0029"/>
    <w:rsid w:val="1CCE6334"/>
    <w:rsid w:val="1CE80FDE"/>
    <w:rsid w:val="1CF21F84"/>
    <w:rsid w:val="1CF71C0F"/>
    <w:rsid w:val="1CFD070F"/>
    <w:rsid w:val="1D5F6196"/>
    <w:rsid w:val="1D6132A5"/>
    <w:rsid w:val="1D617B99"/>
    <w:rsid w:val="1D721295"/>
    <w:rsid w:val="1D8E56D5"/>
    <w:rsid w:val="1D99700A"/>
    <w:rsid w:val="1DAF58DD"/>
    <w:rsid w:val="1DF63111"/>
    <w:rsid w:val="1E522113"/>
    <w:rsid w:val="1E7A43DA"/>
    <w:rsid w:val="1E894AFB"/>
    <w:rsid w:val="1E984D2C"/>
    <w:rsid w:val="1EFB52BB"/>
    <w:rsid w:val="1F1E56A3"/>
    <w:rsid w:val="1F470500"/>
    <w:rsid w:val="1F5B34D7"/>
    <w:rsid w:val="1F7D351C"/>
    <w:rsid w:val="1FBD0C37"/>
    <w:rsid w:val="1FDC6E9A"/>
    <w:rsid w:val="1FE12059"/>
    <w:rsid w:val="1FE7539E"/>
    <w:rsid w:val="20462904"/>
    <w:rsid w:val="20671BE0"/>
    <w:rsid w:val="20686980"/>
    <w:rsid w:val="207227D1"/>
    <w:rsid w:val="2072480B"/>
    <w:rsid w:val="20963CB8"/>
    <w:rsid w:val="20A81A1B"/>
    <w:rsid w:val="20B07FB6"/>
    <w:rsid w:val="20B646FB"/>
    <w:rsid w:val="20D04DF4"/>
    <w:rsid w:val="20F2349D"/>
    <w:rsid w:val="21066D67"/>
    <w:rsid w:val="213B74B1"/>
    <w:rsid w:val="215A2310"/>
    <w:rsid w:val="21DE318A"/>
    <w:rsid w:val="21EF5B80"/>
    <w:rsid w:val="220F17A9"/>
    <w:rsid w:val="224E7E1E"/>
    <w:rsid w:val="22576990"/>
    <w:rsid w:val="228A55EF"/>
    <w:rsid w:val="22BB548D"/>
    <w:rsid w:val="22E03FC4"/>
    <w:rsid w:val="22F47480"/>
    <w:rsid w:val="232C0139"/>
    <w:rsid w:val="23925C30"/>
    <w:rsid w:val="23DE1C48"/>
    <w:rsid w:val="23F46EA8"/>
    <w:rsid w:val="240210CD"/>
    <w:rsid w:val="2423656D"/>
    <w:rsid w:val="24284D18"/>
    <w:rsid w:val="243279D1"/>
    <w:rsid w:val="2445593D"/>
    <w:rsid w:val="2458707D"/>
    <w:rsid w:val="248C492D"/>
    <w:rsid w:val="24BF09F7"/>
    <w:rsid w:val="24BF3BE3"/>
    <w:rsid w:val="24ED5D86"/>
    <w:rsid w:val="250A5BD3"/>
    <w:rsid w:val="250D339F"/>
    <w:rsid w:val="252D53FE"/>
    <w:rsid w:val="254B6F9C"/>
    <w:rsid w:val="25593BBC"/>
    <w:rsid w:val="25EC2D81"/>
    <w:rsid w:val="26192562"/>
    <w:rsid w:val="26B40B71"/>
    <w:rsid w:val="26D053FB"/>
    <w:rsid w:val="26F1004D"/>
    <w:rsid w:val="27267910"/>
    <w:rsid w:val="276240DD"/>
    <w:rsid w:val="277057A2"/>
    <w:rsid w:val="277B34AD"/>
    <w:rsid w:val="282628B6"/>
    <w:rsid w:val="28F95420"/>
    <w:rsid w:val="2917435F"/>
    <w:rsid w:val="29206EB8"/>
    <w:rsid w:val="29240848"/>
    <w:rsid w:val="29431F26"/>
    <w:rsid w:val="294F4B81"/>
    <w:rsid w:val="29512C9E"/>
    <w:rsid w:val="29595666"/>
    <w:rsid w:val="295E4DC4"/>
    <w:rsid w:val="29786A70"/>
    <w:rsid w:val="2980504B"/>
    <w:rsid w:val="2987056A"/>
    <w:rsid w:val="29874881"/>
    <w:rsid w:val="29934C45"/>
    <w:rsid w:val="29BB23FE"/>
    <w:rsid w:val="29E2799A"/>
    <w:rsid w:val="29E325E0"/>
    <w:rsid w:val="29EC5A35"/>
    <w:rsid w:val="2A452503"/>
    <w:rsid w:val="2A644099"/>
    <w:rsid w:val="2A952A67"/>
    <w:rsid w:val="2A981AA7"/>
    <w:rsid w:val="2ABE5B1A"/>
    <w:rsid w:val="2B5E10AB"/>
    <w:rsid w:val="2BA936A8"/>
    <w:rsid w:val="2BB5365F"/>
    <w:rsid w:val="2C061FF9"/>
    <w:rsid w:val="2C2E4F21"/>
    <w:rsid w:val="2C315A5A"/>
    <w:rsid w:val="2C4B1C25"/>
    <w:rsid w:val="2C51732D"/>
    <w:rsid w:val="2C89576E"/>
    <w:rsid w:val="2C9654D4"/>
    <w:rsid w:val="2C994A91"/>
    <w:rsid w:val="2CD70D11"/>
    <w:rsid w:val="2CD755B9"/>
    <w:rsid w:val="2CD930DF"/>
    <w:rsid w:val="2CF25F4F"/>
    <w:rsid w:val="2D0536F0"/>
    <w:rsid w:val="2D0C78D0"/>
    <w:rsid w:val="2D281971"/>
    <w:rsid w:val="2D340B98"/>
    <w:rsid w:val="2D5A445D"/>
    <w:rsid w:val="2D7A5022"/>
    <w:rsid w:val="2D876374"/>
    <w:rsid w:val="2D9E56F5"/>
    <w:rsid w:val="2DA13989"/>
    <w:rsid w:val="2DAD4075"/>
    <w:rsid w:val="2DB3278C"/>
    <w:rsid w:val="2DF3523C"/>
    <w:rsid w:val="2E1F3089"/>
    <w:rsid w:val="2E335602"/>
    <w:rsid w:val="2E344345"/>
    <w:rsid w:val="2E63164B"/>
    <w:rsid w:val="2E667F96"/>
    <w:rsid w:val="2E757402"/>
    <w:rsid w:val="2E7D5901"/>
    <w:rsid w:val="2E8226AB"/>
    <w:rsid w:val="2E8F3FF6"/>
    <w:rsid w:val="2E973D75"/>
    <w:rsid w:val="2EDE6B85"/>
    <w:rsid w:val="2EFB7CE2"/>
    <w:rsid w:val="2F195A15"/>
    <w:rsid w:val="2F1C3757"/>
    <w:rsid w:val="2F4F58DB"/>
    <w:rsid w:val="2F843CC3"/>
    <w:rsid w:val="2FD065E6"/>
    <w:rsid w:val="2FD96870"/>
    <w:rsid w:val="300F5684"/>
    <w:rsid w:val="302A5E34"/>
    <w:rsid w:val="302E1F1C"/>
    <w:rsid w:val="30580BC9"/>
    <w:rsid w:val="30824D76"/>
    <w:rsid w:val="30A11D05"/>
    <w:rsid w:val="30E95A30"/>
    <w:rsid w:val="311C5781"/>
    <w:rsid w:val="311E2ED7"/>
    <w:rsid w:val="314F20F2"/>
    <w:rsid w:val="315619EE"/>
    <w:rsid w:val="315C449C"/>
    <w:rsid w:val="31A054CA"/>
    <w:rsid w:val="31B36638"/>
    <w:rsid w:val="31B82709"/>
    <w:rsid w:val="31D05482"/>
    <w:rsid w:val="31DE3363"/>
    <w:rsid w:val="32400B34"/>
    <w:rsid w:val="32591C6C"/>
    <w:rsid w:val="329E6876"/>
    <w:rsid w:val="333015F2"/>
    <w:rsid w:val="3341553A"/>
    <w:rsid w:val="334B6320"/>
    <w:rsid w:val="335C6818"/>
    <w:rsid w:val="336124DA"/>
    <w:rsid w:val="33AA1331"/>
    <w:rsid w:val="33D934D4"/>
    <w:rsid w:val="33E934A8"/>
    <w:rsid w:val="33EC27EE"/>
    <w:rsid w:val="33FE2F6A"/>
    <w:rsid w:val="340E07E5"/>
    <w:rsid w:val="34235BF7"/>
    <w:rsid w:val="34395F12"/>
    <w:rsid w:val="34540F6C"/>
    <w:rsid w:val="34862A1D"/>
    <w:rsid w:val="349A6501"/>
    <w:rsid w:val="34A67DBD"/>
    <w:rsid w:val="34C77F91"/>
    <w:rsid w:val="350F4436"/>
    <w:rsid w:val="35150A2C"/>
    <w:rsid w:val="353465A5"/>
    <w:rsid w:val="355624D7"/>
    <w:rsid w:val="356276C1"/>
    <w:rsid w:val="35635CEF"/>
    <w:rsid w:val="356B2D42"/>
    <w:rsid w:val="358C5FA8"/>
    <w:rsid w:val="359A37F3"/>
    <w:rsid w:val="35C15DF1"/>
    <w:rsid w:val="36074A7F"/>
    <w:rsid w:val="3608593D"/>
    <w:rsid w:val="36226226"/>
    <w:rsid w:val="36343134"/>
    <w:rsid w:val="365B4B65"/>
    <w:rsid w:val="36923549"/>
    <w:rsid w:val="36B75FBF"/>
    <w:rsid w:val="36BD0C45"/>
    <w:rsid w:val="371E2C7C"/>
    <w:rsid w:val="377B3594"/>
    <w:rsid w:val="379768A0"/>
    <w:rsid w:val="37B2729C"/>
    <w:rsid w:val="37DB6A4E"/>
    <w:rsid w:val="37E00298"/>
    <w:rsid w:val="38195BB2"/>
    <w:rsid w:val="38387D6B"/>
    <w:rsid w:val="38402264"/>
    <w:rsid w:val="38653A79"/>
    <w:rsid w:val="38784A60"/>
    <w:rsid w:val="38B302F9"/>
    <w:rsid w:val="38F12CD3"/>
    <w:rsid w:val="38F94775"/>
    <w:rsid w:val="39154918"/>
    <w:rsid w:val="391F631E"/>
    <w:rsid w:val="39262387"/>
    <w:rsid w:val="392971ED"/>
    <w:rsid w:val="39325651"/>
    <w:rsid w:val="39B74CE0"/>
    <w:rsid w:val="39C12C7D"/>
    <w:rsid w:val="39CB77EF"/>
    <w:rsid w:val="39D16A4D"/>
    <w:rsid w:val="3A09555E"/>
    <w:rsid w:val="3A1C0567"/>
    <w:rsid w:val="3A4D6EBA"/>
    <w:rsid w:val="3A5E43E5"/>
    <w:rsid w:val="3A681F56"/>
    <w:rsid w:val="3A6E71CA"/>
    <w:rsid w:val="3A872856"/>
    <w:rsid w:val="3AA3524E"/>
    <w:rsid w:val="3B111182"/>
    <w:rsid w:val="3B3763D1"/>
    <w:rsid w:val="3B4F195B"/>
    <w:rsid w:val="3B6F75E7"/>
    <w:rsid w:val="3BA8620D"/>
    <w:rsid w:val="3BB84D09"/>
    <w:rsid w:val="3BE94334"/>
    <w:rsid w:val="3C0071B0"/>
    <w:rsid w:val="3C157564"/>
    <w:rsid w:val="3C1744FA"/>
    <w:rsid w:val="3C2F6E1E"/>
    <w:rsid w:val="3C402634"/>
    <w:rsid w:val="3C4F64BA"/>
    <w:rsid w:val="3CB53DC0"/>
    <w:rsid w:val="3CBC6FA9"/>
    <w:rsid w:val="3CC73485"/>
    <w:rsid w:val="3CCD42E3"/>
    <w:rsid w:val="3CDA245A"/>
    <w:rsid w:val="3CDC6A44"/>
    <w:rsid w:val="3D1E06B7"/>
    <w:rsid w:val="3D4402AC"/>
    <w:rsid w:val="3DB54DD9"/>
    <w:rsid w:val="3E2F7EC4"/>
    <w:rsid w:val="3E32271E"/>
    <w:rsid w:val="3E5D6C69"/>
    <w:rsid w:val="3E9E1B96"/>
    <w:rsid w:val="3EDA0523"/>
    <w:rsid w:val="3F053902"/>
    <w:rsid w:val="3F372AEB"/>
    <w:rsid w:val="3F50093D"/>
    <w:rsid w:val="3F68632A"/>
    <w:rsid w:val="3FA77C5C"/>
    <w:rsid w:val="3FAF1393"/>
    <w:rsid w:val="400A374B"/>
    <w:rsid w:val="401D43BA"/>
    <w:rsid w:val="40246631"/>
    <w:rsid w:val="40363F4D"/>
    <w:rsid w:val="40774C14"/>
    <w:rsid w:val="407A6407"/>
    <w:rsid w:val="407E0275"/>
    <w:rsid w:val="408A6CF6"/>
    <w:rsid w:val="409E442E"/>
    <w:rsid w:val="40AA200A"/>
    <w:rsid w:val="40D05DC7"/>
    <w:rsid w:val="414517BC"/>
    <w:rsid w:val="414B3477"/>
    <w:rsid w:val="419A3DF2"/>
    <w:rsid w:val="41A2189A"/>
    <w:rsid w:val="41AC739C"/>
    <w:rsid w:val="41CB5A26"/>
    <w:rsid w:val="41F823AB"/>
    <w:rsid w:val="41FC1829"/>
    <w:rsid w:val="4200449D"/>
    <w:rsid w:val="423A3BCC"/>
    <w:rsid w:val="42436E99"/>
    <w:rsid w:val="42440744"/>
    <w:rsid w:val="424E57D2"/>
    <w:rsid w:val="42634626"/>
    <w:rsid w:val="42683702"/>
    <w:rsid w:val="42701998"/>
    <w:rsid w:val="42725710"/>
    <w:rsid w:val="42A76DCA"/>
    <w:rsid w:val="42B26C49"/>
    <w:rsid w:val="42BC7E98"/>
    <w:rsid w:val="42DD4FC2"/>
    <w:rsid w:val="42FE5101"/>
    <w:rsid w:val="43192D7A"/>
    <w:rsid w:val="4331280F"/>
    <w:rsid w:val="433A6FE6"/>
    <w:rsid w:val="43480868"/>
    <w:rsid w:val="4350713C"/>
    <w:rsid w:val="436653E0"/>
    <w:rsid w:val="43776D56"/>
    <w:rsid w:val="43C4431A"/>
    <w:rsid w:val="43C5363E"/>
    <w:rsid w:val="43DF29D6"/>
    <w:rsid w:val="43E150D0"/>
    <w:rsid w:val="443D76C4"/>
    <w:rsid w:val="444F55DD"/>
    <w:rsid w:val="44562E10"/>
    <w:rsid w:val="44B951CC"/>
    <w:rsid w:val="44CD14E0"/>
    <w:rsid w:val="44F20B0B"/>
    <w:rsid w:val="452E5F4C"/>
    <w:rsid w:val="453C6D24"/>
    <w:rsid w:val="45612018"/>
    <w:rsid w:val="457B3A1C"/>
    <w:rsid w:val="458946E9"/>
    <w:rsid w:val="45A47C0E"/>
    <w:rsid w:val="462F49B1"/>
    <w:rsid w:val="46420921"/>
    <w:rsid w:val="46577FD6"/>
    <w:rsid w:val="46835DB4"/>
    <w:rsid w:val="468F3C95"/>
    <w:rsid w:val="46A37E04"/>
    <w:rsid w:val="46BB51AC"/>
    <w:rsid w:val="46D82E57"/>
    <w:rsid w:val="46D955A7"/>
    <w:rsid w:val="46FF778E"/>
    <w:rsid w:val="47133957"/>
    <w:rsid w:val="47950834"/>
    <w:rsid w:val="479C7AC0"/>
    <w:rsid w:val="47A07E0C"/>
    <w:rsid w:val="47A82877"/>
    <w:rsid w:val="483D0BB9"/>
    <w:rsid w:val="4870272E"/>
    <w:rsid w:val="487815A6"/>
    <w:rsid w:val="488F00C6"/>
    <w:rsid w:val="48A456EC"/>
    <w:rsid w:val="48BA396D"/>
    <w:rsid w:val="48C51160"/>
    <w:rsid w:val="48CC34B5"/>
    <w:rsid w:val="48D11CBD"/>
    <w:rsid w:val="48EF1C42"/>
    <w:rsid w:val="49493543"/>
    <w:rsid w:val="49653BCB"/>
    <w:rsid w:val="49A63EF1"/>
    <w:rsid w:val="49BA69B6"/>
    <w:rsid w:val="49DB1DED"/>
    <w:rsid w:val="49DC7715"/>
    <w:rsid w:val="49F53858"/>
    <w:rsid w:val="49F639FC"/>
    <w:rsid w:val="49F7299F"/>
    <w:rsid w:val="4A023139"/>
    <w:rsid w:val="4A436112"/>
    <w:rsid w:val="4A5111CC"/>
    <w:rsid w:val="4A7B576F"/>
    <w:rsid w:val="4A904B0F"/>
    <w:rsid w:val="4A98169F"/>
    <w:rsid w:val="4AF561A9"/>
    <w:rsid w:val="4B241572"/>
    <w:rsid w:val="4B264571"/>
    <w:rsid w:val="4B614574"/>
    <w:rsid w:val="4B614AD2"/>
    <w:rsid w:val="4B645E12"/>
    <w:rsid w:val="4B736055"/>
    <w:rsid w:val="4BC36FDC"/>
    <w:rsid w:val="4BD1526B"/>
    <w:rsid w:val="4C324162"/>
    <w:rsid w:val="4C4A0649"/>
    <w:rsid w:val="4C4E6E54"/>
    <w:rsid w:val="4C5E0C8F"/>
    <w:rsid w:val="4C7E5ECA"/>
    <w:rsid w:val="4C876AA5"/>
    <w:rsid w:val="4D0E00FB"/>
    <w:rsid w:val="4D176606"/>
    <w:rsid w:val="4D616471"/>
    <w:rsid w:val="4D743D5C"/>
    <w:rsid w:val="4D7D6BEE"/>
    <w:rsid w:val="4DD80E25"/>
    <w:rsid w:val="4DEB3B2A"/>
    <w:rsid w:val="4DEC4FB0"/>
    <w:rsid w:val="4E075D8A"/>
    <w:rsid w:val="4E6A0EE2"/>
    <w:rsid w:val="4E7E005C"/>
    <w:rsid w:val="4E803E01"/>
    <w:rsid w:val="4E8B3A55"/>
    <w:rsid w:val="4EC00FAD"/>
    <w:rsid w:val="4EC654D0"/>
    <w:rsid w:val="4ED35788"/>
    <w:rsid w:val="4F46050D"/>
    <w:rsid w:val="4F5166AD"/>
    <w:rsid w:val="4F583EE0"/>
    <w:rsid w:val="4F652159"/>
    <w:rsid w:val="4F9843DC"/>
    <w:rsid w:val="4FC62A8C"/>
    <w:rsid w:val="4FE20F0D"/>
    <w:rsid w:val="4FE51552"/>
    <w:rsid w:val="4FE6666E"/>
    <w:rsid w:val="500A4CC0"/>
    <w:rsid w:val="50150DFA"/>
    <w:rsid w:val="502348F8"/>
    <w:rsid w:val="50504C4B"/>
    <w:rsid w:val="509C6E7C"/>
    <w:rsid w:val="50C858DE"/>
    <w:rsid w:val="50EB7AFF"/>
    <w:rsid w:val="510234A7"/>
    <w:rsid w:val="51486381"/>
    <w:rsid w:val="5162104E"/>
    <w:rsid w:val="516E7BEC"/>
    <w:rsid w:val="51AE00D0"/>
    <w:rsid w:val="51E82F6F"/>
    <w:rsid w:val="51ED4DB3"/>
    <w:rsid w:val="521265C8"/>
    <w:rsid w:val="52140592"/>
    <w:rsid w:val="525677EB"/>
    <w:rsid w:val="525A4854"/>
    <w:rsid w:val="52801EF1"/>
    <w:rsid w:val="52F446A8"/>
    <w:rsid w:val="53095C83"/>
    <w:rsid w:val="534D716A"/>
    <w:rsid w:val="5363629A"/>
    <w:rsid w:val="536C3B4D"/>
    <w:rsid w:val="5376282B"/>
    <w:rsid w:val="539F291D"/>
    <w:rsid w:val="53A039CC"/>
    <w:rsid w:val="53A1505A"/>
    <w:rsid w:val="54063E08"/>
    <w:rsid w:val="541008E5"/>
    <w:rsid w:val="543437E8"/>
    <w:rsid w:val="5436341E"/>
    <w:rsid w:val="549E44D1"/>
    <w:rsid w:val="54AA6037"/>
    <w:rsid w:val="54B77630"/>
    <w:rsid w:val="54F73313"/>
    <w:rsid w:val="54F80955"/>
    <w:rsid w:val="54F97A1F"/>
    <w:rsid w:val="552A1E7A"/>
    <w:rsid w:val="555170A7"/>
    <w:rsid w:val="555B1233"/>
    <w:rsid w:val="5587536D"/>
    <w:rsid w:val="559B174B"/>
    <w:rsid w:val="55A00B58"/>
    <w:rsid w:val="55A0213D"/>
    <w:rsid w:val="55C74080"/>
    <w:rsid w:val="55CE0CF4"/>
    <w:rsid w:val="56680EAC"/>
    <w:rsid w:val="56766218"/>
    <w:rsid w:val="56B22A9C"/>
    <w:rsid w:val="56D229EE"/>
    <w:rsid w:val="571F6D7F"/>
    <w:rsid w:val="574C062F"/>
    <w:rsid w:val="57911D3D"/>
    <w:rsid w:val="579B770F"/>
    <w:rsid w:val="57B72A76"/>
    <w:rsid w:val="57C3426C"/>
    <w:rsid w:val="57CE1F93"/>
    <w:rsid w:val="57EF2F07"/>
    <w:rsid w:val="587879F9"/>
    <w:rsid w:val="58836B83"/>
    <w:rsid w:val="588743D1"/>
    <w:rsid w:val="5887701A"/>
    <w:rsid w:val="589C27CA"/>
    <w:rsid w:val="58B55EFF"/>
    <w:rsid w:val="58F809AC"/>
    <w:rsid w:val="59012CD9"/>
    <w:rsid w:val="593A630D"/>
    <w:rsid w:val="593C3F2A"/>
    <w:rsid w:val="596D4C99"/>
    <w:rsid w:val="597933D0"/>
    <w:rsid w:val="59AA049E"/>
    <w:rsid w:val="59C0439F"/>
    <w:rsid w:val="59CF1242"/>
    <w:rsid w:val="5A205295"/>
    <w:rsid w:val="5ABE2233"/>
    <w:rsid w:val="5AC661A1"/>
    <w:rsid w:val="5ACA709B"/>
    <w:rsid w:val="5B010DC9"/>
    <w:rsid w:val="5B0C0B0D"/>
    <w:rsid w:val="5B150ED7"/>
    <w:rsid w:val="5B5767E8"/>
    <w:rsid w:val="5B70435F"/>
    <w:rsid w:val="5B7A1F99"/>
    <w:rsid w:val="5B7A2A00"/>
    <w:rsid w:val="5B7E082A"/>
    <w:rsid w:val="5B8F0C89"/>
    <w:rsid w:val="5BDF5D95"/>
    <w:rsid w:val="5BFE7528"/>
    <w:rsid w:val="5C0F39F3"/>
    <w:rsid w:val="5C2D3061"/>
    <w:rsid w:val="5C626894"/>
    <w:rsid w:val="5CEE4816"/>
    <w:rsid w:val="5D41173C"/>
    <w:rsid w:val="5D532B83"/>
    <w:rsid w:val="5D7B6355"/>
    <w:rsid w:val="5DA12EED"/>
    <w:rsid w:val="5DB63499"/>
    <w:rsid w:val="5E196F30"/>
    <w:rsid w:val="5E1A3539"/>
    <w:rsid w:val="5E234848"/>
    <w:rsid w:val="5E2467F1"/>
    <w:rsid w:val="5E2C27BF"/>
    <w:rsid w:val="5E84084D"/>
    <w:rsid w:val="5EBA2DDB"/>
    <w:rsid w:val="5EE20870"/>
    <w:rsid w:val="5EEA7E03"/>
    <w:rsid w:val="5EF17D9A"/>
    <w:rsid w:val="5F1A2B43"/>
    <w:rsid w:val="5F3D09FC"/>
    <w:rsid w:val="5F7B3972"/>
    <w:rsid w:val="5FAD62F6"/>
    <w:rsid w:val="5FB803E7"/>
    <w:rsid w:val="5FB837BB"/>
    <w:rsid w:val="60964198"/>
    <w:rsid w:val="609D5BF6"/>
    <w:rsid w:val="60CC405A"/>
    <w:rsid w:val="60D513BE"/>
    <w:rsid w:val="60EB6E0E"/>
    <w:rsid w:val="611D2893"/>
    <w:rsid w:val="611F1682"/>
    <w:rsid w:val="613100ED"/>
    <w:rsid w:val="61A705D9"/>
    <w:rsid w:val="61BB564B"/>
    <w:rsid w:val="61E215D8"/>
    <w:rsid w:val="621B3775"/>
    <w:rsid w:val="62364782"/>
    <w:rsid w:val="62614A02"/>
    <w:rsid w:val="62C31218"/>
    <w:rsid w:val="62D80A1D"/>
    <w:rsid w:val="63130AC4"/>
    <w:rsid w:val="63133F4E"/>
    <w:rsid w:val="63757F56"/>
    <w:rsid w:val="638116E6"/>
    <w:rsid w:val="6394356A"/>
    <w:rsid w:val="63C61B2C"/>
    <w:rsid w:val="63CB067A"/>
    <w:rsid w:val="63D40BE9"/>
    <w:rsid w:val="63E44A84"/>
    <w:rsid w:val="63E63A4F"/>
    <w:rsid w:val="63EB5CF9"/>
    <w:rsid w:val="64102431"/>
    <w:rsid w:val="646D37B6"/>
    <w:rsid w:val="64907C8E"/>
    <w:rsid w:val="64A5243A"/>
    <w:rsid w:val="64C24E1B"/>
    <w:rsid w:val="64D5528C"/>
    <w:rsid w:val="64F531DE"/>
    <w:rsid w:val="65373578"/>
    <w:rsid w:val="65750D3B"/>
    <w:rsid w:val="65D0781C"/>
    <w:rsid w:val="65D26342"/>
    <w:rsid w:val="66042121"/>
    <w:rsid w:val="66E46BDF"/>
    <w:rsid w:val="66FB48A3"/>
    <w:rsid w:val="671F124A"/>
    <w:rsid w:val="674E0FD2"/>
    <w:rsid w:val="67515F42"/>
    <w:rsid w:val="67753429"/>
    <w:rsid w:val="677A33C6"/>
    <w:rsid w:val="68040309"/>
    <w:rsid w:val="681A5D7E"/>
    <w:rsid w:val="681D13CB"/>
    <w:rsid w:val="681F6961"/>
    <w:rsid w:val="682E00FE"/>
    <w:rsid w:val="68373209"/>
    <w:rsid w:val="68610A2F"/>
    <w:rsid w:val="68771D91"/>
    <w:rsid w:val="68805514"/>
    <w:rsid w:val="688B27D8"/>
    <w:rsid w:val="68C736F8"/>
    <w:rsid w:val="68DB72BC"/>
    <w:rsid w:val="68FD4D2A"/>
    <w:rsid w:val="690F51B7"/>
    <w:rsid w:val="69234431"/>
    <w:rsid w:val="69286353"/>
    <w:rsid w:val="692E26CD"/>
    <w:rsid w:val="69316E2F"/>
    <w:rsid w:val="694E2071"/>
    <w:rsid w:val="695426CA"/>
    <w:rsid w:val="69562DE6"/>
    <w:rsid w:val="69627926"/>
    <w:rsid w:val="69766163"/>
    <w:rsid w:val="697A3B33"/>
    <w:rsid w:val="69D44760"/>
    <w:rsid w:val="6A520EC7"/>
    <w:rsid w:val="6A5470FB"/>
    <w:rsid w:val="6A923BF5"/>
    <w:rsid w:val="6A995FD8"/>
    <w:rsid w:val="6AD37D33"/>
    <w:rsid w:val="6AF87E20"/>
    <w:rsid w:val="6B0F4CF7"/>
    <w:rsid w:val="6B2516BA"/>
    <w:rsid w:val="6B322639"/>
    <w:rsid w:val="6B855C05"/>
    <w:rsid w:val="6BB12556"/>
    <w:rsid w:val="6C0134DD"/>
    <w:rsid w:val="6C5E45D5"/>
    <w:rsid w:val="6C636C38"/>
    <w:rsid w:val="6C991968"/>
    <w:rsid w:val="6CC80D05"/>
    <w:rsid w:val="6CC964EB"/>
    <w:rsid w:val="6D003795"/>
    <w:rsid w:val="6D3F3B91"/>
    <w:rsid w:val="6D6F091A"/>
    <w:rsid w:val="6DB34098"/>
    <w:rsid w:val="6DB545B6"/>
    <w:rsid w:val="6DE02FB4"/>
    <w:rsid w:val="6DF32430"/>
    <w:rsid w:val="6DF505A2"/>
    <w:rsid w:val="6DFF66DD"/>
    <w:rsid w:val="6E255C8E"/>
    <w:rsid w:val="6E261FE6"/>
    <w:rsid w:val="6E514CED"/>
    <w:rsid w:val="6E652526"/>
    <w:rsid w:val="6E881C94"/>
    <w:rsid w:val="6EB563D5"/>
    <w:rsid w:val="6ED76777"/>
    <w:rsid w:val="6ED92677"/>
    <w:rsid w:val="6EE222F2"/>
    <w:rsid w:val="6F225983"/>
    <w:rsid w:val="6FB97C2B"/>
    <w:rsid w:val="6FCF744E"/>
    <w:rsid w:val="6FD51326"/>
    <w:rsid w:val="6FFC5590"/>
    <w:rsid w:val="70084BE8"/>
    <w:rsid w:val="701A7EF7"/>
    <w:rsid w:val="702F4391"/>
    <w:rsid w:val="703012F9"/>
    <w:rsid w:val="704950BA"/>
    <w:rsid w:val="705309A3"/>
    <w:rsid w:val="705F019F"/>
    <w:rsid w:val="705F3D12"/>
    <w:rsid w:val="706D1DD0"/>
    <w:rsid w:val="707831E0"/>
    <w:rsid w:val="70856B87"/>
    <w:rsid w:val="708B53EB"/>
    <w:rsid w:val="70A66401"/>
    <w:rsid w:val="70D527EE"/>
    <w:rsid w:val="71053D35"/>
    <w:rsid w:val="715B5300"/>
    <w:rsid w:val="71623D54"/>
    <w:rsid w:val="719E58AB"/>
    <w:rsid w:val="71D27F8A"/>
    <w:rsid w:val="720E0702"/>
    <w:rsid w:val="72553024"/>
    <w:rsid w:val="72C2329A"/>
    <w:rsid w:val="730104CF"/>
    <w:rsid w:val="73122968"/>
    <w:rsid w:val="731735E6"/>
    <w:rsid w:val="731F5D5E"/>
    <w:rsid w:val="73306456"/>
    <w:rsid w:val="73946A9B"/>
    <w:rsid w:val="73BE7F06"/>
    <w:rsid w:val="73C51AD5"/>
    <w:rsid w:val="741E793C"/>
    <w:rsid w:val="74277859"/>
    <w:rsid w:val="742D6E39"/>
    <w:rsid w:val="74324450"/>
    <w:rsid w:val="745E3944"/>
    <w:rsid w:val="748C0C36"/>
    <w:rsid w:val="74C0380A"/>
    <w:rsid w:val="74E53270"/>
    <w:rsid w:val="74ED5798"/>
    <w:rsid w:val="751108E9"/>
    <w:rsid w:val="753B617D"/>
    <w:rsid w:val="75422471"/>
    <w:rsid w:val="75427C9E"/>
    <w:rsid w:val="755C190B"/>
    <w:rsid w:val="755E016A"/>
    <w:rsid w:val="75634271"/>
    <w:rsid w:val="756A34D5"/>
    <w:rsid w:val="75774077"/>
    <w:rsid w:val="75B00D34"/>
    <w:rsid w:val="75D92B73"/>
    <w:rsid w:val="75F220E9"/>
    <w:rsid w:val="761C3675"/>
    <w:rsid w:val="762B1157"/>
    <w:rsid w:val="7635099D"/>
    <w:rsid w:val="7662726E"/>
    <w:rsid w:val="76FF4ABD"/>
    <w:rsid w:val="77073E11"/>
    <w:rsid w:val="775B3E7F"/>
    <w:rsid w:val="77762421"/>
    <w:rsid w:val="77952179"/>
    <w:rsid w:val="77B04009"/>
    <w:rsid w:val="77B56B1F"/>
    <w:rsid w:val="77CF39A0"/>
    <w:rsid w:val="77D00208"/>
    <w:rsid w:val="780F09F4"/>
    <w:rsid w:val="788534BD"/>
    <w:rsid w:val="78905FDD"/>
    <w:rsid w:val="789B1AF3"/>
    <w:rsid w:val="78A90480"/>
    <w:rsid w:val="79200D1B"/>
    <w:rsid w:val="79600A9C"/>
    <w:rsid w:val="79912F32"/>
    <w:rsid w:val="79CB60E3"/>
    <w:rsid w:val="7A04340D"/>
    <w:rsid w:val="7A0A5C53"/>
    <w:rsid w:val="7A2039F2"/>
    <w:rsid w:val="7A364017"/>
    <w:rsid w:val="7A392094"/>
    <w:rsid w:val="7A71712A"/>
    <w:rsid w:val="7A7632E8"/>
    <w:rsid w:val="7A8265E1"/>
    <w:rsid w:val="7AA0795A"/>
    <w:rsid w:val="7AA37E55"/>
    <w:rsid w:val="7AFF156B"/>
    <w:rsid w:val="7B022DCE"/>
    <w:rsid w:val="7B2E7324"/>
    <w:rsid w:val="7B320289"/>
    <w:rsid w:val="7B686D42"/>
    <w:rsid w:val="7B713A12"/>
    <w:rsid w:val="7B841746"/>
    <w:rsid w:val="7BB25107"/>
    <w:rsid w:val="7BB76594"/>
    <w:rsid w:val="7C077F47"/>
    <w:rsid w:val="7C1903CF"/>
    <w:rsid w:val="7C3A0345"/>
    <w:rsid w:val="7C6C5AC7"/>
    <w:rsid w:val="7C987887"/>
    <w:rsid w:val="7C996EDC"/>
    <w:rsid w:val="7CC63144"/>
    <w:rsid w:val="7CC6544B"/>
    <w:rsid w:val="7CD65E64"/>
    <w:rsid w:val="7CF077E0"/>
    <w:rsid w:val="7D0239FF"/>
    <w:rsid w:val="7D534DD0"/>
    <w:rsid w:val="7D5E40CD"/>
    <w:rsid w:val="7DA61F6B"/>
    <w:rsid w:val="7DCD56F2"/>
    <w:rsid w:val="7DDA593C"/>
    <w:rsid w:val="7DE71E07"/>
    <w:rsid w:val="7DF37669"/>
    <w:rsid w:val="7E0D5D12"/>
    <w:rsid w:val="7E313C18"/>
    <w:rsid w:val="7F001CE7"/>
    <w:rsid w:val="7F5759FB"/>
    <w:rsid w:val="7FA72A65"/>
    <w:rsid w:val="7FA814F7"/>
    <w:rsid w:val="7FE467BE"/>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4"/>
    <w:basedOn w:val="1"/>
    <w:next w:val="1"/>
    <w:autoRedefine/>
    <w:qFormat/>
    <w:locked/>
    <w:uiPriority w:val="0"/>
    <w:pPr>
      <w:keepNext/>
      <w:spacing w:line="520" w:lineRule="exact"/>
      <w:ind w:right="102"/>
      <w:jc w:val="center"/>
      <w:outlineLvl w:val="3"/>
    </w:pPr>
    <w:rPr>
      <w:rFonts w:eastAsia="仿宋_GB2312"/>
      <w:color w:val="FF0000"/>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locked/>
    <w:uiPriority w:val="0"/>
    <w:pPr>
      <w:ind w:firstLine="420" w:firstLineChars="200"/>
    </w:pPr>
    <w:rPr>
      <w:szCs w:val="20"/>
    </w:rPr>
  </w:style>
  <w:style w:type="paragraph" w:styleId="5">
    <w:name w:val="caption"/>
    <w:basedOn w:val="1"/>
    <w:next w:val="1"/>
    <w:autoRedefine/>
    <w:qFormat/>
    <w:locked/>
    <w:uiPriority w:val="0"/>
    <w:rPr>
      <w:rFonts w:ascii="Arial" w:hAnsi="Arial" w:eastAsia="黑体" w:cs="Arial"/>
      <w:sz w:val="20"/>
      <w:szCs w:val="20"/>
    </w:rPr>
  </w:style>
  <w:style w:type="paragraph" w:styleId="6">
    <w:name w:val="annotation text"/>
    <w:basedOn w:val="1"/>
    <w:link w:val="29"/>
    <w:autoRedefine/>
    <w:semiHidden/>
    <w:qFormat/>
    <w:uiPriority w:val="0"/>
    <w:pPr>
      <w:jc w:val="left"/>
    </w:pPr>
    <w:rPr>
      <w:kern w:val="0"/>
      <w:sz w:val="24"/>
      <w:szCs w:val="20"/>
    </w:rPr>
  </w:style>
  <w:style w:type="paragraph" w:styleId="7">
    <w:name w:val="Body Text"/>
    <w:basedOn w:val="1"/>
    <w:next w:val="8"/>
    <w:link w:val="33"/>
    <w:autoRedefine/>
    <w:qFormat/>
    <w:uiPriority w:val="0"/>
    <w:pPr>
      <w:widowControl/>
      <w:snapToGrid w:val="0"/>
      <w:spacing w:before="60" w:after="160" w:line="259" w:lineRule="auto"/>
      <w:ind w:right="113"/>
    </w:pPr>
    <w:rPr>
      <w:kern w:val="0"/>
      <w:sz w:val="18"/>
      <w:szCs w:val="20"/>
    </w:rPr>
  </w:style>
  <w:style w:type="paragraph" w:styleId="8">
    <w:name w:val="List Bullet 5"/>
    <w:basedOn w:val="1"/>
    <w:autoRedefine/>
    <w:qFormat/>
    <w:locked/>
    <w:uiPriority w:val="0"/>
    <w:pPr>
      <w:numPr>
        <w:ilvl w:val="0"/>
        <w:numId w:val="1"/>
      </w:numPr>
    </w:pPr>
  </w:style>
  <w:style w:type="paragraph" w:styleId="9">
    <w:name w:val="Body Text Indent"/>
    <w:basedOn w:val="1"/>
    <w:link w:val="32"/>
    <w:autoRedefine/>
    <w:qFormat/>
    <w:uiPriority w:val="0"/>
    <w:pPr>
      <w:spacing w:after="120"/>
      <w:ind w:left="420" w:leftChars="200"/>
    </w:pPr>
    <w:rPr>
      <w:kern w:val="0"/>
      <w:sz w:val="24"/>
      <w:szCs w:val="20"/>
    </w:rPr>
  </w:style>
  <w:style w:type="paragraph" w:styleId="10">
    <w:name w:val="Block Text"/>
    <w:basedOn w:val="1"/>
    <w:autoRedefine/>
    <w:qFormat/>
    <w:locked/>
    <w:uiPriority w:val="0"/>
    <w:pPr>
      <w:widowControl/>
      <w:spacing w:after="120"/>
      <w:ind w:left="1440" w:leftChars="700" w:right="1440" w:rightChars="700"/>
      <w:jc w:val="left"/>
    </w:pPr>
    <w:rPr>
      <w:rFonts w:ascii="宋体" w:hAnsi="宋体" w:cs="宋体"/>
      <w:kern w:val="0"/>
      <w:sz w:val="24"/>
    </w:rPr>
  </w:style>
  <w:style w:type="paragraph" w:styleId="11">
    <w:name w:val="Plain Text"/>
    <w:basedOn w:val="1"/>
    <w:autoRedefine/>
    <w:qFormat/>
    <w:locked/>
    <w:uiPriority w:val="0"/>
    <w:rPr>
      <w:rFonts w:ascii="宋体" w:hAnsi="Courier New" w:cs="Courier New"/>
      <w:sz w:val="21"/>
      <w:szCs w:val="21"/>
    </w:rPr>
  </w:style>
  <w:style w:type="paragraph" w:styleId="12">
    <w:name w:val="Date"/>
    <w:basedOn w:val="1"/>
    <w:next w:val="1"/>
    <w:link w:val="34"/>
    <w:autoRedefine/>
    <w:qFormat/>
    <w:uiPriority w:val="0"/>
    <w:pPr>
      <w:ind w:left="100" w:leftChars="2500"/>
    </w:pPr>
    <w:rPr>
      <w:kern w:val="0"/>
      <w:sz w:val="24"/>
      <w:szCs w:val="20"/>
    </w:rPr>
  </w:style>
  <w:style w:type="paragraph" w:styleId="13">
    <w:name w:val="Balloon Text"/>
    <w:basedOn w:val="1"/>
    <w:link w:val="35"/>
    <w:autoRedefine/>
    <w:semiHidden/>
    <w:qFormat/>
    <w:uiPriority w:val="0"/>
    <w:rPr>
      <w:kern w:val="0"/>
      <w:sz w:val="18"/>
      <w:szCs w:val="20"/>
    </w:rPr>
  </w:style>
  <w:style w:type="paragraph" w:styleId="14">
    <w:name w:val="footer"/>
    <w:basedOn w:val="1"/>
    <w:link w:val="36"/>
    <w:autoRedefine/>
    <w:qFormat/>
    <w:uiPriority w:val="99"/>
    <w:pPr>
      <w:tabs>
        <w:tab w:val="center" w:pos="4153"/>
        <w:tab w:val="right" w:pos="8306"/>
      </w:tabs>
      <w:snapToGrid w:val="0"/>
      <w:jc w:val="left"/>
    </w:pPr>
    <w:rPr>
      <w:kern w:val="0"/>
      <w:sz w:val="18"/>
      <w:szCs w:val="20"/>
    </w:rPr>
  </w:style>
  <w:style w:type="paragraph" w:styleId="15">
    <w:name w:val="header"/>
    <w:basedOn w:val="1"/>
    <w:link w:val="37"/>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6">
    <w:name w:val="Normal (Web)"/>
    <w:basedOn w:val="1"/>
    <w:link w:val="38"/>
    <w:autoRedefine/>
    <w:qFormat/>
    <w:uiPriority w:val="0"/>
    <w:pPr>
      <w:widowControl/>
      <w:spacing w:before="100" w:beforeAutospacing="1" w:after="100" w:afterAutospacing="1"/>
      <w:jc w:val="left"/>
    </w:pPr>
    <w:rPr>
      <w:rFonts w:ascii="宋体" w:hAnsi="宋体"/>
      <w:kern w:val="0"/>
      <w:sz w:val="24"/>
      <w:szCs w:val="20"/>
    </w:rPr>
  </w:style>
  <w:style w:type="paragraph" w:styleId="17">
    <w:name w:val="annotation subject"/>
    <w:basedOn w:val="6"/>
    <w:next w:val="6"/>
    <w:link w:val="39"/>
    <w:autoRedefine/>
    <w:semiHidden/>
    <w:qFormat/>
    <w:uiPriority w:val="0"/>
    <w:rPr>
      <w:b/>
      <w:sz w:val="24"/>
      <w:szCs w:val="20"/>
    </w:rPr>
  </w:style>
  <w:style w:type="paragraph" w:styleId="18">
    <w:name w:val="Body Text First Indent 2"/>
    <w:basedOn w:val="9"/>
    <w:next w:val="19"/>
    <w:autoRedefine/>
    <w:qFormat/>
    <w:locked/>
    <w:uiPriority w:val="0"/>
    <w:pPr>
      <w:ind w:firstLine="420" w:firstLineChars="200"/>
    </w:pPr>
  </w:style>
  <w:style w:type="paragraph" w:customStyle="1" w:styleId="19">
    <w:name w:val="Default"/>
    <w:basedOn w:val="20"/>
    <w:next w:val="1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标题 段落4级"/>
    <w:basedOn w:val="21"/>
    <w:next w:val="6"/>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1">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table" w:styleId="23">
    <w:name w:val="Table Grid"/>
    <w:basedOn w:val="22"/>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locked/>
    <w:uiPriority w:val="0"/>
  </w:style>
  <w:style w:type="character" w:styleId="26">
    <w:name w:val="FollowedHyperlink"/>
    <w:basedOn w:val="24"/>
    <w:autoRedefine/>
    <w:qFormat/>
    <w:locked/>
    <w:uiPriority w:val="0"/>
    <w:rPr>
      <w:color w:val="800080"/>
      <w:u w:val="single"/>
    </w:rPr>
  </w:style>
  <w:style w:type="character" w:styleId="27">
    <w:name w:val="Hyperlink"/>
    <w:basedOn w:val="24"/>
    <w:autoRedefine/>
    <w:qFormat/>
    <w:locked/>
    <w:uiPriority w:val="0"/>
    <w:rPr>
      <w:color w:val="0000FF"/>
      <w:u w:val="single"/>
    </w:rPr>
  </w:style>
  <w:style w:type="character" w:styleId="28">
    <w:name w:val="annotation reference"/>
    <w:autoRedefine/>
    <w:semiHidden/>
    <w:qFormat/>
    <w:uiPriority w:val="0"/>
    <w:rPr>
      <w:sz w:val="21"/>
    </w:rPr>
  </w:style>
  <w:style w:type="character" w:customStyle="1" w:styleId="29">
    <w:name w:val="批注文字 Char"/>
    <w:link w:val="6"/>
    <w:autoRedefine/>
    <w:qFormat/>
    <w:locked/>
    <w:uiPriority w:val="0"/>
    <w:rPr>
      <w:rFonts w:ascii="Times New Roman" w:hAnsi="Times New Roman" w:eastAsia="宋体"/>
      <w:sz w:val="24"/>
    </w:rPr>
  </w:style>
  <w:style w:type="paragraph" w:customStyle="1" w:styleId="30">
    <w:name w:val="表格"/>
    <w:basedOn w:val="1"/>
    <w:link w:val="31"/>
    <w:autoRedefine/>
    <w:qFormat/>
    <w:uiPriority w:val="0"/>
    <w:pPr>
      <w:adjustRightInd w:val="0"/>
      <w:snapToGrid w:val="0"/>
      <w:spacing w:beforeLines="10" w:afterLines="10" w:line="259" w:lineRule="auto"/>
      <w:jc w:val="center"/>
    </w:pPr>
    <w:rPr>
      <w:rFonts w:ascii="宋体"/>
      <w:kern w:val="0"/>
      <w:szCs w:val="20"/>
    </w:rPr>
  </w:style>
  <w:style w:type="character" w:customStyle="1" w:styleId="31">
    <w:name w:val="表格 Char"/>
    <w:link w:val="30"/>
    <w:autoRedefine/>
    <w:qFormat/>
    <w:locked/>
    <w:uiPriority w:val="0"/>
    <w:rPr>
      <w:rFonts w:ascii="宋体"/>
      <w:sz w:val="21"/>
    </w:rPr>
  </w:style>
  <w:style w:type="character" w:customStyle="1" w:styleId="32">
    <w:name w:val="正文文本缩进 Char"/>
    <w:link w:val="9"/>
    <w:autoRedefine/>
    <w:semiHidden/>
    <w:qFormat/>
    <w:locked/>
    <w:uiPriority w:val="0"/>
    <w:rPr>
      <w:rFonts w:ascii="Times New Roman" w:hAnsi="Times New Roman" w:eastAsia="宋体"/>
      <w:sz w:val="24"/>
    </w:rPr>
  </w:style>
  <w:style w:type="character" w:customStyle="1" w:styleId="33">
    <w:name w:val="正文文本 Char"/>
    <w:link w:val="7"/>
    <w:autoRedefine/>
    <w:qFormat/>
    <w:locked/>
    <w:uiPriority w:val="0"/>
    <w:rPr>
      <w:sz w:val="18"/>
    </w:rPr>
  </w:style>
  <w:style w:type="character" w:customStyle="1" w:styleId="34">
    <w:name w:val="日期 Char"/>
    <w:link w:val="12"/>
    <w:autoRedefine/>
    <w:qFormat/>
    <w:locked/>
    <w:uiPriority w:val="0"/>
    <w:rPr>
      <w:rFonts w:ascii="Times New Roman" w:hAnsi="Times New Roman" w:eastAsia="宋体"/>
      <w:sz w:val="24"/>
    </w:rPr>
  </w:style>
  <w:style w:type="character" w:customStyle="1" w:styleId="35">
    <w:name w:val="批注框文本 Char"/>
    <w:link w:val="13"/>
    <w:autoRedefine/>
    <w:semiHidden/>
    <w:qFormat/>
    <w:locked/>
    <w:uiPriority w:val="0"/>
    <w:rPr>
      <w:rFonts w:ascii="Times New Roman" w:hAnsi="Times New Roman" w:eastAsia="宋体"/>
      <w:sz w:val="18"/>
    </w:rPr>
  </w:style>
  <w:style w:type="character" w:customStyle="1" w:styleId="36">
    <w:name w:val="页脚 Char"/>
    <w:link w:val="14"/>
    <w:autoRedefine/>
    <w:qFormat/>
    <w:locked/>
    <w:uiPriority w:val="99"/>
    <w:rPr>
      <w:sz w:val="18"/>
    </w:rPr>
  </w:style>
  <w:style w:type="character" w:customStyle="1" w:styleId="37">
    <w:name w:val="页眉 Char"/>
    <w:link w:val="15"/>
    <w:autoRedefine/>
    <w:qFormat/>
    <w:locked/>
    <w:uiPriority w:val="0"/>
    <w:rPr>
      <w:sz w:val="18"/>
    </w:rPr>
  </w:style>
  <w:style w:type="character" w:customStyle="1" w:styleId="38">
    <w:name w:val="普通(网站) Char"/>
    <w:link w:val="16"/>
    <w:autoRedefine/>
    <w:qFormat/>
    <w:locked/>
    <w:uiPriority w:val="0"/>
    <w:rPr>
      <w:rFonts w:ascii="宋体" w:hAnsi="宋体" w:eastAsia="宋体"/>
      <w:sz w:val="24"/>
    </w:rPr>
  </w:style>
  <w:style w:type="character" w:customStyle="1" w:styleId="39">
    <w:name w:val="批注主题 Char"/>
    <w:link w:val="17"/>
    <w:autoRedefine/>
    <w:semiHidden/>
    <w:qFormat/>
    <w:locked/>
    <w:uiPriority w:val="0"/>
    <w:rPr>
      <w:rFonts w:ascii="Times New Roman" w:hAnsi="Times New Roman" w:eastAsia="宋体"/>
      <w:b/>
      <w:kern w:val="2"/>
      <w:sz w:val="24"/>
    </w:rPr>
  </w:style>
  <w:style w:type="paragraph" w:customStyle="1" w:styleId="40">
    <w:name w:val="纯文本1"/>
    <w:basedOn w:val="1"/>
    <w:autoRedefine/>
    <w:qFormat/>
    <w:uiPriority w:val="0"/>
    <w:pPr>
      <w:adjustRightInd w:val="0"/>
    </w:pPr>
    <w:rPr>
      <w:rFonts w:ascii="宋体" w:hAnsi="Courier New"/>
      <w:szCs w:val="20"/>
    </w:rPr>
  </w:style>
  <w:style w:type="character" w:customStyle="1" w:styleId="41">
    <w:name w:val="页脚 字符"/>
    <w:basedOn w:val="24"/>
    <w:autoRedefine/>
    <w:qFormat/>
    <w:uiPriority w:val="99"/>
  </w:style>
  <w:style w:type="character" w:customStyle="1" w:styleId="42">
    <w:name w:val="正文文本 字符1"/>
    <w:autoRedefine/>
    <w:semiHidden/>
    <w:qFormat/>
    <w:uiPriority w:val="0"/>
    <w:rPr>
      <w:rFonts w:ascii="Times New Roman" w:hAnsi="Times New Roman" w:eastAsia="宋体"/>
      <w:sz w:val="24"/>
    </w:rPr>
  </w:style>
  <w:style w:type="character" w:customStyle="1" w:styleId="43">
    <w:name w:val="日期 字符"/>
    <w:autoRedefine/>
    <w:semiHidden/>
    <w:qFormat/>
    <w:uiPriority w:val="0"/>
    <w:rPr>
      <w:rFonts w:ascii="Times New Roman" w:hAnsi="Times New Roman" w:eastAsia="宋体"/>
      <w:sz w:val="24"/>
    </w:rPr>
  </w:style>
  <w:style w:type="character" w:customStyle="1" w:styleId="44">
    <w:name w:val="批注文字 字符1"/>
    <w:autoRedefine/>
    <w:semiHidden/>
    <w:qFormat/>
    <w:uiPriority w:val="0"/>
    <w:rPr>
      <w:rFonts w:ascii="Times New Roman" w:hAnsi="Times New Roman" w:eastAsia="宋体"/>
      <w:sz w:val="24"/>
    </w:rPr>
  </w:style>
  <w:style w:type="paragraph" w:customStyle="1" w:styleId="4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47">
    <w:name w:val="表格文字2"/>
    <w:basedOn w:val="1"/>
    <w:autoRedefine/>
    <w:qFormat/>
    <w:uiPriority w:val="0"/>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48">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49">
    <w:name w:val="填表内容"/>
    <w:basedOn w:val="1"/>
    <w:autoRedefine/>
    <w:qFormat/>
    <w:uiPriority w:val="0"/>
    <w:pPr>
      <w:adjustRightInd w:val="0"/>
      <w:spacing w:line="480" w:lineRule="exact"/>
      <w:ind w:firstLine="560" w:firstLineChars="200"/>
      <w:jc w:val="left"/>
      <w:textAlignment w:val="baseline"/>
    </w:pPr>
    <w:rPr>
      <w:rFonts w:ascii="楷体_GB2312" w:eastAsia="楷体_GB2312"/>
      <w:sz w:val="28"/>
      <w:szCs w:val="20"/>
    </w:rPr>
  </w:style>
  <w:style w:type="paragraph" w:customStyle="1" w:styleId="50">
    <w:name w:val="0表格格式"/>
    <w:basedOn w:val="1"/>
    <w:autoRedefine/>
    <w:qFormat/>
    <w:uiPriority w:val="0"/>
    <w:pPr>
      <w:widowControl/>
      <w:jc w:val="center"/>
    </w:pPr>
    <w:rPr>
      <w:rFonts w:ascii="宋体" w:hAnsi="宋体" w:cs="宋体"/>
      <w:kern w:val="0"/>
      <w:szCs w:val="21"/>
    </w:rPr>
  </w:style>
  <w:style w:type="paragraph" w:customStyle="1" w:styleId="51">
    <w:name w:val="表头"/>
    <w:basedOn w:val="1"/>
    <w:autoRedefine/>
    <w:qFormat/>
    <w:uiPriority w:val="0"/>
    <w:pPr>
      <w:widowControl/>
      <w:spacing w:beforeAutospacing="0" w:afterAutospacing="0" w:line="240" w:lineRule="auto"/>
      <w:ind w:firstLine="0" w:firstLineChars="0"/>
      <w:jc w:val="center"/>
      <w:outlineLvl w:val="0"/>
    </w:pPr>
    <w:rPr>
      <w:rFonts w:hint="default" w:ascii="Times New Roman" w:hAnsi="Times New Roman" w:eastAsia="宋体"/>
      <w:b/>
      <w:bCs/>
      <w:snapToGrid w:val="0"/>
      <w:color w:val="auto"/>
      <w:kern w:val="0"/>
      <w:sz w:val="21"/>
      <w:szCs w:val="21"/>
    </w:rPr>
  </w:style>
  <w:style w:type="paragraph" w:customStyle="1" w:styleId="52">
    <w:name w:val="A表头"/>
    <w:basedOn w:val="53"/>
    <w:qFormat/>
    <w:uiPriority w:val="0"/>
    <w:pPr>
      <w:ind w:firstLine="0" w:firstLineChars="0"/>
      <w:jc w:val="center"/>
      <w:outlineLvl w:val="2"/>
    </w:pPr>
    <w:rPr>
      <w:rFonts w:hAnsi="宋体"/>
      <w:b/>
      <w:bCs/>
      <w:spacing w:val="-1"/>
      <w:lang w:val="zh-CN" w:bidi="zh-CN"/>
    </w:rPr>
  </w:style>
  <w:style w:type="paragraph" w:customStyle="1" w:styleId="53">
    <w:name w:val="A正文"/>
    <w:basedOn w:val="1"/>
    <w:qFormat/>
    <w:uiPriority w:val="0"/>
    <w:pPr>
      <w:adjustRightInd w:val="0"/>
      <w:snapToGrid w:val="0"/>
      <w:spacing w:line="288" w:lineRule="auto"/>
      <w:ind w:firstLine="420" w:firstLineChars="200"/>
    </w:pPr>
    <w:rPr>
      <w:rFonts w:eastAsia="仿宋"/>
      <w:snapToGrid w:val="0"/>
      <w:kern w:val="0"/>
      <w:szCs w:val="21"/>
    </w:rPr>
  </w:style>
  <w:style w:type="paragraph" w:customStyle="1" w:styleId="54">
    <w:name w:val="Table Text"/>
    <w:basedOn w:val="1"/>
    <w:autoRedefine/>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cmpd="sng">
          <a:solidFill>
            <a:schemeClr val="tx1"/>
          </a:solidFill>
          <a:prstDash val="solid"/>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2614"/>
    <customShpInfo spid="_x0000_s2594"/>
  </customShpExts>
</s:customData>
</file>

<file path=customXml/item2.xml><?xml version="1.0" encoding="utf-8"?>
<contractReview xmlns="http://schemas.wps.cn/vas-ai-hub/contract-review">
  <reviewItems>
    <reviewItem>
      <errorID>7a1f8d59-f19e-4417-9dc4-3dcd35f78871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29452D2B</paraID>
      <start>24</start>
      <end>25</end>
      <status>modified</status>
      <modifiedWord>—</modifiedWord>
      <trackRevisions>false</trackRevisions>
    </reviewItem>
    <reviewItem>
      <errorID>a0543934-1f2a-4b1e-81ea-db0dffdfce8a</errorID>
      <errorWord>[2023]44号</errorWord>
      <group>L1_Knowledge</group>
      <groupName>知识性问题</groupName>
      <ability>L2_Knowledge</ability>
      <abilityName>其他知识</abilityName>
      <candidateList>
        <item>〔2023〕44号</item>
      </candidateList>
      <explain>发文字号格式错误。</explain>
      <paraID>33E67520</paraID>
      <start>8</start>
      <end>17</end>
      <status>modified</status>
      <modifiedWord>〔2023〕44号</modifiedWord>
      <trackRevisions>false</trackRevisions>
    </reviewItem>
    <reviewItem>
      <errorID>2a2c20f3-34bf-44b0-9bf3-0e393895b5bd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5DAF5C45</paraID>
      <start>17</start>
      <end>18</end>
      <status>modified</status>
      <modifiedWord>—</modifiedWord>
      <trackRevisions>false</trackRevisions>
    </reviewItem>
    <reviewItem>
      <errorID>38a76d4f-2dae-4ef7-9897-beff910cb15a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6816D2FD</paraID>
      <start>0</start>
      <end>2</end>
      <status>modified</status>
      <modifiedWord>1.</modifiedWord>
      <trackRevisions>false</trackRevisions>
    </reviewItem>
    <reviewItem>
      <errorID>24817967-54b0-4819-99f1-326bf0e89fcb</errorID>
      <errorWord>加强</errorWord>
      <group>L1_Word</group>
      <groupName>字词问题</groupName>
      <ability>L2_Typo</ability>
      <abilityName>字词错误</abilityName>
      <candidateList>
        <item>强化</item>
      </candidateList>
      <explain>“加强～效应”搭配不当，建议修改为“强化～效应”。</explain>
      <paraID>6816D2FD</paraID>
      <start>50</start>
      <end>52</end>
      <status>modified</status>
      <modifiedWord>强化</modifiedWord>
      <trackRevisions>false</trackRevisions>
    </reviewItem>
    <reviewItem>
      <errorID>bdac05ed-2684-430a-9445-b4b3335b7813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4725342F</paraID>
      <start>0</start>
      <end>2</end>
      <status>modified</status>
      <modifiedWord>2.</modifiedWord>
      <trackRevisions>false</trackRevisions>
    </reviewItem>
    <reviewItem>
      <errorID>0453f21e-0d9d-4ced-a6eb-dee3508295f7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2DF23E30</paraID>
      <start>0</start>
      <end>2</end>
      <status>modified</status>
      <modifiedWord>3.</modifiedWord>
      <trackRevisions>false</trackRevisions>
    </reviewItem>
    <reviewItem>
      <errorID>275128c8-64da-4c89-ae19-b902774b7d40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3083B88B</paraID>
      <start>0</start>
      <end>2</end>
      <status>modified</status>
      <modifiedWord>1.</modifiedWord>
      <trackRevisions>false</trackRevisions>
    </reviewItem>
    <reviewItem>
      <errorID>5e1a4bc2-a785-44cc-ad6d-d10e02d4b283</errorID>
      <errorWord>生态红线保护</errorWord>
      <group>L1_Political</group>
      <groupName>政治性问题</groupName>
      <ability>L2_Unpolitical</ability>
      <abilityName>政治敏感错误</abilityName>
      <candidateList>
        <item>生态保护红线</item>
      </candidateList>
      <explain/>
      <paraID>3CA281E3</paraID>
      <start>3</start>
      <end>9</end>
      <status>modified</status>
      <modifiedWord>生态保护红线</modifiedWord>
      <trackRevisions>false</trackRevisions>
    </reviewItem>
    <reviewItem>
      <errorID>a99f0f61-d3ee-4db0-ab39-00126a49b4cf</errorID>
      <errorWord>(</errorWord>
      <group>L1_Format</group>
      <groupName>格式问题</groupName>
      <ability>L2_HalfPunc</ability>
      <abilityName>全半角检查</abilityName>
      <candidateList>
        <item>（</item>
      </candidateList>
      <explain>文本全半角错误。</explain>
      <paraID>6A11AD9D</paraID>
      <start>3</start>
      <end>4</end>
      <status>modified</status>
      <modifiedWord>（</modifiedWord>
      <trackRevisions>false</trackRevisions>
    </reviewItem>
    <reviewItem>
      <errorID>f89fc168-92c1-4d8b-891d-09b9e0360a37</errorID>
      <errorWord>)</errorWord>
      <group>L1_Format</group>
      <groupName>格式问题</groupName>
      <ability>L2_HalfPunc</ability>
      <abilityName>全半角检查</abilityName>
      <candidateList>
        <item>）</item>
      </candidateList>
      <explain>文本全半角错误。</explain>
      <paraID>6A11AD9D</paraID>
      <start>6</start>
      <end>7</end>
      <status>modified</status>
      <modifiedWord>）</modifiedWord>
      <trackRevisions>false</trackRevisions>
    </reviewItem>
    <reviewItem>
      <errorID>5789fa49-e702-4c61-9cc9-2e886717c081</errorID>
      <errorWord>析</errorWord>
      <group>L1_Word</group>
      <groupName>字词问题</groupName>
      <ability>L2_Typo</ability>
      <abilityName>字词错误</abilityName>
      <candidateList>
        <item>析与</item>
      </candidateList>
      <explain/>
      <paraID>5BD4F2A5</paraID>
      <start>127</start>
      <end>129</end>
      <status>modified</status>
      <modifiedWord>析与</modifiedWord>
      <trackRevisions>false</trackRevisions>
    </reviewItem>
    <reviewItem>
      <errorID>dcb3ec17-7dbb-4357-bcfe-0b996385b57f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FBB5675</paraID>
      <start>0</start>
      <end>2</end>
      <status>modified</status>
      <modifiedWord>1.</modifiedWord>
      <trackRevisions>false</trackRevisions>
    </reviewItem>
    <reviewItem>
      <errorID>563115e2-0652-45bd-ba75-82cf097ba09b</errorID>
      <errorWord>（2023）880号</errorWord>
      <group>L1_Knowledge</group>
      <groupName>知识性问题</groupName>
      <ability>L2_Knowledge</ability>
      <abilityName>其他知识</abilityName>
      <candidateList>
        <item>〔2023〕880号</item>
      </candidateList>
      <explain>发文字号格式错误。</explain>
      <paraID> FBB5675</paraID>
      <start>126</start>
      <end>136</end>
      <status>modified</status>
      <modifiedWord>〔2023〕880号</modifiedWord>
      <trackRevisions>false</trackRevisions>
    </reviewItem>
    <reviewItem>
      <errorID>444ec202-cddd-4de0-8e2d-12052d83fab8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FBB5675</paraID>
      <start>153</start>
      <end>154</end>
      <status>modified</status>
      <modifiedWord>—</modifiedWord>
      <trackRevisions>false</trackRevisions>
    </reviewItem>
    <reviewItem>
      <errorID>8b2bb81f-34ec-44bb-bbec-3b413d571a5f</errorID>
      <errorWord>（2023）880号</errorWord>
      <group>L1_Knowledge</group>
      <groupName>知识性问题</groupName>
      <ability>L2_Knowledge</ability>
      <abilityName>其他知识</abilityName>
      <candidateList>
        <item>〔2023〕880号</item>
      </candidateList>
      <explain>发文字号格式错误。</explain>
      <paraID>20F07975</paraID>
      <start>136</start>
      <end>146</end>
      <status>modified</status>
      <modifiedWord>〔2023〕880号</modifiedWord>
      <trackRevisions>false</trackRevisions>
    </reviewItem>
    <reviewItem>
      <errorID>422dd4ad-905d-49ee-875a-c948cb9027b7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20F07975</paraID>
      <start>163</start>
      <end>164</end>
      <status>modified</status>
      <modifiedWord>—</modifiedWord>
      <trackRevisions>false</trackRevisions>
    </reviewItem>
    <reviewItem>
      <errorID>11983a37-4712-41a2-a324-02235fbfbb02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5C35FE08</paraID>
      <start>0</start>
      <end>2</end>
      <status>modified</status>
      <modifiedWord>2.</modifiedWord>
      <trackRevisions>false</trackRevisions>
    </reviewItem>
    <reviewItem>
      <errorID>68ee0b57-4ab7-4bbc-ae36-30fd70d42dcc</errorID>
      <errorWord>共抓大保护，不搞大开发</errorWord>
      <group>L1_Political</group>
      <groupName>政治性问题</groupName>
      <ability>L2_Keyword</ability>
      <abilityName>固定表述</abilityName>
      <candidateList>
        <item>共抓大保护、不搞大开发</item>
      </candidateList>
      <explain>注意检查当前固定表述标点是否使用规范。</explain>
      <paraID>5C35FE08</paraID>
      <start>16</start>
      <end>27</end>
      <status>modified</status>
      <modifiedWord>共抓大保护、不搞大开发</modifiedWord>
      <trackRevisions>false</trackRevisions>
    </reviewItem>
    <reviewItem>
      <errorID>441de329-625f-4c6d-b90c-de8b34cbda98</errorID>
      <errorWord>围</errorWord>
      <group>L1_Word</group>
      <groupName>字词问题</groupName>
      <ability>L2_Typo</ability>
      <abilityName>字词错误</abilityName>
      <candidateList>
        <item>围内</item>
      </candidateList>
      <explain/>
      <paraID>1E5F6208</paraID>
      <start>18</start>
      <end>20</end>
      <status>modified</status>
      <modifiedWord>围内</modifiedWord>
      <trackRevisions>false</trackRevisions>
    </reviewItem>
    <reviewItem>
      <errorID>acf656b2-68ea-4691-8247-adde1ac90f16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2DFD54E8</paraID>
      <start>0</start>
      <end>2</end>
      <status>modified</status>
      <modifiedWord>3.</modifiedWord>
      <trackRevisions>false</trackRevisions>
    </reviewItem>
    <reviewItem>
      <errorID>d35231b4-ceee-444d-9055-3989d4450a7a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536714EC</paraID>
      <start>0</start>
      <end>2</end>
      <status>modified</status>
      <modifiedWord>4.</modifiedWord>
      <trackRevisions>false</trackRevisions>
    </reviewItem>
    <reviewItem>
      <errorID>90954506-6326-439c-b57b-4d3edcfd82ae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1E865A9B</paraID>
      <start>0</start>
      <end>2</end>
      <status>modified</status>
      <modifiedWord>5.</modifiedWord>
      <trackRevisions>false</trackRevisions>
    </reviewItem>
    <reviewItem>
      <errorID>40b4fdc3-3de3-4934-ba14-80e08f80e9e7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63E1FA48</paraID>
      <start>0</start>
      <end>2</end>
      <status>modified</status>
      <modifiedWord>1.</modifiedWord>
      <trackRevisions>false</trackRevisions>
    </reviewItem>
    <reviewItem>
      <errorID>95f83a1b-975d-46ed-9acb-9ca8a9c6d4c4</errorID>
      <errorWord>[2014]197号</errorWord>
      <group>L1_Knowledge</group>
      <groupName>知识性问题</groupName>
      <ability>L2_Knowledge</ability>
      <abilityName>其他知识</abilityName>
      <candidateList>
        <item>〔2014〕197号</item>
      </candidateList>
      <explain>发文字号格式错误。</explain>
      <paraID>6F4B80EF</paraID>
      <start>31</start>
      <end>41</end>
      <status>modified</status>
      <modifiedWord>〔2014〕197号</modifiedWord>
      <trackRevisions>false</trackRevisions>
    </reviewItem>
    <reviewItem>
      <errorID>a5411523-2bb9-438d-86ef-c7aef7b103ac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488410C1</paraID>
      <start>0</start>
      <end>2</end>
      <status>modified</status>
      <modifiedWord>2.</modifiedWord>
      <trackRevisions>false</trackRevisions>
    </reviewItem>
    <reviewItem>
      <errorID>7b24fa71-944d-4ae2-8147-4815efaa92aa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1F95F79A</paraID>
      <start>0</start>
      <end>2</end>
      <status>modified</status>
      <modifiedWord>1.</modifiedWord>
      <trackRevisions>false</trackRevisions>
    </reviewItem>
    <reviewItem>
      <errorID>ccc86fe0-0187-4f36-93c0-b6e94808e241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78E8AE89</paraID>
      <start>0</start>
      <end>2</end>
      <status>modified</status>
      <modifiedWord>2.</modifiedWord>
      <trackRevisions>false</trackRevisions>
    </reviewItem>
    <reviewItem>
      <errorID>a986cba8-3691-414b-b32e-4d09b0b53130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6C2E263E</paraID>
      <start>0</start>
      <end>2</end>
      <status>modified</status>
      <modifiedWord>3.</modifiedWord>
      <trackRevisions>false</trackRevisions>
    </reviewItem>
    <reviewItem>
      <errorID>789b9b1f-704e-4aa2-bd65-02c892d38cd9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6BCAC0EC</paraID>
      <start>0</start>
      <end>2</end>
      <status>modified</status>
      <modifiedWord>4.</modifiedWord>
      <trackRevisions>false</trackRevisions>
    </reviewItem>
    <reviewItem>
      <errorID>76edb925-8964-48b7-820e-701f3eaf7e80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5A6C2437</paraID>
      <start>0</start>
      <end>2</end>
      <status>modified</status>
      <modifiedWord>1.</modifiedWord>
      <trackRevisions>false</trackRevisions>
    </reviewItem>
    <reviewItem>
      <errorID>24a4e7f9-a954-47c7-99fc-aaf0d8fb4446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5FAF8BB</paraID>
      <start>0</start>
      <end>2</end>
      <status>modified</status>
      <modifiedWord>2.</modifiedWord>
      <trackRevisions>false</trackRevisions>
    </reviewItem>
    <reviewItem>
      <errorID>4a4ea308-bdc8-4c4c-bb2c-9b3f52d1ca19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3784548D</paraID>
      <start>0</start>
      <end>2</end>
      <status>modified</status>
      <modifiedWord>3.</modifiedWord>
      <trackRevisions>false</trackRevisions>
    </reviewItem>
    <reviewItem>
      <errorID>a9c78900-8c14-43e9-b244-6fd93f5f79b8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4198BEDD</paraID>
      <start>0</start>
      <end>2</end>
      <status>modified</status>
      <modifiedWord>1.</modifiedWord>
      <trackRevisions>false</trackRevisions>
    </reviewItem>
    <reviewItem>
      <errorID>6f67d304-a20b-4800-a2ab-fda72add225f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2BC90889</paraID>
      <start>0</start>
      <end>2</end>
      <status>modified</status>
      <modifiedWord>2.</modifiedWord>
      <trackRevisions>false</trackRevisions>
    </reviewItem>
    <reviewItem>
      <errorID>451a1d36-a95a-4532-ba61-f651f07789f5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D79C120</paraID>
      <start>0</start>
      <end>2</end>
      <status>modified</status>
      <modifiedWord>3.</modifiedWord>
      <trackRevisions>false</trackRevisions>
    </reviewItem>
    <reviewItem>
      <errorID>af0bea5a-e2b5-4cf5-98e1-d0bfbf31572e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6476AB35</paraID>
      <start>104</start>
      <end>105</end>
      <status>modified</status>
      <modifiedWord>—</modifiedWord>
      <trackRevisions>false</trackRevisions>
    </reviewItem>
    <reviewItem>
      <errorID>b40232b4-880c-4efa-b83a-23ead66a66d1</errorID>
      <errorWord>&lt;</errorWord>
      <group>L1_Format</group>
      <groupName>格式问题</groupName>
      <ability>L2_HalfPunc</ability>
      <abilityName>全半角检查</abilityName>
      <candidateList>
        <item>〈</item>
      </candidateList>
      <explain>文本全半角错误。</explain>
      <paraID> 92DB1C2</paraID>
      <start>7</start>
      <end>8</end>
      <status>modified</status>
      <modifiedWord>〈</modifiedWord>
      <trackRevisions>false</trackRevisions>
    </reviewItem>
    <reviewItem>
      <errorID>8cca28fd-0efa-49bc-94a8-db5c080fd393</errorID>
      <errorWord>&gt;</errorWord>
      <group>L1_Format</group>
      <groupName>格式问题</groupName>
      <ability>L2_HalfPunc</ability>
      <abilityName>全半角检查</abilityName>
      <candidateList>
        <item>〉</item>
      </candidateList>
      <explain>文本全半角错误。</explain>
      <paraID> 92DB1C2</paraID>
      <start>32</start>
      <end>33</end>
      <status>modified</status>
      <modifiedWord>〉</modifiedWord>
      <trackRevisions>false</trackRevisions>
    </reviewItem>
    <reviewItem>
      <errorID>f78d8a7e-b093-4d3c-929c-fd2d59cf24bf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612A39EF</paraID>
      <start>23</start>
      <end>24</end>
      <status>modified</status>
      <modifiedWord>—</modifiedWord>
      <trackRevisions>false</trackRevisions>
    </reviewItem>
    <reviewItem>
      <errorID>dbe842a5-31ab-4ca6-9d27-6f627367803a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4E2287D5</paraID>
      <start>35</start>
      <end>36</end>
      <status>modified</status>
      <modifiedWord>—</modifiedWord>
      <trackRevisions>false</trackRevisions>
    </reviewItem>
    <reviewItem>
      <errorID>795c11ec-6d5b-47db-be75-4885bd44caa3</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425EC3D2</paraID>
      <start>109</start>
      <end>111</end>
      <status>modified</status>
      <modifiedWord>5）</modifiedWord>
      <trackRevisions>false</trackRevisions>
    </reviewItem>
    <reviewItem>
      <errorID>6df7eb15-2e2d-4faa-8b25-5cdb94512dd7</errorID>
      <errorWord>去年</errorWord>
      <group>L1_Knowledge</group>
      <groupName>知识性问题</groupName>
      <ability>L2_Time</ability>
      <abilityName>日期时间</abilityName>
      <candidateList/>
      <explain>在公文场景，请避免使用“去年”这种模糊表述。</explain>
      <paraID>51248092</paraID>
      <start>103</start>
      <end>105</end>
      <status>unmodified</status>
      <modifiedWord/>
      <trackRevisions>false</trackRevisions>
    </reviewItem>
    <reviewItem>
      <errorID>48ca8532-f60c-45dd-a83a-11833058c3d7</errorID>
      <errorWord>去年</errorWord>
      <group>L1_Knowledge</group>
      <groupName>知识性问题</groupName>
      <ability>L2_Time</ability>
      <abilityName>日期时间</abilityName>
      <candidateList/>
      <explain>在公文场景，请避免使用“去年”这种模糊表述。</explain>
      <paraID>51248092</paraID>
      <start>127</start>
      <end>129</end>
      <status>unmodified</status>
      <modifiedWord/>
      <trackRevisions>false</trackRevisions>
    </reviewItem>
    <reviewItem>
      <errorID>b47a610b-afec-4fa5-9c85-ba74defce07d</errorID>
      <errorWord>[2022]7号</errorWord>
      <group>L1_Knowledge</group>
      <groupName>知识性问题</groupName>
      <ability>L2_Knowledge</ability>
      <abilityName>其他知识</abilityName>
      <candidateList>
        <item>〔2022〕7号</item>
      </candidateList>
      <explain>发文字号格式错误。</explain>
      <paraID>25EBCA1E</paraID>
      <start>30</start>
      <end>38</end>
      <status>modified</status>
      <modifiedWord>〔2022〕7号</modifiedWord>
      <trackRevisions>false</trackRevisions>
    </reviewItem>
    <reviewItem>
      <errorID>9065eb48-a370-44b7-aa6a-e3efbcdc9c70</errorID>
      <errorWord>&lt;</errorWord>
      <group>L1_Format</group>
      <groupName>格式问题</groupName>
      <ability>L2_HalfPunc</ability>
      <abilityName>全半角检查</abilityName>
      <candidateList>
        <item>〈</item>
      </candidateList>
      <explain>文本全半角错误。</explain>
      <paraID>3ECDB552</paraID>
      <start>1</start>
      <end>2</end>
      <status>modified</status>
      <modifiedWord>〈</modifiedWord>
      <trackRevisions>false</trackRevisions>
    </reviewItem>
    <reviewItem>
      <errorID>fee0e59d-a7c5-4435-b14a-f23d97c829f6</errorID>
      <errorWord>&gt;</errorWord>
      <group>L1_Format</group>
      <groupName>格式问题</groupName>
      <ability>L2_HalfPunc</ability>
      <abilityName>全半角检查</abilityName>
      <candidateList>
        <item>〉</item>
      </candidateList>
      <explain>文本全半角错误。</explain>
      <paraID>3ECDB552</paraID>
      <start>26</start>
      <end>27</end>
      <status>modified</status>
      <modifiedWord>〉</modifiedWord>
      <trackRevisions>false</trackRevisions>
    </reviewItem>
    <reviewItem>
      <errorID>c612aec1-47fc-4714-95d6-4849ec835add</errorID>
      <errorWord>[2022]55号</errorWord>
      <group>L1_Knowledge</group>
      <groupName>知识性问题</groupName>
      <ability>L2_Knowledge</ability>
      <abilityName>其他知识</abilityName>
      <candidateList>
        <item>〔2022〕55号</item>
      </candidateList>
      <explain>发文字号格式错误。</explain>
      <paraID>3ECDB552</paraID>
      <start>41</start>
      <end>50</end>
      <status>modified</status>
      <modifiedWord>〔2022〕55号</modifiedWord>
      <trackRevisions>false</trackRevisions>
    </reviewItem>
    <reviewItem>
      <errorID>eda5cd17-f5ec-4b0f-a4de-e23da67cf24d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6B1A4BAC</paraID>
      <start>0</start>
      <end>2</end>
      <status>modified</status>
      <modifiedWord>2.</modifiedWord>
      <trackRevisions>false</trackRevisions>
    </reviewItem>
    <reviewItem>
      <errorID>46051555-a3c8-40b3-ad50-296518fcea0e</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4B08E01A</paraID>
      <start>56</start>
      <end>76</end>
      <status>modified</status>
      <modifiedWord>《产业结构调整指导目录（2024年本）》</modifiedWord>
      <trackRevisions>false</trackRevisions>
    </reviewItem>
    <reviewItem>
      <errorID>1f2bf50c-6e4f-4a61-a78b-c17fb7b48203</errorID>
      <errorWord>[2018]32号</errorWord>
      <group>L1_Knowledge</group>
      <groupName>知识性问题</groupName>
      <ability>L2_Knowledge</ability>
      <abilityName>其他知识</abilityName>
      <candidateList>
        <item>〔2018〕32号</item>
      </candidateList>
      <explain>发文字号格式错误。</explain>
      <paraID>4B08E01A</paraID>
      <start>127</start>
      <end>136</end>
      <status>modified</status>
      <modifiedWord>〔2018〕32号</modifiedWord>
      <trackRevisions>false</trackRevisions>
    </reviewItem>
    <reviewItem>
      <errorID>59ee6289-bdcd-4acc-ba95-2669b77c55b2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7E8A39</paraID>
      <start>0</start>
      <end>2</end>
      <status>modified</status>
      <modifiedWord>3.</modifiedWord>
      <trackRevisions>false</trackRevisions>
    </reviewItem>
    <reviewItem>
      <errorID>aa21a856-8a77-4226-aed4-f298844b6e8a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78E06BC0</paraID>
      <start>0</start>
      <end>2</end>
      <status>modified</status>
      <modifiedWord>4.</modifiedWord>
      <trackRevisions>false</trackRevisions>
    </reviewItem>
    <reviewItem>
      <errorID>d7d4107d-8510-4286-a8e9-4eff67ed180b</errorID>
      <errorWord>》</errorWord>
      <group>L1_Word</group>
      <groupName>字词问题</groupName>
      <ability>L2_Typo</ability>
      <abilityName>字词错误</abilityName>
      <candidateList>
        <item>》等</item>
      </candidateList>
      <explain/>
      <paraID>475E6C61</paraID>
      <start>138</start>
      <end>140</end>
      <status>modified</status>
      <modifiedWord>》等</modifiedWord>
      <trackRevisions>false</trackRevisions>
    </reviewItem>
    <reviewItem>
      <errorID>4817ab54-528d-4dd5-9ed0-f2627725d34a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79E76EAD</paraID>
      <start>15</start>
      <end>17</end>
      <status>modified</status>
      <modifiedWord>》《</modifiedWord>
      <trackRevisions>false</trackRevisions>
    </reviewItem>
    <reviewItem>
      <errorID>e9bb3e8a-9c08-4a8b-bc75-0ed925f10b22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58F65871</paraID>
      <start>0</start>
      <end>2</end>
      <status>modified</status>
      <modifiedWord>1.</modifiedWord>
      <trackRevisions>false</trackRevisions>
    </reviewItem>
    <reviewItem>
      <errorID>c7bdbf3b-9575-49b3-ada1-9e1d8444381f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6E26B634</paraID>
      <start>0</start>
      <end>2</end>
      <status>modified</status>
      <modifiedWord>2.</modifiedWord>
      <trackRevisions>false</trackRevisions>
    </reviewItem>
    <reviewItem>
      <errorID>2059f642-0a62-4f27-a1cb-83b233fe3b1b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51EDB8ED</paraID>
      <start>0</start>
      <end>2</end>
      <status>modified</status>
      <modifiedWord>3.</modifiedWord>
      <trackRevisions>false</trackRevisions>
    </reviewItem>
    <reviewItem>
      <errorID>30b76e3f-ae02-4e25-9539-762e84d504ba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484C54FD</paraID>
      <start>0</start>
      <end>2</end>
      <status>modified</status>
      <modifiedWord>4.</modifiedWord>
      <trackRevisions>false</trackRevisions>
    </reviewItem>
    <reviewItem>
      <errorID>c0ee0119-2e81-40c4-8783-033da78f56f6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530F4F1A</paraID>
      <start>0</start>
      <end>2</end>
      <status>modified</status>
      <modifiedWord>5.</modifiedWord>
      <trackRevisions>false</trackRevisions>
    </reviewItem>
    <reviewItem>
      <errorID>1cb02e47-8009-455d-be49-1d38266b18a8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6FAD2BC1</paraID>
      <start>0</start>
      <end>2</end>
      <status>modified</status>
      <modifiedWord>6.</modifiedWord>
      <trackRevisions>false</trackRevisions>
    </reviewItem>
    <reviewItem>
      <errorID>041a3a79-6b1e-49d5-ab38-ef36de17112e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26E99503</paraID>
      <start>0</start>
      <end>2</end>
      <status>modified</status>
      <modifiedWord>7.</modifiedWord>
      <trackRevisions>false</trackRevisions>
    </reviewItem>
    <reviewItem>
      <errorID>efd26c36-5c08-4f4f-8253-ae39663834ff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3D08A89D</paraID>
      <start>0</start>
      <end>2</end>
      <status>modified</status>
      <modifiedWord>8.</modifiedWord>
      <trackRevisions>false</trackRevisions>
    </reviewItem>
    <reviewItem>
      <errorID>af65d306-4002-4404-9b41-66ac689e3011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33A884E4</paraID>
      <start>0</start>
      <end>2</end>
      <status>modified</status>
      <modifiedWord>9.</modifiedWord>
      <trackRevisions>false</trackRevisions>
    </reviewItem>
    <reviewItem>
      <errorID>c390d543-356f-4ea0-abf1-dbfc71f08f82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56D8EC19</paraID>
      <start>0</start>
      <end>3</end>
      <status>modified</status>
      <modifiedWord>10.</modifiedWord>
      <trackRevisions>false</trackRevisions>
    </reviewItem>
    <reviewItem>
      <errorID>c10265ad-640d-4407-8069-678e917e56f9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4705C0C5</paraID>
      <start>0</start>
      <end>3</end>
      <status>modified</status>
      <modifiedWord>11.</modifiedWord>
      <trackRevisions>false</trackRevisions>
    </reviewItem>
    <reviewItem>
      <errorID>01455e3e-61a0-4cc4-ac4a-8cf61a0ffc64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16539172</paraID>
      <start>0</start>
      <end>3</end>
      <status>modified</status>
      <modifiedWord>12.</modifiedWord>
      <trackRevisions>false</trackRevisions>
    </reviewItem>
    <reviewItem>
      <errorID>360a12a0-05bc-4fbd-906e-dd5a9253cab0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52FC7A9A</paraID>
      <start>0</start>
      <end>3</end>
      <status>modified</status>
      <modifiedWord>14.</modifiedWord>
      <trackRevisions>false</trackRevisions>
    </reviewItem>
    <reviewItem>
      <errorID>7314e79f-2484-443a-88ae-47c0711f0792</errorID>
      <errorWord>计</errorWord>
      <group>L1_Word</group>
      <groupName>字词问题</groupName>
      <ability>L2_Typo</ability>
      <abilityName>字词错误</abilityName>
      <candidateList>
        <item>计算</item>
      </candidateList>
      <explain/>
      <paraID>134929E0</paraID>
      <start>163</start>
      <end>165</end>
      <status>modified</status>
      <modifiedWord>计算</modifiedWord>
      <trackRevisions>false</trackRevisions>
    </reviewItem>
    <reviewItem>
      <errorID>4734a767-4c4c-430d-a8ba-e670f76f9038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363C3902</paraID>
      <start>1</start>
      <end>3</end>
      <status>modified</status>
      <modifiedWord>1.</modifiedWord>
      <trackRevisions>false</trackRevisions>
    </reviewItem>
    <reviewItem>
      <errorID>412e25dd-5889-4a4b-94ab-f13162c106c4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357A2E35</paraID>
      <start>0</start>
      <end>2</end>
      <status>modified</status>
      <modifiedWord>2.</modifiedWord>
      <trackRevisions>false</trackRevisions>
    </reviewItem>
    <reviewItem>
      <errorID>c865b719-c646-4e43-81b1-104b0c185159</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 4348FCC</paraID>
      <start>109</start>
      <end>111</end>
      <status>modified</status>
      <modifiedWord>5）</modifiedWord>
      <trackRevisions>false</trackRevisions>
    </reviewItem>
    <reviewItem>
      <errorID>9857ed48-73f5-4001-9cc0-84b50601a3bb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6F1B568A</paraID>
      <start>0</start>
      <end>2</end>
      <status>modified</status>
      <modifiedWord>2.</modifiedWord>
      <trackRevisions>false</trackRevisions>
    </reviewItem>
    <reviewItem>
      <errorID>a581a3ee-854b-42b8-8239-2348b3905519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24892A88</paraID>
      <start>0</start>
      <end>2</end>
      <status>modified</status>
      <modifiedWord>3.</modifiedWord>
      <trackRevisions>false</trackRevisions>
    </reviewItem>
    <reviewItem>
      <errorID>72993cc5-72a5-45e8-9b9c-55e4ea83c818</errorID>
      <errorWord>去年</errorWord>
      <group>L1_Knowledge</group>
      <groupName>知识性问题</groupName>
      <ability>L2_Time</ability>
      <abilityName>日期时间</abilityName>
      <candidateList/>
      <explain>在公文场景，请避免使用“去年”这种模糊表述。</explain>
      <paraID>471DD118</paraID>
      <start>103</start>
      <end>105</end>
      <status>unmodified</status>
      <modifiedWord/>
      <trackRevisions>false</trackRevisions>
    </reviewItem>
    <reviewItem>
      <errorID>0814ee2c-3de8-4b28-a92d-71cf5e383035</errorID>
      <errorWord>去年</errorWord>
      <group>L1_Knowledge</group>
      <groupName>知识性问题</groupName>
      <ability>L2_Time</ability>
      <abilityName>日期时间</abilityName>
      <candidateList/>
      <explain>在公文场景，请避免使用“去年”这种模糊表述。</explain>
      <paraID>471DD118</paraID>
      <start>127</start>
      <end>129</end>
      <status>unmodified</status>
      <modifiedWord/>
      <trackRevisions>false</trackRevisions>
    </reviewItem>
    <reviewItem>
      <errorID>c35846d2-369b-4a13-918b-ab238deb0d15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7A91CC48</paraID>
      <start>0</start>
      <end>2</end>
      <status>modified</status>
      <modifiedWord>4.</modifiedWord>
      <trackRevisions>false</trackRevisions>
    </reviewItem>
    <reviewItem>
      <errorID>b9a268ae-624a-4eb2-96e9-d092f8f50e29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86C7476</paraID>
      <start>0</start>
      <end>2</end>
      <status>modified</status>
      <modifiedWord>5.</modifiedWord>
      <trackRevisions>false</trackRevisions>
    </reviewItem>
    <reviewItem>
      <errorID>aeb8bbc1-fb55-4ced-923a-c30ad0ca9201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1722AB51</paraID>
      <start>0</start>
      <end>2</end>
      <status>modified</status>
      <modifiedWord>6.</modifiedWord>
      <trackRevisions>false</trackRevisions>
    </reviewItem>
    <reviewItem>
      <errorID>00155fde-02ff-4210-b85e-bcd501bc2d5a</errorID>
      <errorWord>,</errorWord>
      <group>L1_Format</group>
      <groupName>格式问题</groupName>
      <ability>L2_HalfPunc</ability>
      <abilityName>全半角检查</abilityName>
      <candidateList>
        <item>，</item>
      </candidateList>
      <explain>文本全半角错误。</explain>
      <paraID>5770F5E7</paraID>
      <start>93</start>
      <end>94</end>
      <status>modified</status>
      <modifiedWord>，</modifiedWord>
      <trackRevisions>false</trackRevisions>
    </reviewItem>
    <reviewItem>
      <errorID>71505b9d-9c01-463b-8b95-de1c26a449aa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61863F8C</paraID>
      <start>0</start>
      <end>2</end>
      <status>modified</status>
      <modifiedWord>1.</modifiedWord>
      <trackRevisions>false</trackRevisions>
    </reviewItem>
    <reviewItem>
      <errorID>90899407-7696-480a-b4ea-c2152b341f95</errorID>
      <errorWord>(</errorWord>
      <group>L1_Format</group>
      <groupName>格式问题</groupName>
      <ability>L2_HalfPunc</ability>
      <abilityName>全半角检查</abilityName>
      <candidateList>
        <item>（</item>
      </candidateList>
      <explain>文本全半角错误。</explain>
      <paraID>61C99655</paraID>
      <start>8</start>
      <end>9</end>
      <status>modified</status>
      <modifiedWord>（</modifiedWord>
      <trackRevisions>false</trackRevisions>
    </reviewItem>
    <reviewItem>
      <errorID>c2f07713-4c72-4f7b-b37f-bdea74e5f8e8</errorID>
      <errorWord>)</errorWord>
      <group>L1_Format</group>
      <groupName>格式问题</groupName>
      <ability>L2_HalfPunc</ability>
      <abilityName>全半角检查</abilityName>
      <candidateList>
        <item>）</item>
      </candidateList>
      <explain>文本全半角错误。</explain>
      <paraID>61C99655</paraID>
      <start>14</start>
      <end>15</end>
      <status>modified</status>
      <modifiedWord>）</modifiedWord>
      <trackRevisions>false</trackRevisions>
    </reviewItem>
    <reviewItem>
      <errorID>f53025ef-6696-4789-9615-fd6d5e3271d5</errorID>
      <errorWord>（</errorWord>
      <group>L1_Format</group>
      <groupName>格式问题</groupName>
      <ability>L2_HalfPunc</ability>
      <abilityName>全半角检查</abilityName>
      <candidateList>
        <item>(</item>
      </candidateList>
      <explain>文本全半角错误。</explain>
      <paraID>5028BAC2</paraID>
      <start>0</start>
      <end>1</end>
      <status>modified</status>
      <modifiedWord>(</modifiedWord>
      <trackRevisions>false</trackRevisions>
    </reviewItem>
    <reviewItem>
      <errorID>1d0706f9-456a-4ec5-a28a-7b70005085fc</errorID>
      <errorWord>）</errorWord>
      <group>L1_Format</group>
      <groupName>格式问题</groupName>
      <ability>L2_HalfPunc</ability>
      <abilityName>全半角检查</abilityName>
      <candidateList>
        <item>)</item>
      </candidateList>
      <explain>文本全半角错误。</explain>
      <paraID>5028BAC2</paraID>
      <start>6</start>
      <end>7</end>
      <status>modified</status>
      <modifiedWord>)</modifiedWord>
      <trackRevisions>false</trackRevisions>
    </reviewItem>
    <reviewItem>
      <errorID>6caefa73-c73a-4a84-9872-ca88734ea0e0</errorID>
      <errorWord>（</errorWord>
      <group>L1_Format</group>
      <groupName>格式问题</groupName>
      <ability>L2_HalfPunc</ability>
      <abilityName>全半角检查</abilityName>
      <candidateList>
        <item>(</item>
      </candidateList>
      <explain>文本全半角错误。</explain>
      <paraID>532AAA0F</paraID>
      <start>0</start>
      <end>1</end>
      <status>modified</status>
      <modifiedWord>(</modifiedWord>
      <trackRevisions>false</trackRevisions>
    </reviewItem>
    <reviewItem>
      <errorID>87a1e1bf-601a-49be-854f-46e7640e454e</errorID>
      <errorWord>）</errorWord>
      <group>L1_Format</group>
      <groupName>格式问题</groupName>
      <ability>L2_HalfPunc</ability>
      <abilityName>全半角检查</abilityName>
      <candidateList>
        <item>)</item>
      </candidateList>
      <explain>文本全半角错误。</explain>
      <paraID>532AAA0F</paraID>
      <start>6</start>
      <end>7</end>
      <status>modified</status>
      <modifiedWord>)</modifiedWord>
      <trackRevisions>false</trackRevisions>
    </reviewItem>
    <reviewItem>
      <errorID>940bf32d-8c18-4170-87d0-2c00a29f2de6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4806A82B</paraID>
      <start>0</start>
      <end>2</end>
      <status>modified</status>
      <modifiedWord>2.</modifiedWord>
      <trackRevisions>false</trackRevisions>
    </reviewItem>
    <reviewItem>
      <errorID>5dc840ca-51d4-47a6-b83c-f038ea905849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7DC3463A</paraID>
      <start>0</start>
      <end>2</end>
      <status>modified</status>
      <modifiedWord>3.</modifiedWord>
      <trackRevisions>false</trackRevisions>
    </reviewItem>
    <reviewItem>
      <errorID>6ca062bf-00f6-48d3-a8af-3b1657ec1bf0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704745F4</paraID>
      <start>0</start>
      <end>2</end>
      <status>modified</status>
      <modifiedWord>4.</modifiedWord>
      <trackRevisions>false</trackRevisions>
    </reviewItem>
    <reviewItem>
      <errorID>f1c05718-3d84-4397-9892-3d114ce5c5e5</errorID>
      <errorWord>&lt;</errorWord>
      <group>L1_Format</group>
      <groupName>格式问题</groupName>
      <ability>L2_HalfPunc</ability>
      <abilityName>全半角检查</abilityName>
      <candidateList>
        <item>〈</item>
      </candidateList>
      <explain>文本全半角错误。</explain>
      <paraID>  F67C63</paraID>
      <start>233</start>
      <end>234</end>
      <status>modified</status>
      <modifiedWord>〈</modifiedWord>
      <trackRevisions>false</trackRevisions>
    </reviewItem>
    <reviewItem>
      <errorID>643884ef-25b3-418c-ae01-98c5db636462</errorID>
      <errorWord>&gt;的通知》</errorWord>
      <group>L1_Punc</group>
      <groupName>标点问题</groupName>
      <ability>L2_Punc</ability>
      <abilityName>标点符号检查</abilityName>
      <candidateList>
        <item>〉的通知》</item>
      </candidateList>
      <explain/>
      <paraID>  F67C63</paraID>
      <start>252</start>
      <end>257</end>
      <status>modified</status>
      <modifiedWord>〉的通知》</modifiedWord>
      <trackRevisions>false</trackRevisions>
    </reviewItem>
    <reviewItem>
      <errorID>ba0d0fc7-35ca-4f01-b97f-113d48cdf6d8</errorID>
      <errorWord>的相关规定的相关规定</errorWord>
      <group>L1_Word</group>
      <groupName>字词问题</groupName>
      <ability>L2_Typo</ability>
      <abilityName>字词错误</abilityName>
      <candidateList>
        <item>的相关规定</item>
      </candidateList>
      <explain/>
      <paraID>  F67C63</paraID>
      <start>271</start>
      <end>276</end>
      <status>modified</status>
      <modifiedWord>的相关规定</modifiedWord>
      <trackRevisions>false</trackRevisions>
    </reviewItem>
    <reviewItem>
      <errorID>cb0ecdee-09ab-4dc0-bdd9-7eb61a88007b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1FB960C5</paraID>
      <start>0</start>
      <end>2</end>
      <status>modified</status>
      <modifiedWord>1.</modifiedWord>
      <trackRevisions>false</trackRevisions>
    </reviewItem>
    <reviewItem>
      <errorID>848c6bca-a025-4f15-81e1-68a2c052d865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5889C44D</paraID>
      <start>0</start>
      <end>2</end>
      <status>modified</status>
      <modifiedWord>2.</modifiedWord>
      <trackRevisions>false</trackRevisions>
    </reviewItem>
    <reviewItem>
      <errorID>b8545a02-2d6a-4bec-9ebe-7d273d9846fc</errorID>
      <errorWord>：</errorWord>
      <group>L1_Format</group>
      <groupName>格式问题</groupName>
      <ability>L2_HalfPunc</ability>
      <abilityName>全半角检查</abilityName>
      <candidateList>
        <item>:</item>
      </candidateList>
      <explain>文本全半角错误。</explain>
      <paraID> C1B370D</paraID>
      <start>163</start>
      <end>164</end>
      <status>modified</status>
      <modifiedWord>:</modifiedWord>
      <trackRevisions>false</trackRevisions>
    </reviewItem>
    <reviewItem>
      <errorID>22425600-a017-4ca1-91f0-b2c7aa207b5f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50DAC482</paraID>
      <start>0</start>
      <end>2</end>
      <status>modified</status>
      <modifiedWord>1.</modifiedWord>
      <trackRevisions>false</trackRevisions>
    </reviewItem>
    <reviewItem>
      <errorID>9fb12f36-0b85-4aed-a57b-15c91546be11</errorID>
      <errorWord>-</errorWord>
      <group>L1_Format</group>
      <groupName>格式问题</groupName>
      <ability>L2_HalfPunc</ability>
      <abilityName>全半角检查</abilityName>
      <candidateList>
        <item>－</item>
      </candidateList>
      <explain>文本全半角错误。</explain>
      <paraID>78334D50</paraID>
      <start>120</start>
      <end>121</end>
      <status>modified</status>
      <modifiedWord>－</modifiedWord>
      <trackRevisions>false</trackRevisions>
    </reviewItem>
    <reviewItem>
      <errorID>06d21e80-45d0-45a5-abd0-e6b2fc3fe79b</errorID>
      <errorWord>-</errorWord>
      <group>L1_Format</group>
      <groupName>格式问题</groupName>
      <ability>L2_HalfPunc</ability>
      <abilityName>全半角检查</abilityName>
      <candidateList>
        <item>－</item>
      </candidateList>
      <explain>文本全半角错误。</explain>
      <paraID>6C99FD70</paraID>
      <start>1</start>
      <end>2</end>
      <status>modified</status>
      <modifiedWord>－</modifiedWord>
      <trackRevisions>false</trackRevisions>
    </reviewItem>
    <reviewItem>
      <errorID>d2be1e6d-73af-4c25-8541-382c31c8c68f</errorID>
      <errorWord>（</errorWord>
      <group>L1_Format</group>
      <groupName>格式问题</groupName>
      <ability>L2_HalfPunc</ability>
      <abilityName>全半角检查</abilityName>
      <candidateList>
        <item>(</item>
      </candidateList>
      <explain>文本全半角错误。</explain>
      <paraID> EB968B6</paraID>
      <start>0</start>
      <end>1</end>
      <status>modified</status>
      <modifiedWord>(</modifiedWord>
      <trackRevisions>false</trackRevisions>
    </reviewItem>
    <reviewItem>
      <errorID>3b571ce9-25db-471c-acfd-e2b5aa475ad6</errorID>
      <errorWord>）</errorWord>
      <group>L1_Format</group>
      <groupName>格式问题</groupName>
      <ability>L2_HalfPunc</ability>
      <abilityName>全半角检查</abilityName>
      <candidateList>
        <item>)</item>
      </candidateList>
      <explain>文本全半角错误。</explain>
      <paraID> EB968B6</paraID>
      <start>2</start>
      <end>3</end>
      <status>modified</status>
      <modifiedWord>)</modifiedWord>
      <trackRevisions>false</trackRevisions>
    </reviewItem>
    <reviewItem>
      <errorID>4deaffcb-46c9-42e3-8f22-bff9c4f8b47f</errorID>
      <errorWord>(</errorWord>
      <group>L1_Format</group>
      <groupName>格式问题</groupName>
      <ability>L2_HalfPunc</ability>
      <abilityName>全半角检查</abilityName>
      <candidateList>
        <item>（</item>
      </candidateList>
      <explain>文本全半角错误。</explain>
      <paraID>5A24AA34</paraID>
      <start>5</start>
      <end>6</end>
      <status>modified</status>
      <modifiedWord>（</modifiedWord>
      <trackRevisions>false</trackRevisions>
    </reviewItem>
    <reviewItem>
      <errorID>99db209e-fc6d-409d-ba59-7de15b935902</errorID>
      <errorWord>)</errorWord>
      <group>L1_Format</group>
      <groupName>格式问题</groupName>
      <ability>L2_HalfPunc</ability>
      <abilityName>全半角检查</abilityName>
      <candidateList>
        <item>）</item>
      </candidateList>
      <explain>文本全半角错误。</explain>
      <paraID>5A24AA34</paraID>
      <start>10</start>
      <end>11</end>
      <status>modified</status>
      <modifiedWord>）</modifiedWord>
      <trackRevisions>false</trackRevisions>
    </reviewItem>
    <reviewItem>
      <errorID>e603b6e8-8ce6-4076-9ce3-0b844df2f25f</errorID>
      <errorWord>(</errorWord>
      <group>L1_Format</group>
      <groupName>格式问题</groupName>
      <ability>L2_HalfPunc</ability>
      <abilityName>全半角检查</abilityName>
      <candidateList>
        <item>（</item>
      </candidateList>
      <explain>文本全半角错误。</explain>
      <paraID>3CC45095</paraID>
      <start>4</start>
      <end>5</end>
      <status>modified</status>
      <modifiedWord>（</modifiedWord>
      <trackRevisions>false</trackRevisions>
    </reviewItem>
    <reviewItem>
      <errorID>15a41e32-9a2b-4e43-93b6-7431245a23a4</errorID>
      <errorWord>)</errorWord>
      <group>L1_Format</group>
      <groupName>格式问题</groupName>
      <ability>L2_HalfPunc</ability>
      <abilityName>全半角检查</abilityName>
      <candidateList>
        <item>）</item>
      </candidateList>
      <explain>文本全半角错误。</explain>
      <paraID>3CC45095</paraID>
      <start>10</start>
      <end>11</end>
      <status>modified</status>
      <modifiedWord>）</modifiedWord>
      <trackRevisions>false</trackRevisions>
    </reviewItem>
    <reviewItem>
      <errorID>2939ff1b-691e-481b-aac1-11f5de5de732</errorID>
      <errorWord>(</errorWord>
      <group>L1_Format</group>
      <groupName>格式问题</groupName>
      <ability>L2_HalfPunc</ability>
      <abilityName>全半角检查</abilityName>
      <candidateList>
        <item>（</item>
      </candidateList>
      <explain>文本全半角错误。</explain>
      <paraID>2FE07664</paraID>
      <start>5</start>
      <end>6</end>
      <status>modified</status>
      <modifiedWord>（</modifiedWord>
      <trackRevisions>false</trackRevisions>
    </reviewItem>
    <reviewItem>
      <errorID>035a71ad-4a6e-47a1-9ec3-967a85aa5e61</errorID>
      <errorWord>)</errorWord>
      <group>L1_Format</group>
      <groupName>格式问题</groupName>
      <ability>L2_HalfPunc</ability>
      <abilityName>全半角检查</abilityName>
      <candidateList>
        <item>）</item>
      </candidateList>
      <explain>文本全半角错误。</explain>
      <paraID>2FE07664</paraID>
      <start>10</start>
      <end>11</end>
      <status>modified</status>
      <modifiedWord>）</modifiedWord>
      <trackRevisions>false</trackRevisions>
    </reviewItem>
    <reviewItem>
      <errorID>8f73ed92-3251-49b8-94a9-0e1f28d4e2df</errorID>
      <errorWord>(</errorWord>
      <group>L1_Format</group>
      <groupName>格式问题</groupName>
      <ability>L2_HalfPunc</ability>
      <abilityName>全半角检查</abilityName>
      <candidateList>
        <item>（</item>
      </candidateList>
      <explain>文本全半角错误。</explain>
      <paraID> 3C2809E</paraID>
      <start>4</start>
      <end>5</end>
      <status>modified</status>
      <modifiedWord>（</modifiedWord>
      <trackRevisions>false</trackRevisions>
    </reviewItem>
    <reviewItem>
      <errorID>a722bca5-5e82-42ff-bc02-a4f0e1014dd9</errorID>
      <errorWord>)</errorWord>
      <group>L1_Format</group>
      <groupName>格式问题</groupName>
      <ability>L2_HalfPunc</ability>
      <abilityName>全半角检查</abilityName>
      <candidateList>
        <item>）</item>
      </candidateList>
      <explain>文本全半角错误。</explain>
      <paraID> 3C2809E</paraID>
      <start>10</start>
      <end>11</end>
      <status>modified</status>
      <modifiedWord>）</modifiedWord>
      <trackRevisions>false</trackRevisions>
    </reviewItem>
    <reviewItem>
      <errorID>9e5457c4-d721-406b-ad70-7793e56bc1d1</errorID>
      <errorWord>（</errorWord>
      <group>L1_Format</group>
      <groupName>格式问题</groupName>
      <ability>L2_HalfPunc</ability>
      <abilityName>全半角检查</abilityName>
      <candidateList>
        <item>(</item>
      </candidateList>
      <explain>文本全半角错误。</explain>
      <paraID>20EF6FD6</paraID>
      <start>0</start>
      <end>1</end>
      <status>modified</status>
      <modifiedWord>(</modifiedWord>
      <trackRevisions>false</trackRevisions>
    </reviewItem>
    <reviewItem>
      <errorID>3a280c98-be12-4cea-9663-804581a825cd</errorID>
      <errorWord>）</errorWord>
      <group>L1_Format</group>
      <groupName>格式问题</groupName>
      <ability>L2_HalfPunc</ability>
      <abilityName>全半角检查</abilityName>
      <candidateList>
        <item>)</item>
      </candidateList>
      <explain>文本全半角错误。</explain>
      <paraID>20EF6FD6</paraID>
      <start>5</start>
      <end>6</end>
      <status>modified</status>
      <modifiedWord>)</modifiedWord>
      <trackRevisions>false</trackRevisions>
    </reviewItem>
    <reviewItem>
      <errorID>2840205d-f858-4c75-a997-a37250b84ca4</errorID>
      <errorWord>（</errorWord>
      <group>L1_Format</group>
      <groupName>格式问题</groupName>
      <ability>L2_HalfPunc</ability>
      <abilityName>全半角检查</abilityName>
      <candidateList>
        <item>(</item>
      </candidateList>
      <explain>文本全半角错误。</explain>
      <paraID>465E3A9A</paraID>
      <start>0</start>
      <end>1</end>
      <status>modified</status>
      <modifiedWord>(</modifiedWord>
      <trackRevisions>false</trackRevisions>
    </reviewItem>
    <reviewItem>
      <errorID>15ec76a1-f87d-461e-897d-1d3c2f9652e3</errorID>
      <errorWord>）</errorWord>
      <group>L1_Format</group>
      <groupName>格式问题</groupName>
      <ability>L2_HalfPunc</ability>
      <abilityName>全半角检查</abilityName>
      <candidateList>
        <item>)</item>
      </candidateList>
      <explain>文本全半角错误。</explain>
      <paraID>465E3A9A</paraID>
      <start>4</start>
      <end>5</end>
      <status>modified</status>
      <modifiedWord>)</modifiedWord>
      <trackRevisions>false</trackRevisions>
    </reviewItem>
    <reviewItem>
      <errorID>8bbf01f3-3316-43d7-99fc-0af7e53d553c</errorID>
      <errorWord>（</errorWord>
      <group>L1_Format</group>
      <groupName>格式问题</groupName>
      <ability>L2_HalfPunc</ability>
      <abilityName>全半角检查</abilityName>
      <candidateList>
        <item>(</item>
      </candidateList>
      <explain>文本全半角错误。</explain>
      <paraID>724D553B</paraID>
      <start>0</start>
      <end>1</end>
      <status>modified</status>
      <modifiedWord>(</modifiedWord>
      <trackRevisions>false</trackRevisions>
    </reviewItem>
    <reviewItem>
      <errorID>4bd1ae58-9874-46d6-90da-6877a5b11f0b</errorID>
      <errorWord>）</errorWord>
      <group>L1_Format</group>
      <groupName>格式问题</groupName>
      <ability>L2_HalfPunc</ability>
      <abilityName>全半角检查</abilityName>
      <candidateList>
        <item>)</item>
      </candidateList>
      <explain>文本全半角错误。</explain>
      <paraID>724D553B</paraID>
      <start>5</start>
      <end>6</end>
      <status>modified</status>
      <modifiedWord>)</modifiedWord>
      <trackRevisions>false</trackRevisions>
    </reviewItem>
    <reviewItem>
      <errorID>8ef9babd-608b-426f-9830-65f05cce6b49</errorID>
      <errorWord>（</errorWord>
      <group>L1_Format</group>
      <groupName>格式问题</groupName>
      <ability>L2_HalfPunc</ability>
      <abilityName>全半角检查</abilityName>
      <candidateList>
        <item>(</item>
      </candidateList>
      <explain>文本全半角错误。</explain>
      <paraID>173A598B</paraID>
      <start>0</start>
      <end>1</end>
      <status>modified</status>
      <modifiedWord>(</modifiedWord>
      <trackRevisions>false</trackRevisions>
    </reviewItem>
    <reviewItem>
      <errorID>6b69a838-5b9e-4863-a048-9457faa5dc9a</errorID>
      <errorWord>）</errorWord>
      <group>L1_Format</group>
      <groupName>格式问题</groupName>
      <ability>L2_HalfPunc</ability>
      <abilityName>全半角检查</abilityName>
      <candidateList>
        <item>)</item>
      </candidateList>
      <explain>文本全半角错误。</explain>
      <paraID>173A598B</paraID>
      <start>4</start>
      <end>5</end>
      <status>modified</status>
      <modifiedWord>)</modifiedWord>
      <trackRevisions>false</trackRevisions>
    </reviewItem>
    <reviewItem>
      <errorID>53ee0a77-9bb9-4c73-8045-4b6c3ca7f314</errorID>
      <errorWord>（</errorWord>
      <group>L1_Format</group>
      <groupName>格式问题</groupName>
      <ability>L2_HalfPunc</ability>
      <abilityName>全半角检查</abilityName>
      <candidateList>
        <item>(</item>
      </candidateList>
      <explain>文本全半角错误。</explain>
      <paraID>1DE784F0</paraID>
      <start>0</start>
      <end>1</end>
      <status>modified</status>
      <modifiedWord>(</modifiedWord>
      <trackRevisions>false</trackRevisions>
    </reviewItem>
    <reviewItem>
      <errorID>619c9b1c-d4f3-4724-97ab-0461f111b1a1</errorID>
      <errorWord>）</errorWord>
      <group>L1_Format</group>
      <groupName>格式问题</groupName>
      <ability>L2_HalfPunc</ability>
      <abilityName>全半角检查</abilityName>
      <candidateList>
        <item>)</item>
      </candidateList>
      <explain>文本全半角错误。</explain>
      <paraID>1DE784F0</paraID>
      <start>2</start>
      <end>3</end>
      <status>modified</status>
      <modifiedWord>)</modifiedWord>
      <trackRevisions>false</trackRevisions>
    </reviewItem>
    <reviewItem>
      <errorID>7c901fbe-2b1e-4320-8545-fde0dedce9c5</errorID>
      <errorWord>（</errorWord>
      <group>L1_Format</group>
      <groupName>格式问题</groupName>
      <ability>L2_HalfPunc</ability>
      <abilityName>全半角检查</abilityName>
      <candidateList>
        <item>(</item>
      </candidateList>
      <explain>文本全半角错误。</explain>
      <paraID>53D666E9</paraID>
      <start>0</start>
      <end>1</end>
      <status>modified</status>
      <modifiedWord>(</modifiedWord>
      <trackRevisions>false</trackRevisions>
    </reviewItem>
    <reviewItem>
      <errorID>f772fc71-209b-42b6-9ece-ac58fd047a92</errorID>
      <errorWord>）</errorWord>
      <group>L1_Format</group>
      <groupName>格式问题</groupName>
      <ability>L2_HalfPunc</ability>
      <abilityName>全半角检查</abilityName>
      <candidateList>
        <item>)</item>
      </candidateList>
      <explain>文本全半角错误。</explain>
      <paraID>53D666E9</paraID>
      <start>3</start>
      <end>4</end>
      <status>modified</status>
      <modifiedWord>)</modifiedWord>
      <trackRevisions>false</trackRevisions>
    </reviewItem>
    <reviewItem>
      <errorID>a89cfe8f-f9d4-48ac-b318-634ee1f3fdce</errorID>
      <errorWord>（</errorWord>
      <group>L1_Format</group>
      <groupName>格式问题</groupName>
      <ability>L2_HalfPunc</ability>
      <abilityName>全半角检查</abilityName>
      <candidateList>
        <item>(</item>
      </candidateList>
      <explain>文本全半角错误。</explain>
      <paraID>2BACF93D</paraID>
      <start>0</start>
      <end>1</end>
      <status>modified</status>
      <modifiedWord>(</modifiedWord>
      <trackRevisions>false</trackRevisions>
    </reviewItem>
    <reviewItem>
      <errorID>353c3123-4763-4289-b08f-dc0fba1fd7b1</errorID>
      <errorWord>）</errorWord>
      <group>L1_Format</group>
      <groupName>格式问题</groupName>
      <ability>L2_HalfPunc</ability>
      <abilityName>全半角检查</abilityName>
      <candidateList>
        <item>)</item>
      </candidateList>
      <explain>文本全半角错误。</explain>
      <paraID>2BACF93D</paraID>
      <start>2</start>
      <end>3</end>
      <status>modified</status>
      <modifiedWord>)</modifiedWord>
      <trackRevisions>false</trackRevisions>
    </reviewItem>
    <reviewItem>
      <errorID>82527dc9-9fc7-48c2-a42a-86eb4413bb5e</errorID>
      <errorWord>（</errorWord>
      <group>L1_Format</group>
      <groupName>格式问题</groupName>
      <ability>L2_HalfPunc</ability>
      <abilityName>全半角检查</abilityName>
      <candidateList>
        <item>(</item>
      </candidateList>
      <explain>文本全半角错误。</explain>
      <paraID>3B48197D</paraID>
      <start>0</start>
      <end>1</end>
      <status>modified</status>
      <modifiedWord>(</modifiedWord>
      <trackRevisions>false</trackRevisions>
    </reviewItem>
    <reviewItem>
      <errorID>5936d0c4-7bd5-4f79-8cbf-ee2de6972ec6</errorID>
      <errorWord>）</errorWord>
      <group>L1_Format</group>
      <groupName>格式问题</groupName>
      <ability>L2_HalfPunc</ability>
      <abilityName>全半角检查</abilityName>
      <candidateList>
        <item>)</item>
      </candidateList>
      <explain>文本全半角错误。</explain>
      <paraID>3B48197D</paraID>
      <start>2</start>
      <end>3</end>
      <status>modified</status>
      <modifiedWord>)</modifiedWord>
      <trackRevisions>false</trackRevisions>
    </reviewItem>
    <reviewItem>
      <errorID>02497fc3-be2c-448b-969a-b2a4c31e5876</errorID>
      <errorWord>（</errorWord>
      <group>L1_Format</group>
      <groupName>格式问题</groupName>
      <ability>L2_HalfPunc</ability>
      <abilityName>全半角检查</abilityName>
      <candidateList>
        <item>(</item>
      </candidateList>
      <explain>文本全半角错误。</explain>
      <paraID>471DA1F0</paraID>
      <start>0</start>
      <end>1</end>
      <status>modified</status>
      <modifiedWord>(</modifiedWord>
      <trackRevisions>false</trackRevisions>
    </reviewItem>
    <reviewItem>
      <errorID>f6cf797d-7f72-4e75-85a7-1bf16ada8d57</errorID>
      <errorWord>）</errorWord>
      <group>L1_Format</group>
      <groupName>格式问题</groupName>
      <ability>L2_HalfPunc</ability>
      <abilityName>全半角检查</abilityName>
      <candidateList>
        <item>)</item>
      </candidateList>
      <explain>文本全半角错误。</explain>
      <paraID>471DA1F0</paraID>
      <start>5</start>
      <end>6</end>
      <status>modified</status>
      <modifiedWord>)</modifiedWord>
      <trackRevisions>false</trackRevisions>
    </reviewItem>
    <reviewItem>
      <errorID>95cd5c45-1ba9-47b4-9468-17f45b75ccde</errorID>
      <errorWord>（</errorWord>
      <group>L1_Format</group>
      <groupName>格式问题</groupName>
      <ability>L2_HalfPunc</ability>
      <abilityName>全半角检查</abilityName>
      <candidateList>
        <item>(</item>
      </candidateList>
      <explain>文本全半角错误。</explain>
      <paraID>4BECE0DC</paraID>
      <start>0</start>
      <end>1</end>
      <status>modified</status>
      <modifiedWord>(</modifiedWord>
      <trackRevisions>false</trackRevisions>
    </reviewItem>
    <reviewItem>
      <errorID>af4b370f-11e8-462e-86bb-10278b41d0b1</errorID>
      <errorWord>）</errorWord>
      <group>L1_Format</group>
      <groupName>格式问题</groupName>
      <ability>L2_HalfPunc</ability>
      <abilityName>全半角检查</abilityName>
      <candidateList>
        <item>)</item>
      </candidateList>
      <explain>文本全半角错误。</explain>
      <paraID>4BECE0DC</paraID>
      <start>4</start>
      <end>5</end>
      <status>modified</status>
      <modifiedWord>)</modifiedWord>
      <trackRevisions>false</trackRevisions>
    </reviewItem>
    <reviewItem>
      <errorID>fe721478-d77a-492b-9fb1-9d1f25c24826</errorID>
      <errorWord>（</errorWord>
      <group>L1_Format</group>
      <groupName>格式问题</groupName>
      <ability>L2_HalfPunc</ability>
      <abilityName>全半角检查</abilityName>
      <candidateList>
        <item>(</item>
      </candidateList>
      <explain>文本全半角错误。</explain>
      <paraID>7959C4EA</paraID>
      <start>0</start>
      <end>1</end>
      <status>modified</status>
      <modifiedWord>(</modifiedWord>
      <trackRevisions>false</trackRevisions>
    </reviewItem>
    <reviewItem>
      <errorID>579930ea-a9c3-4d61-ba5d-da710fda6793</errorID>
      <errorWord>）</errorWord>
      <group>L1_Format</group>
      <groupName>格式问题</groupName>
      <ability>L2_HalfPunc</ability>
      <abilityName>全半角检查</abilityName>
      <candidateList>
        <item>)</item>
      </candidateList>
      <explain>文本全半角错误。</explain>
      <paraID>7959C4EA</paraID>
      <start>5</start>
      <end>6</end>
      <status>modified</status>
      <modifiedWord>)</modifiedWord>
      <trackRevisions>false</trackRevisions>
    </reviewItem>
    <reviewItem>
      <errorID>d13adc28-d1f1-421a-bee2-48b40129d50e</errorID>
      <errorWord>海拔高度</errorWord>
      <group>L1_Word</group>
      <groupName>字词问题</groupName>
      <ability>L2_Typo</ability>
      <abilityName>字词错误</abilityName>
      <candidateList>
        <item>海拔</item>
      </candidateList>
      <explain>〈名〉从平均海平面起算的高度。</explain>
      <paraID>78BFD9C3</paraID>
      <start>5</start>
      <end>7</end>
      <status>modified</status>
      <modifiedWord>海拔</modifiedWord>
      <trackRevisions>false</trackRevisions>
    </reviewItem>
    <reviewItem>
      <errorID>02c6eb8f-96b3-4882-9b82-abd7dc48de1a</errorID>
      <errorWord>（</errorWord>
      <group>L1_Format</group>
      <groupName>格式问题</groupName>
      <ability>L2_HalfPunc</ability>
      <abilityName>全半角检查</abilityName>
      <candidateList>
        <item>(</item>
      </candidateList>
      <explain>文本全半角错误。</explain>
      <paraID>3BC77D6D</paraID>
      <start>0</start>
      <end>1</end>
      <status>modified</status>
      <modifiedWord>(</modifiedWord>
      <trackRevisions>false</trackRevisions>
    </reviewItem>
    <reviewItem>
      <errorID>8a0ba421-4654-44b1-af0a-37a9d4443f3e</errorID>
      <errorWord>）</errorWord>
      <group>L1_Format</group>
      <groupName>格式问题</groupName>
      <ability>L2_HalfPunc</ability>
      <abilityName>全半角检查</abilityName>
      <candidateList>
        <item>)</item>
      </candidateList>
      <explain>文本全半角错误。</explain>
      <paraID>3BC77D6D</paraID>
      <start>6</start>
      <end>7</end>
      <status>modified</status>
      <modifiedWord>)</modifiedWord>
      <trackRevisions>false</trackRevisions>
    </reviewItem>
    <reviewItem>
      <errorID>d5fdcd44-a0df-498c-a8b9-fdc1f6d3894e</errorID>
      <errorWord>（</errorWord>
      <group>L1_Format</group>
      <groupName>格式问题</groupName>
      <ability>L2_HalfPunc</ability>
      <abilityName>全半角检查</abilityName>
      <candidateList>
        <item>(</item>
      </candidateList>
      <explain>文本全半角错误。</explain>
      <paraID>2622067A</paraID>
      <start>0</start>
      <end>1</end>
      <status>modified</status>
      <modifiedWord>(</modifiedWord>
      <trackRevisions>false</trackRevisions>
    </reviewItem>
    <reviewItem>
      <errorID>fbb1bc9e-aa62-49ff-ac3e-fa237c2b6c1a</errorID>
      <errorWord>）</errorWord>
      <group>L1_Format</group>
      <groupName>格式问题</groupName>
      <ability>L2_HalfPunc</ability>
      <abilityName>全半角检查</abilityName>
      <candidateList>
        <item>)</item>
      </candidateList>
      <explain>文本全半角错误。</explain>
      <paraID>2622067A</paraID>
      <start>5</start>
      <end>6</end>
      <status>modified</status>
      <modifiedWord>)</modifiedWord>
      <trackRevisions>false</trackRevisions>
    </reviewItem>
    <reviewItem>
      <errorID>348d6a1f-9dd1-41f6-99ce-a0f6f9862c99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32B0C9AA</paraID>
      <start>0</start>
      <end>2</end>
      <status>modified</status>
      <modifiedWord>2.</modifiedWord>
      <trackRevisions>false</trackRevisions>
    </reviewItem>
    <reviewItem>
      <errorID>d3565588-eef0-4d41-8fa3-52ee3a9107a3</errorID>
      <errorWord>（</errorWord>
      <group>L1_Format</group>
      <groupName>格式问题</groupName>
      <ability>L2_HalfPunc</ability>
      <abilityName>全半角检查</abilityName>
      <candidateList>
        <item>(</item>
      </candidateList>
      <explain>文本全半角错误。</explain>
      <paraID>477944FE</paraID>
      <start>0</start>
      <end>1</end>
      <status>modified</status>
      <modifiedWord>(</modifiedWord>
      <trackRevisions>false</trackRevisions>
    </reviewItem>
    <reviewItem>
      <errorID>4ff7d603-2078-4222-bcc8-3351201a968c</errorID>
      <errorWord>）</errorWord>
      <group>L1_Format</group>
      <groupName>格式问题</groupName>
      <ability>L2_HalfPunc</ability>
      <abilityName>全半角检查</abilityName>
      <candidateList>
        <item>)</item>
      </candidateList>
      <explain>文本全半角错误。</explain>
      <paraID>477944FE</paraID>
      <start>6</start>
      <end>7</end>
      <status>modified</status>
      <modifiedWord>)</modifiedWord>
      <trackRevisions>false</trackRevisions>
    </reviewItem>
    <reviewItem>
      <errorID>7e96e379-2ce0-43da-a322-723ebf482b88</errorID>
      <errorWord>（</errorWord>
      <group>L1_Format</group>
      <groupName>格式问题</groupName>
      <ability>L2_HalfPunc</ability>
      <abilityName>全半角检查</abilityName>
      <candidateList>
        <item>(</item>
      </candidateList>
      <explain>文本全半角错误。</explain>
      <paraID>5BDD8B27</paraID>
      <start>0</start>
      <end>1</end>
      <status>modified</status>
      <modifiedWord>(</modifiedWord>
      <trackRevisions>false</trackRevisions>
    </reviewItem>
    <reviewItem>
      <errorID>17cdee4f-daa4-4e43-83ff-2e98e7d9e689</errorID>
      <errorWord>）</errorWord>
      <group>L1_Format</group>
      <groupName>格式问题</groupName>
      <ability>L2_HalfPunc</ability>
      <abilityName>全半角检查</abilityName>
      <candidateList>
        <item>)</item>
      </candidateList>
      <explain>文本全半角错误。</explain>
      <paraID>5BDD8B27</paraID>
      <start>5</start>
      <end>6</end>
      <status>modified</status>
      <modifiedWord>)</modifiedWord>
      <trackRevisions>false</trackRevisions>
    </reviewItem>
    <reviewItem>
      <errorID>3d5aa594-1d43-4c5a-af55-0f797c52d02b</errorID>
      <errorWord>（</errorWord>
      <group>L1_Format</group>
      <groupName>格式问题</groupName>
      <ability>L2_HalfPunc</ability>
      <abilityName>全半角检查</abilityName>
      <candidateList>
        <item>(</item>
      </candidateList>
      <explain>文本全半角错误。</explain>
      <paraID>141368B8</paraID>
      <start>0</start>
      <end>1</end>
      <status>modified</status>
      <modifiedWord>(</modifiedWord>
      <trackRevisions>false</trackRevisions>
    </reviewItem>
    <reviewItem>
      <errorID>fe93eab8-1354-441f-abb9-49da3d989029</errorID>
      <errorWord>）</errorWord>
      <group>L1_Format</group>
      <groupName>格式问题</groupName>
      <ability>L2_HalfPunc</ability>
      <abilityName>全半角检查</abilityName>
      <candidateList>
        <item>)</item>
      </candidateList>
      <explain>文本全半角错误。</explain>
      <paraID>141368B8</paraID>
      <start>2</start>
      <end>3</end>
      <status>modified</status>
      <modifiedWord>)</modifiedWord>
      <trackRevisions>false</trackRevisions>
    </reviewItem>
    <reviewItem>
      <errorID>6f62b8a8-51f9-4dee-b2a6-6146f2a41791</errorID>
      <errorWord>（</errorWord>
      <group>L1_Format</group>
      <groupName>格式问题</groupName>
      <ability>L2_HalfPunc</ability>
      <abilityName>全半角检查</abilityName>
      <candidateList>
        <item>(</item>
      </candidateList>
      <explain>文本全半角错误。</explain>
      <paraID>554F4A5C</paraID>
      <start>0</start>
      <end>1</end>
      <status>modified</status>
      <modifiedWord>(</modifiedWord>
      <trackRevisions>false</trackRevisions>
    </reviewItem>
    <reviewItem>
      <errorID>ee053763-a5a4-40a9-b90f-51b1d6171010</errorID>
      <errorWord>）</errorWord>
      <group>L1_Format</group>
      <groupName>格式问题</groupName>
      <ability>L2_HalfPunc</ability>
      <abilityName>全半角检查</abilityName>
      <candidateList>
        <item>)</item>
      </candidateList>
      <explain>文本全半角错误。</explain>
      <paraID>554F4A5C</paraID>
      <start>2</start>
      <end>3</end>
      <status>modified</status>
      <modifiedWord>)</modifiedWord>
      <trackRevisions>false</trackRevisions>
    </reviewItem>
    <reviewItem>
      <errorID>977b0bde-b8d9-4dce-9d1f-89845e19bc51</errorID>
      <errorWord>（</errorWord>
      <group>L1_Format</group>
      <groupName>格式问题</groupName>
      <ability>L2_HalfPunc</ability>
      <abilityName>全半角检查</abilityName>
      <candidateList>
        <item>(</item>
      </candidateList>
      <explain>文本全半角错误。</explain>
      <paraID>586C0F33</paraID>
      <start>0</start>
      <end>1</end>
      <status>modified</status>
      <modifiedWord>(</modifiedWord>
      <trackRevisions>false</trackRevisions>
    </reviewItem>
    <reviewItem>
      <errorID>214e7291-1acb-4e96-bd88-dfced372421a</errorID>
      <errorWord>）</errorWord>
      <group>L1_Format</group>
      <groupName>格式问题</groupName>
      <ability>L2_HalfPunc</ability>
      <abilityName>全半角检查</abilityName>
      <candidateList>
        <item>)</item>
      </candidateList>
      <explain>文本全半角错误。</explain>
      <paraID>586C0F33</paraID>
      <start>2</start>
      <end>3</end>
      <status>modified</status>
      <modifiedWord>)</modifiedWord>
      <trackRevisions>false</trackRevisions>
    </reviewItem>
    <reviewItem>
      <errorID>952c0f88-383a-4677-8934-fd95152fd7bd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114D9BE2</paraID>
      <start>0</start>
      <end>2</end>
      <status>modified</status>
      <modifiedWord>3.</modifiedWord>
      <trackRevisions>false</trackRevisions>
    </reviewItem>
    <reviewItem>
      <errorID>87d469ce-d1db-4342-885d-7325f4faeaf6</errorID>
      <errorWord>涉及到</errorWord>
      <group>L1_Word</group>
      <groupName>字词问题</groupName>
      <ability>L2_Typo</ability>
      <abilityName>字词错误</abilityName>
      <candidateList>
        <item>涉及</item>
      </candidateList>
      <explain>〈动〉牵涉到；关联到：案子～好几个人｜这个问题～面很广。</explain>
      <paraID>30BF3049</paraID>
      <start>11</start>
      <end>13</end>
      <status>modified</status>
      <modifiedWord>涉及</modifiedWord>
      <trackRevisions>false</trackRevisions>
    </reviewItem>
    <reviewItem>
      <errorID>23aa3a7f-d1a0-4f36-8df4-eaaf328b1490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5BD2834C</paraID>
      <start>0</start>
      <end>2</end>
      <status>modified</status>
      <modifiedWord>5.</modifiedWord>
      <trackRevisions>false</trackRevisions>
    </reviewItem>
    <reviewItem>
      <errorID>ab82c707-0297-4a67-ada1-f6441f7461d6</errorID>
      <errorWord>、</errorWord>
      <group>L1_Punc</group>
      <groupName>标点问题</groupName>
      <ability>L2_Punc</ability>
      <abilityName>标点符号检查</abilityName>
      <candidateList>
        <item>.</item>
      </candidateList>
      <explain/>
      <paraID>5C1C22C0</paraID>
      <start>1</start>
      <end>2</end>
      <status>modified</status>
      <modifiedWord>.</modifiedWord>
      <trackRevisions>false</trackRevisions>
    </reviewItem>
    <reviewItem>
      <errorID>ee355dec-8760-4602-8fa0-ba24dad56f0d</errorID>
      <errorWord>＜</errorWord>
      <group>L1_Format</group>
      <groupName>格式问题</groupName>
      <ability>L2_HalfPunc</ability>
      <abilityName>全半角检查</abilityName>
      <candidateList>
        <item>&lt;</item>
      </candidateList>
      <explain>文本全半角错误。</explain>
      <paraID>5451E8AA</paraID>
      <start>4</start>
      <end>5</end>
      <status>modified</status>
      <modifiedWord>&lt;</modifiedWord>
      <trackRevisions>false</trackRevisions>
    </reviewItem>
    <reviewItem>
      <errorID>96bb4960-5849-4edf-8f26-5237919ace2a</errorID>
      <errorWord>＞</errorWord>
      <group>L1_Format</group>
      <groupName>格式问题</groupName>
      <ability>L2_HalfPunc</ability>
      <abilityName>全半角检查</abilityName>
      <candidateList>
        <item>&gt;</item>
      </candidateList>
      <explain>文本全半角错误。</explain>
      <paraID>75559D92</paraID>
      <start>1</start>
      <end>2</end>
      <status>modified</status>
      <modifiedWord>&gt;</modifiedWord>
      <trackRevisions>false</trackRevisions>
    </reviewItem>
    <reviewItem>
      <errorID>b423f427-1a1d-4ff1-b636-c4232cd5154b</errorID>
      <errorWord>＜</errorWord>
      <group>L1_Format</group>
      <groupName>格式问题</groupName>
      <ability>L2_HalfPunc</ability>
      <abilityName>全半角检查</abilityName>
      <candidateList>
        <item>&lt;</item>
      </candidateList>
      <explain>文本全半角错误。</explain>
      <paraID>29C45B3A</paraID>
      <start>0</start>
      <end>1</end>
      <status>modified</status>
      <modifiedWord>&lt;</modifiedWord>
      <trackRevisions>false</trackRevisions>
    </reviewItem>
    <reviewItem>
      <errorID>e99d0b9a-43ed-402b-becb-2fa829e04631</errorID>
      <errorWord>＞</errorWord>
      <group>L1_Format</group>
      <groupName>格式问题</groupName>
      <ability>L2_HalfPunc</ability>
      <abilityName>全半角检查</abilityName>
      <candidateList>
        <item>&gt;</item>
      </candidateList>
      <explain>文本全半角错误。</explain>
      <paraID>3C854B54</paraID>
      <start>0</start>
      <end>1</end>
      <status>modified</status>
      <modifiedWord>&gt;</modifiedWord>
      <trackRevisions>false</trackRevisions>
    </reviewItem>
    <reviewItem>
      <errorID>911f508d-1518-4d5d-9eb7-d444702107a6</errorID>
      <errorWord>＜</errorWord>
      <group>L1_Format</group>
      <groupName>格式问题</groupName>
      <ability>L2_HalfPunc</ability>
      <abilityName>全半角检查</abilityName>
      <candidateList>
        <item>&lt;</item>
      </candidateList>
      <explain>文本全半角错误。</explain>
      <paraID>7FD79A6D</paraID>
      <start>0</start>
      <end>1</end>
      <status>modified</status>
      <modifiedWord>&lt;</modifiedWord>
      <trackRevisions>false</trackRevisions>
    </reviewItem>
    <reviewItem>
      <errorID>538f90fc-4a68-478b-a8d2-745c01f7077b</errorID>
      <errorWord>＞</errorWord>
      <group>L1_Format</group>
      <groupName>格式问题</groupName>
      <ability>L2_HalfPunc</ability>
      <abilityName>全半角检查</abilityName>
      <candidateList>
        <item>&gt;</item>
      </candidateList>
      <explain>文本全半角错误。</explain>
      <paraID> B509E05</paraID>
      <start>0</start>
      <end>1</end>
      <status>modified</status>
      <modifiedWord>&gt;</modifiedWord>
      <trackRevisions>false</trackRevisions>
    </reviewItem>
    <reviewItem>
      <errorID>c1070c97-40c9-4ea6-8727-8512a8d5179c</errorID>
      <errorWord>＜</errorWord>
      <group>L1_Format</group>
      <groupName>格式问题</groupName>
      <ability>L2_HalfPunc</ability>
      <abilityName>全半角检查</abilityName>
      <candidateList>
        <item>&lt;</item>
      </candidateList>
      <explain>文本全半角错误。</explain>
      <paraID>51C4C9C1</paraID>
      <start>0</start>
      <end>1</end>
      <status>modified</status>
      <modifiedWord>&lt;</modifiedWord>
      <trackRevisions>false</trackRevisions>
    </reviewItem>
    <reviewItem>
      <errorID>3b1bcc50-962a-483d-9cb2-7bfca018097b</errorID>
      <errorWord>＞</errorWord>
      <group>L1_Format</group>
      <groupName>格式问题</groupName>
      <ability>L2_HalfPunc</ability>
      <abilityName>全半角检查</abilityName>
      <candidateList>
        <item>&gt;</item>
      </candidateList>
      <explain>文本全半角错误。</explain>
      <paraID>72406A43</paraID>
      <start>0</start>
      <end>1</end>
      <status>modified</status>
      <modifiedWord>&gt;</modifiedWord>
      <trackRevisions>false</trackRevisions>
    </reviewItem>
    <reviewItem>
      <errorID>56e066fd-8778-4ece-8a9e-e440b967668f</errorID>
      <errorWord>＜</errorWord>
      <group>L1_Format</group>
      <groupName>格式问题</groupName>
      <ability>L2_HalfPunc</ability>
      <abilityName>全半角检查</abilityName>
      <candidateList>
        <item>&lt;</item>
      </candidateList>
      <explain>文本全半角错误。</explain>
      <paraID>43DD0E0B</paraID>
      <start>0</start>
      <end>1</end>
      <status>modified</status>
      <modifiedWord>&lt;</modifiedWord>
      <trackRevisions>false</trackRevisions>
    </reviewItem>
    <reviewItem>
      <errorID>4b29e6c0-b1a6-4e81-b1e2-45722305b21b</errorID>
      <errorWord>＞</errorWord>
      <group>L1_Format</group>
      <groupName>格式问题</groupName>
      <ability>L2_HalfPunc</ability>
      <abilityName>全半角检查</abilityName>
      <candidateList>
        <item>&gt;</item>
      </candidateList>
      <explain>文本全半角错误。</explain>
      <paraID>49802D31</paraID>
      <start>0</start>
      <end>1</end>
      <status>modified</status>
      <modifiedWord>&gt;</modifiedWord>
      <trackRevisions>false</trackRevisions>
    </reviewItem>
    <reviewItem>
      <errorID>c826a3b6-cd36-4ee5-9f01-6dad3650ce27</errorID>
      <errorWord>（</errorWord>
      <group>L1_Format</group>
      <groupName>格式问题</groupName>
      <ability>L2_HalfPunc</ability>
      <abilityName>全半角检查</abilityName>
      <candidateList>
        <item>(</item>
      </candidateList>
      <explain>文本全半角错误。</explain>
      <paraID>74E709AA</paraID>
      <start>0</start>
      <end>1</end>
      <status>modified</status>
      <modifiedWord>(</modifiedWord>
      <trackRevisions>false</trackRevisions>
    </reviewItem>
    <reviewItem>
      <errorID>f0e61bff-4d23-4da2-b729-0793fcc7e351</errorID>
      <errorWord>）</errorWord>
      <group>L1_Format</group>
      <groupName>格式问题</groupName>
      <ability>L2_HalfPunc</ability>
      <abilityName>全半角检查</abilityName>
      <candidateList>
        <item>)</item>
      </candidateList>
      <explain>文本全半角错误。</explain>
      <paraID>74E709AA</paraID>
      <start>5</start>
      <end>6</end>
      <status>modified</status>
      <modifiedWord>)</modifiedWord>
      <trackRevisions>false</trackRevisions>
    </reviewItem>
    <reviewItem>
      <errorID>e2ba87cc-8723-424b-b448-674ba5c59c3d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588CA3C2</paraID>
      <start>0</start>
      <end>2</end>
      <status>modified</status>
      <modifiedWord>6.</modifiedWord>
      <trackRevisions>false</trackRevisions>
    </reviewItem>
    <reviewItem>
      <errorID>03df4ee5-1c13-4703-b410-23baf44b5fb3</errorID>
      <errorWord>（</errorWord>
      <group>L1_Format</group>
      <groupName>格式问题</groupName>
      <ability>L2_HalfPunc</ability>
      <abilityName>全半角检查</abilityName>
      <candidateList>
        <item>(</item>
      </candidateList>
      <explain>文本全半角错误。</explain>
      <paraID>4BF83033</paraID>
      <start>0</start>
      <end>1</end>
      <status>modified</status>
      <modifiedWord>(</modifiedWord>
      <trackRevisions>false</trackRevisions>
    </reviewItem>
    <reviewItem>
      <errorID>a176be47-1a4c-4e0c-aa26-f037ccf11473</errorID>
      <errorWord>）</errorWord>
      <group>L1_Format</group>
      <groupName>格式问题</groupName>
      <ability>L2_HalfPunc</ability>
      <abilityName>全半角检查</abilityName>
      <candidateList>
        <item>)</item>
      </candidateList>
      <explain>文本全半角错误。</explain>
      <paraID>4BF83033</paraID>
      <start>15</start>
      <end>16</end>
      <status>modified</status>
      <modifiedWord>)</modifiedWord>
      <trackRevisions>false</trackRevisions>
    </reviewItem>
    <reviewItem>
      <errorID>04a7aa21-f42f-4542-a2c4-972ebd4751f7</errorID>
      <errorWord>（</errorWord>
      <group>L1_Format</group>
      <groupName>格式问题</groupName>
      <ability>L2_HalfPunc</ability>
      <abilityName>全半角检查</abilityName>
      <candidateList>
        <item>(</item>
      </candidateList>
      <explain>文本全半角错误。</explain>
      <paraID>75B1157D</paraID>
      <start>0</start>
      <end>1</end>
      <status>modified</status>
      <modifiedWord>(</modifiedWord>
      <trackRevisions>false</trackRevisions>
    </reviewItem>
    <reviewItem>
      <errorID>3a5a644f-4a4f-4808-8169-a6fe98a102c8</errorID>
      <errorWord>）</errorWord>
      <group>L1_Format</group>
      <groupName>格式问题</groupName>
      <ability>L2_HalfPunc</ability>
      <abilityName>全半角检查</abilityName>
      <candidateList>
        <item>)</item>
      </candidateList>
      <explain>文本全半角错误。</explain>
      <paraID>75B1157D</paraID>
      <start>15</start>
      <end>16</end>
      <status>modified</status>
      <modifiedWord>)</modifiedWord>
      <trackRevisions>false</trackRevisions>
    </reviewItem>
    <reviewItem>
      <errorID>9278a35e-ab29-4bdc-80d9-ce76a5a4b38d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3BA00CB2</paraID>
      <start>0</start>
      <end>2</end>
      <status>modified</status>
      <modifiedWord>7.</modifiedWord>
      <trackRevisions>false</trackRevisions>
    </reviewItem>
    <reviewItem>
      <errorID>d79f57a0-0d35-4359-8f3a-a405ae00871e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676554B6</paraID>
      <start>0</start>
      <end>2</end>
      <status>modified</status>
      <modifiedWord>1.</modifiedWord>
      <trackRevisions>false</trackRevisions>
    </reviewItem>
    <reviewItem>
      <errorID>5112c0a7-9828-4647-a38c-792e87c2246b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10BBED99</paraID>
      <start>0</start>
      <end>2</end>
      <status>modified</status>
      <modifiedWord>2.</modifiedWord>
      <trackRevisions>false</trackRevisions>
    </reviewItem>
    <reviewItem>
      <errorID>8e578108-6543-4d9e-a67c-d000469a3968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49AEDB6A</paraID>
      <start>0</start>
      <end>2</end>
      <status>modified</status>
      <modifiedWord>3.</modifiedWord>
      <trackRevisions>false</trackRevisions>
    </reviewItem>
    <reviewItem>
      <errorID>28068af8-d940-4c33-bbd6-977c12aca86d</errorID>
      <errorWord>~</errorWord>
      <group>L1_Format</group>
      <groupName>格式问题</groupName>
      <ability>L2_HalfPunc</ability>
      <abilityName>全半角检查</abilityName>
      <candidateList>
        <item>～</item>
      </candidateList>
      <explain>文本全半角错误。</explain>
      <paraID>53E3CEF1</paraID>
      <start>110</start>
      <end>111</end>
      <status>modified</status>
      <modifiedWord>～</modifiedWord>
      <trackRevisions>false</trackRevisions>
    </reviewItem>
    <reviewItem>
      <errorID>a4436c1e-9e7f-4b0a-a64a-3cbc50b0256c</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53E3CEF1</paraID>
      <start>121</start>
      <end>128</end>
      <status>modified</status>
      <modifiedWord>50%～60%</modifiedWord>
      <trackRevisions>false</trackRevisions>
    </reviewItem>
    <reviewItem>
      <errorID>17d9c8dc-1645-4324-a62c-b2a4d89ca185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22A19F2</paraID>
      <start>0</start>
      <end>2</end>
      <status>modified</status>
      <modifiedWord>4.</modifiedWord>
      <trackRevisions>false</trackRevisions>
    </reviewItem>
    <reviewItem>
      <errorID>5f5ce0ab-c270-4214-936a-33d1a0a14887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7FFC197D</paraID>
      <start>0</start>
      <end>2</end>
      <status>modified</status>
      <modifiedWord>1.</modifiedWord>
      <trackRevisions>false</trackRevisions>
    </reviewItem>
    <reviewItem>
      <errorID>75e1f5b5-e7a5-4feb-8861-2888a80031ec</errorID>
      <errorWord>（</errorWord>
      <group>L1_Punc</group>
      <groupName>标点问题</groupName>
      <ability>L2_Punc</ability>
      <abilityName>标点符号检查</abilityName>
      <candidateList/>
      <explain>同一形式括号套用。</explain>
      <paraID>28E3B237</paraID>
      <start>29</start>
      <end>30</end>
      <status>unmodified</status>
      <modifiedWord/>
      <trackRevisions>false</trackRevisions>
    </reviewItem>
    <reviewItem>
      <errorID>9626adfe-f59b-499c-a614-c7a3451c2565</errorID>
      <errorWord>）</errorWord>
      <group>L1_Punc</group>
      <groupName>标点问题</groupName>
      <ability>L2_Punc</ability>
      <abilityName>标点符号检查</abilityName>
      <candidateList/>
      <explain>同一形式括号套用。</explain>
      <paraID>28E3B237</paraID>
      <start>31</start>
      <end>32</end>
      <status>unmodified</status>
      <modifiedWord/>
      <trackRevisions>false</trackRevisions>
    </reviewItem>
    <reviewItem>
      <errorID>a1882c9b-3ce1-40f0-9d98-39f49f5ce8ff</errorID>
      <errorWord>（</errorWord>
      <group>L1_Punc</group>
      <groupName>标点问题</groupName>
      <ability>L2_Punc</ability>
      <abilityName>标点符号检查</abilityName>
      <candidateList>
        <item/>
      </candidateList>
      <explain>同一形式括号套用。</explain>
      <paraID>1437FA6E</paraID>
      <start>12</start>
      <end>12</end>
      <status>modified</status>
      <modifiedWord/>
      <trackRevisions>false</trackRevisions>
    </reviewItem>
    <reviewItem>
      <errorID>e959f5ba-b1eb-46e3-acae-f9ae86f362e2</errorID>
      <errorWord>(</errorWord>
      <group>L1_Punc</group>
      <groupName>标点问题</groupName>
      <ability>L2_Punc</ability>
      <abilityName>标点符号检查</abilityName>
      <candidateList/>
      <explain>同一形式括号套用。</explain>
      <paraID>1437FA6E</paraID>
      <start>14</start>
      <end>15</end>
      <status>unmodified</status>
      <modifiedWord/>
      <trackRevisions>false</trackRevisions>
    </reviewItem>
    <reviewItem>
      <errorID>596c1b06-8f95-4266-9f76-10b043dcdd3d</errorID>
      <errorWord>)</errorWord>
      <group>L1_Punc</group>
      <groupName>标点问题</groupName>
      <ability>L2_Punc</ability>
      <abilityName>标点符号检查</abilityName>
      <candidateList/>
      <explain>同一形式括号套用。</explain>
      <paraID>1437FA6E</paraID>
      <start>16</start>
      <end>17</end>
      <status>unmodified</status>
      <modifiedWord/>
      <trackRevisions>false</trackRevisions>
    </reviewItem>
    <reviewItem>
      <errorID>bbcf25b7-8cc1-4d71-b3e9-8a892c529620</errorID>
      <errorWord>）</errorWord>
      <group>L1_Punc</group>
      <groupName>标点问题</groupName>
      <ability>L2_Punc</ability>
      <abilityName>标点符号检查</abilityName>
      <candidateList/>
      <explain>同一形式括号套用。</explain>
      <paraID>1437FA6E</paraID>
      <start>19</start>
      <end>20</end>
      <status>unmodified</status>
      <modifiedWord/>
      <trackRevisions>false</trackRevisions>
    </reviewItem>
    <reviewItem>
      <errorID>51f6a598-9e8b-440c-a0ad-b342db57fdea</errorID>
      <errorWord>，</errorWord>
      <group>L1_Format</group>
      <groupName>格式问题</groupName>
      <ability>L2_HalfPunc</ability>
      <abilityName>全半角检查</abilityName>
      <candidateList>
        <item>,</item>
      </candidateList>
      <explain>文本全半角错误。</explain>
      <paraID>10CC9BD8</paraID>
      <start>10</start>
      <end>11</end>
      <status>modified</status>
      <modifiedWord>,</modifiedWord>
      <trackRevisions>false</trackRevisions>
    </reviewItem>
    <reviewItem>
      <errorID>51884065-81fe-48de-82cf-98c1cadeeb09</errorID>
      <errorWord>：</errorWord>
      <group>L1_Format</group>
      <groupName>格式问题</groupName>
      <ability>L2_HalfPunc</ability>
      <abilityName>全半角检查</abilityName>
      <candidateList>
        <item>:</item>
      </candidateList>
      <explain>文本全半角错误。</explain>
      <paraID>10CC9BD8</paraID>
      <start>13</start>
      <end>14</end>
      <status>modified</status>
      <modifiedWord>:</modifiedWord>
      <trackRevisions>false</trackRevisions>
    </reviewItem>
    <reviewItem>
      <errorID>566afab5-e027-4a88-9d52-d1d048e4a79a</errorID>
      <errorWord>（</errorWord>
      <group>L1_Punc</group>
      <groupName>标点问题</groupName>
      <ability>L2_Punc</ability>
      <abilityName>标点符号检查</abilityName>
      <candidateList/>
      <explain>同一形式括号套用。</explain>
      <paraID>2345591C</paraID>
      <start>29</start>
      <end>30</end>
      <status>unmodified</status>
      <modifiedWord/>
      <trackRevisions>false</trackRevisions>
    </reviewItem>
    <reviewItem>
      <errorID>e17e016c-2243-48a6-b0e6-ab0ea717bcb8</errorID>
      <errorWord>）</errorWord>
      <group>L1_Punc</group>
      <groupName>标点问题</groupName>
      <ability>L2_Punc</ability>
      <abilityName>标点符号检查</abilityName>
      <candidateList/>
      <explain>同一形式括号套用。</explain>
      <paraID>2345591C</paraID>
      <start>31</start>
      <end>32</end>
      <status>unmodified</status>
      <modifiedWord/>
      <trackRevisions>false</trackRevisions>
    </reviewItem>
    <reviewItem>
      <errorID>feb45e11-8213-4e85-991c-184c6d368b1f</errorID>
      <errorWord>（</errorWord>
      <group>L1_Punc</group>
      <groupName>标点问题</groupName>
      <ability>L2_Punc</ability>
      <abilityName>标点符号检查</abilityName>
      <candidateList/>
      <explain>同一形式括号套用。</explain>
      <paraID>  F6BB30</paraID>
      <start>15</start>
      <end>16</end>
      <status>unmodified</status>
      <modifiedWord/>
      <trackRevisions>false</trackRevisions>
    </reviewItem>
    <reviewItem>
      <errorID>e7d0837e-d8f6-421b-be36-3a22f921396a</errorID>
      <errorWord>）</errorWord>
      <group>L1_Punc</group>
      <groupName>标点问题</groupName>
      <ability>L2_Punc</ability>
      <abilityName>标点符号检查</abilityName>
      <candidateList/>
      <explain>同一形式括号套用。</explain>
      <paraID>  F6BB30</paraID>
      <start>17</start>
      <end>18</end>
      <status>unmodified</status>
      <modifiedWord/>
      <trackRevisions>false</trackRevisions>
    </reviewItem>
    <reviewItem>
      <errorID>ba7c6132-c494-4251-84a2-e34b57c1fb42</errorID>
      <errorWord>（</errorWord>
      <group>L1_Punc</group>
      <groupName>标点问题</groupName>
      <ability>L2_Punc</ability>
      <abilityName>标点符号检查</abilityName>
      <candidateList/>
      <explain>同一形式括号套用。</explain>
      <paraID>5D1DC787</paraID>
      <start>15</start>
      <end>16</end>
      <status>unmodified</status>
      <modifiedWord/>
      <trackRevisions>false</trackRevisions>
    </reviewItem>
    <reviewItem>
      <errorID>3edd50ef-3e13-4e2b-ba00-b903b73f439f</errorID>
      <errorWord>）</errorWord>
      <group>L1_Punc</group>
      <groupName>标点问题</groupName>
      <ability>L2_Punc</ability>
      <abilityName>标点符号检查</abilityName>
      <candidateList/>
      <explain>同一形式括号套用。</explain>
      <paraID>5D1DC787</paraID>
      <start>17</start>
      <end>18</end>
      <status>unmodified</status>
      <modifiedWord/>
      <trackRevisions>false</trackRevisions>
    </reviewItem>
    <reviewItem>
      <errorID>91a07181-d270-43b6-a223-ee385c0f583d</errorID>
      <errorWord>（</errorWord>
      <group>L1_Punc</group>
      <groupName>标点问题</groupName>
      <ability>L2_Punc</ability>
      <abilityName>标点符号检查</abilityName>
      <candidateList/>
      <explain>同一形式括号套用。</explain>
      <paraID>58AD57D9</paraID>
      <start>22</start>
      <end>23</end>
      <status>unmodified</status>
      <modifiedWord/>
      <trackRevisions>false</trackRevisions>
    </reviewItem>
    <reviewItem>
      <errorID>fe0b1681-5940-4968-9611-ac7a43de4b3a</errorID>
      <errorWord>）</errorWord>
      <group>L1_Punc</group>
      <groupName>标点问题</groupName>
      <ability>L2_Punc</ability>
      <abilityName>标点符号检查</abilityName>
      <candidateList/>
      <explain>同一形式括号套用。</explain>
      <paraID>58AD57D9</paraID>
      <start>24</start>
      <end>25</end>
      <status>unmodified</status>
      <modifiedWord/>
      <trackRevisions>false</trackRevisions>
    </reviewItem>
    <reviewItem>
      <errorID>02bec4ec-1c60-468a-ac4b-27d3852ad589</errorID>
      <errorWord>，</errorWord>
      <group>L1_Format</group>
      <groupName>格式问题</groupName>
      <ability>L2_HalfPunc</ability>
      <abilityName>全半角检查</abilityName>
      <candidateList>
        <item>,</item>
      </candidateList>
      <explain>文本全半角错误。</explain>
      <paraID>1A71C59A</paraID>
      <start>10</start>
      <end>11</end>
      <status>modified</status>
      <modifiedWord>,</modifiedWord>
      <trackRevisions>false</trackRevisions>
    </reviewItem>
    <reviewItem>
      <errorID>52940abc-f99d-481e-96cd-467329750f2d</errorID>
      <errorWord>：</errorWord>
      <group>L1_Format</group>
      <groupName>格式问题</groupName>
      <ability>L2_HalfPunc</ability>
      <abilityName>全半角检查</abilityName>
      <candidateList>
        <item>:</item>
      </candidateList>
      <explain>文本全半角错误。</explain>
      <paraID>1A71C59A</paraID>
      <start>13</start>
      <end>14</end>
      <status>modified</status>
      <modifiedWord>:</modifiedWord>
      <trackRevisions>false</trackRevisions>
    </reviewItem>
    <reviewItem>
      <errorID>18ae8493-5279-4c00-a9c3-1d3e7b4a1ed1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41059A85</paraID>
      <start>0</start>
      <end>2</end>
      <status>modified</status>
      <modifiedWord>2.</modifiedWord>
      <trackRevisions>false</trackRevisions>
    </reviewItem>
    <reviewItem>
      <errorID>9a6ade9d-29b7-427d-8541-d282f0618576</errorID>
      <errorWord>（</errorWord>
      <group>L1_Punc</group>
      <groupName>标点问题</groupName>
      <ability>L2_Punc</ability>
      <abilityName>标点符号检查</abilityName>
      <candidateList/>
      <explain>同一形式括号套用。</explain>
      <paraID>705704CF</paraID>
      <start>96</start>
      <end>97</end>
      <status>unmodified</status>
      <modifiedWord/>
      <trackRevisions>false</trackRevisions>
    </reviewItem>
    <reviewItem>
      <errorID>3f990ab9-6f77-4bb2-acfe-6ed3f9c25ddc</errorID>
      <errorWord>）</errorWord>
      <group>L1_Punc</group>
      <groupName>标点问题</groupName>
      <ability>L2_Punc</ability>
      <abilityName>标点符号检查</abilityName>
      <candidateList/>
      <explain>同一形式括号套用。</explain>
      <paraID>705704CF</paraID>
      <start>98</start>
      <end>99</end>
      <status>unmodified</status>
      <modifiedWord/>
      <trackRevisions>false</trackRevisions>
    </reviewItem>
    <reviewItem>
      <errorID>5335c9a5-bf1b-42da-b978-e2fb954c8f50</errorID>
      <errorWord>（</errorWord>
      <group>L1_Punc</group>
      <groupName>标点问题</groupName>
      <ability>L2_Punc</ability>
      <abilityName>标点符号检查</abilityName>
      <candidateList/>
      <explain>同一形式括号套用。</explain>
      <paraID>705704CF</paraID>
      <start>106</start>
      <end>107</end>
      <status>unmodified</status>
      <modifiedWord/>
      <trackRevisions>false</trackRevisions>
    </reviewItem>
    <reviewItem>
      <errorID>2b7533b5-9b39-45ed-a0b0-584a79ed7039</errorID>
      <errorWord>）</errorWord>
      <group>L1_Punc</group>
      <groupName>标点问题</groupName>
      <ability>L2_Punc</ability>
      <abilityName>标点符号检查</abilityName>
      <candidateList/>
      <explain>同一形式括号套用。</explain>
      <paraID>705704CF</paraID>
      <start>108</start>
      <end>109</end>
      <status>unmodified</status>
      <modifiedWord/>
      <trackRevisions>false</trackRevisions>
    </reviewItem>
    <reviewItem>
      <errorID>392300de-cb8d-4e86-a35e-1098c894b443</errorID>
      <errorWord>（</errorWord>
      <group>L1_Format</group>
      <groupName>格式问题</groupName>
      <ability>L2_HalfPunc</ability>
      <abilityName>全半角检查</abilityName>
      <candidateList>
        <item>(</item>
      </candidateList>
      <explain>文本全半角错误。</explain>
      <paraID> E2F6CFA</paraID>
      <start>2</start>
      <end>3</end>
      <status>modified</status>
      <modifiedWord>(</modifiedWord>
      <trackRevisions>false</trackRevisions>
    </reviewItem>
    <reviewItem>
      <errorID>c410a88f-b629-457c-b285-1f0e03628ea0</errorID>
      <errorWord>）</errorWord>
      <group>L1_Format</group>
      <groupName>格式问题</groupName>
      <ability>L2_HalfPunc</ability>
      <abilityName>全半角检查</abilityName>
      <candidateList>
        <item>)</item>
      </candidateList>
      <explain>文本全半角错误。</explain>
      <paraID> E2F6CFA</paraID>
      <start>4</start>
      <end>5</end>
      <status>modified</status>
      <modifiedWord>)</modifiedWord>
      <trackRevisions>false</trackRevisions>
    </reviewItem>
    <reviewItem>
      <errorID>404dfe12-c6f0-4323-bff9-b2ddc18d798b</errorID>
      <errorWord>（</errorWord>
      <group>L1_Format</group>
      <groupName>格式问题</groupName>
      <ability>L2_HalfPunc</ability>
      <abilityName>全半角检查</abilityName>
      <candidateList>
        <item>(</item>
      </candidateList>
      <explain>文本全半角错误。</explain>
      <paraID>12FD08BE</paraID>
      <start>0</start>
      <end>1</end>
      <status>modified</status>
      <modifiedWord>(</modifiedWord>
      <trackRevisions>false</trackRevisions>
    </reviewItem>
    <reviewItem>
      <errorID>4df7aa2b-70a5-4a1f-a5c9-c0c99aa54b1a</errorID>
      <errorWord>（</errorWord>
      <group>L1_Punc</group>
      <groupName>标点问题</groupName>
      <ability>L2_Punc</ability>
      <abilityName>标点符号检查</abilityName>
      <candidateList/>
      <explain>同一形式括号套用。</explain>
      <paraID>12FD08BE</paraID>
      <start>3</start>
      <end>4</end>
      <status>unmodified</status>
      <modifiedWord/>
      <trackRevisions>false</trackRevisions>
    </reviewItem>
    <reviewItem>
      <errorID>2889253a-46b8-4bed-a19b-31f63ee43f0b</errorID>
      <errorWord>）</errorWord>
      <group>L1_Punc</group>
      <groupName>标点问题</groupName>
      <ability>L2_Punc</ability>
      <abilityName>标点符号检查</abilityName>
      <candidateList/>
      <explain>同一形式括号套用。</explain>
      <paraID>12FD08BE</paraID>
      <start>5</start>
      <end>6</end>
      <status>unmodified</status>
      <modifiedWord/>
      <trackRevisions>false</trackRevisions>
    </reviewItem>
    <reviewItem>
      <errorID>9b906e46-52d5-4794-bec6-9ed7b432a3e3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6FFA8D55</paraID>
      <start>0</start>
      <end>2</end>
      <status>modified</status>
      <modifiedWord>3.</modifiedWord>
      <trackRevisions>false</trackRevisions>
    </reviewItem>
    <reviewItem>
      <errorID>643aeff8-a7f6-4800-bb82-67b6f1b8b299</errorID>
      <errorWord>监测</errorWord>
      <group>L1_Word</group>
      <groupName>字词问题</groupName>
      <ability>L2_Typo</ability>
      <abilityName>字词错误</abilityName>
      <candidateList>
        <item>检测</item>
      </candidateList>
      <explain/>
      <paraID>6FFA8D55</paraID>
      <start>4</start>
      <end>6</end>
      <status>modified</status>
      <modifiedWord>检测</modifiedWord>
      <trackRevisions>false</trackRevisions>
    </reviewItem>
    <reviewItem>
      <errorID>d1baf95e-d311-40c7-bc77-c3f5a6347cc2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4AFA2FA6</paraID>
      <start>0</start>
      <end>2</end>
      <status>modified</status>
      <modifiedWord>1.</modifiedWord>
      <trackRevisions>false</trackRevisions>
    </reviewItem>
    <reviewItem>
      <errorID>7a77aea4-2076-47af-bf38-7bfd4d858582</errorID>
      <errorWord>[2021]218号</errorWord>
      <group>L1_Knowledge</group>
      <groupName>知识性问题</groupName>
      <ability>L2_Knowledge</ability>
      <abilityName>其他知识</abilityName>
      <candidateList>
        <item>〔2021〕218号</item>
      </candidateList>
      <explain>发文字号格式错误。</explain>
      <paraID>30073C08</paraID>
      <start>117</start>
      <end>127</end>
      <status>modified</status>
      <modifiedWord>〔2021〕218号</modifiedWord>
      <trackRevisions>false</trackRevisions>
    </reviewItem>
    <reviewItem>
      <errorID>10b705d3-82f9-4f2e-896f-2ca514ba341e</errorID>
      <errorWord>（</errorWord>
      <group>L1_Format</group>
      <groupName>格式问题</groupName>
      <ability>L2_HalfPunc</ability>
      <abilityName>全半角检查</abilityName>
      <candidateList>
        <item>(</item>
      </candidateList>
      <explain>文本全半角错误。</explain>
      <paraID>25BA784A</paraID>
      <start>6</start>
      <end>7</end>
      <status>modified</status>
      <modifiedWord>(</modifiedWord>
      <trackRevisions>false</trackRevisions>
    </reviewItem>
    <reviewItem>
      <errorID>c63b934d-36d2-48c6-ba6f-5b6d552c9b28</errorID>
      <errorWord>）</errorWord>
      <group>L1_Format</group>
      <groupName>格式问题</groupName>
      <ability>L2_HalfPunc</ability>
      <abilityName>全半角检查</abilityName>
      <candidateList>
        <item>)</item>
      </candidateList>
      <explain>文本全半角错误。</explain>
      <paraID>25BA784A</paraID>
      <start>17</start>
      <end>18</end>
      <status>modified</status>
      <modifiedWord>)</modifiedWord>
      <trackRevisions>false</trackRevisions>
    </reviewItem>
    <reviewItem>
      <errorID>6ff4c33a-4867-473a-8e51-982e78f2e343</errorID>
      <errorWord>（</errorWord>
      <group>L1_Format</group>
      <groupName>格式问题</groupName>
      <ability>L2_HalfPunc</ability>
      <abilityName>全半角检查</abilityName>
      <candidateList>
        <item>(</item>
      </candidateList>
      <explain>文本全半角错误。</explain>
      <paraID>56E7402C</paraID>
      <start>0</start>
      <end>1</end>
      <status>modified</status>
      <modifiedWord>(</modifiedWord>
      <trackRevisions>false</trackRevisions>
    </reviewItem>
    <reviewItem>
      <errorID>85d7bfbf-ed03-4955-8b1c-d9a187db5c98</errorID>
      <errorWord>）</errorWord>
      <group>L1_Format</group>
      <groupName>格式问题</groupName>
      <ability>L2_HalfPunc</ability>
      <abilityName>全半角检查</abilityName>
      <candidateList>
        <item>)</item>
      </candidateList>
      <explain>文本全半角错误。</explain>
      <paraID>56E7402C</paraID>
      <start>4</start>
      <end>5</end>
      <status>modified</status>
      <modifiedWord>)</modifiedWord>
      <trackRevisions>false</trackRevisions>
    </reviewItem>
    <reviewItem>
      <errorID>40327711-e241-4c99-b853-98d1f05a265c</errorID>
      <errorWord>（</errorWord>
      <group>L1_Format</group>
      <groupName>格式问题</groupName>
      <ability>L2_HalfPunc</ability>
      <abilityName>全半角检查</abilityName>
      <candidateList>
        <item>(</item>
      </candidateList>
      <explain>文本全半角错误。</explain>
      <paraID>19651D0D</paraID>
      <start>0</start>
      <end>1</end>
      <status>modified</status>
      <modifiedWord>(</modifiedWord>
      <trackRevisions>false</trackRevisions>
    </reviewItem>
    <reviewItem>
      <errorID>0bcf58d5-10f8-4767-8ed3-d124b2bdca49</errorID>
      <errorWord>）</errorWord>
      <group>L1_Format</group>
      <groupName>格式问题</groupName>
      <ability>L2_HalfPunc</ability>
      <abilityName>全半角检查</abilityName>
      <candidateList>
        <item>)</item>
      </candidateList>
      <explain>文本全半角错误。</explain>
      <paraID>19651D0D</paraID>
      <start>4</start>
      <end>5</end>
      <status>modified</status>
      <modifiedWord>)</modifiedWord>
      <trackRevisions>false</trackRevisions>
    </reviewItem>
    <reviewItem>
      <errorID>e98748c3-9408-4f72-9d51-004106417198</errorID>
      <errorWord>（</errorWord>
      <group>L1_Format</group>
      <groupName>格式问题</groupName>
      <ability>L2_HalfPunc</ability>
      <abilityName>全半角检查</abilityName>
      <candidateList>
        <item>(</item>
      </candidateList>
      <explain>文本全半角错误。</explain>
      <paraID>6DCCEAE1</paraID>
      <start>0</start>
      <end>1</end>
      <status>modified</status>
      <modifiedWord>(</modifiedWord>
      <trackRevisions>false</trackRevisions>
    </reviewItem>
    <reviewItem>
      <errorID>e01416fb-f35a-4aa2-8ea9-8b223450266b</errorID>
      <errorWord>）</errorWord>
      <group>L1_Format</group>
      <groupName>格式问题</groupName>
      <ability>L2_HalfPunc</ability>
      <abilityName>全半角检查</abilityName>
      <candidateList>
        <item>)</item>
      </candidateList>
      <explain>文本全半角错误。</explain>
      <paraID>6DCCEAE1</paraID>
      <start>4</start>
      <end>5</end>
      <status>modified</status>
      <modifiedWord>)</modifiedWord>
      <trackRevisions>false</trackRevisions>
    </reviewItem>
    <reviewItem>
      <errorID>3e19dd00-4d86-41a7-8bce-2370e26481e0</errorID>
      <errorWord>，</errorWord>
      <group>L1_Format</group>
      <groupName>格式问题</groupName>
      <ability>L2_HalfPunc</ability>
      <abilityName>全半角检查</abilityName>
      <candidateList>
        <item>, </item>
      </candidateList>
      <explain>文本全半角错误。</explain>
      <paraID>66D017B8</paraID>
      <start>1</start>
      <end>3</end>
      <status>modified</status>
      <modifiedWord>, </modifiedWord>
      <trackRevisions>false</trackRevisions>
    </reviewItem>
    <reviewItem>
      <errorID>2d330b38-15c7-4f1e-b922-06e6a3131509</errorID>
      <errorWord>，</errorWord>
      <group>L1_Format</group>
      <groupName>格式问题</groupName>
      <ability>L2_HalfPunc</ability>
      <abilityName>全半角检查</abilityName>
      <candidateList>
        <item>, </item>
      </candidateList>
      <explain>文本全半角错误。</explain>
      <paraID>31700511</paraID>
      <start>1</start>
      <end>3</end>
      <status>modified</status>
      <modifiedWord>, </modifiedWord>
      <trackRevisions>false</trackRevisions>
    </reviewItem>
    <reviewItem>
      <errorID>d111b6a0-8659-4a67-a5d6-b7e2f5da1c34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7268BC1F</paraID>
      <start>0</start>
      <end>2</end>
      <status>modified</status>
      <modifiedWord>2.</modifiedWord>
      <trackRevisions>false</trackRevisions>
    </reviewItem>
    <reviewItem>
      <errorID>47526324-21e3-4293-8fe2-bf9d8b9ec66d</errorID>
      <errorWord>&lt;</errorWord>
      <group>L1_Format</group>
      <groupName>格式问题</groupName>
      <ability>L2_HalfPunc</ability>
      <abilityName>全半角检查</abilityName>
      <candidateList>
        <item>〈</item>
      </candidateList>
      <explain>文本全半角错误。</explain>
      <paraID>73DF86AE</paraID>
      <start>221</start>
      <end>222</end>
      <status>modified</status>
      <modifiedWord>〈</modifiedWord>
      <trackRevisions>false</trackRevisions>
    </reviewItem>
    <reviewItem>
      <errorID>5ff00d2a-c510-463e-873e-d8a9c8128897</errorID>
      <errorWord>&gt;</errorWord>
      <group>L1_Format</group>
      <groupName>格式问题</groupName>
      <ability>L2_HalfPunc</ability>
      <abilityName>全半角检查</abilityName>
      <candidateList>
        <item>〉</item>
      </candidateList>
      <explain>文本全半角错误。</explain>
      <paraID>73DF86AE</paraID>
      <start>250</start>
      <end>251</end>
      <status>modified</status>
      <modifiedWord>〉</modifiedWord>
      <trackRevisions>false</trackRevisions>
    </reviewItem>
    <reviewItem>
      <errorID>f15bb73d-07f9-45f3-b6fc-c06bb5b4ac62</errorID>
      <errorWord>业</errorWord>
      <group>L1_Word</group>
      <groupName>字词问题</groupName>
      <ability>L2_Typo</ability>
      <abilityName>字词错误</abilityName>
      <candidateList>
        <item>业作</item>
      </candidateList>
      <explain/>
      <paraID>50EAE88B</paraID>
      <start>6</start>
      <end>8</end>
      <status>modified</status>
      <modifiedWord>业作</modifiedWord>
      <trackRevisions>false</trackRevisions>
    </reviewItem>
    <reviewItem>
      <errorID>91ba4bea-5910-4ad0-a135-1fba3e0edeb4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5AE15554</paraID>
      <start>25</start>
      <end>26</end>
      <status>modified</status>
      <modifiedWord>—</modifiedWord>
      <trackRevisions>false</trackRevisions>
    </reviewItem>
    <reviewItem>
      <errorID>43c4e96e-0a65-46fe-af18-4330410d11a4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69E8CD77</paraID>
      <start>30</start>
      <end>31</end>
      <status>modified</status>
      <modifiedWord>—</modifiedWord>
      <trackRevisions>false</trackRevisions>
    </reviewItem>
    <reviewItem>
      <errorID>72cef8fd-020b-4685-84f8-1b2922975b41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4E4425A6</paraID>
      <start>23</start>
      <end>24</end>
      <status>modified</status>
      <modifiedWord>—</modifiedWord>
      <trackRevisions>false</trackRevisions>
    </reviewItem>
    <reviewItem>
      <errorID>cc37a856-11f8-48d2-992f-c6edb014e859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4E4425A6</paraID>
      <start>34</start>
      <end>35</end>
      <status>modified</status>
      <modifiedWord>—</modifiedWord>
      <trackRevisions>false</trackRevisions>
    </reviewItem>
    <reviewItem>
      <errorID>9f64d965-e6d0-4641-a04d-c522ff7ba356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41C15C6</paraID>
      <start>19</start>
      <end>20</end>
      <status>modified</status>
      <modifiedWord>—</modifiedWord>
      <trackRevisions>false</trackRevisions>
    </reviewItem>
    <reviewItem>
      <errorID>5c824e3e-0ac1-4ae6-8e0e-433741c7ffcf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52D17C18</paraID>
      <start>19</start>
      <end>20</end>
      <status>modified</status>
      <modifiedWord>—</modifiedWord>
      <trackRevisions>false</trackRevisions>
    </reviewItem>
    <reviewItem>
      <errorID>0cdfc559-b0ee-4c4a-90e7-0699fa003059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34062225</paraID>
      <start>25</start>
      <end>26</end>
      <status>modified</status>
      <modifiedWord>—</modifiedWord>
      <trackRevisions>false</trackRevisions>
    </reviewItem>
    <reviewItem>
      <errorID>744e405a-fc99-4050-8477-7c3d8d827d3e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7D631BA6</paraID>
      <start>0</start>
      <end>2</end>
      <status>modified</status>
      <modifiedWord>1.</modifiedWord>
      <trackRevisions>false</trackRevisions>
    </reviewItem>
    <reviewItem>
      <errorID>a1dcc832-cdac-4a5e-a8f4-5c125fec3403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D23151A</paraID>
      <start>0</start>
      <end>2</end>
      <status>modified</status>
      <modifiedWord>2.</modifiedWord>
      <trackRevisions>false</trackRevisions>
    </reviewItem>
    <reviewItem>
      <errorID>c64a2d4e-5bc3-4a48-b863-a7e2d5eeeedf</errorID>
      <errorWord>作</errorWord>
      <group>L1_Word</group>
      <groupName>字词问题</groupName>
      <ability>L2_Typo</ability>
      <abilityName>字词错误</abilityName>
      <candidateList>
        <item>做</item>
      </candidateList>
      <explain>存在发音相同字词的误用。</explain>
      <paraID>3E8D8CCB</paraID>
      <start>25</start>
      <end>26</end>
      <status>modified</status>
      <modifiedWord>做</modifiedWord>
      <trackRevisions>false</trackRevisions>
    </reviewItem>
    <reviewItem>
      <errorID>88fa89eb-e738-45f0-9845-18f0020cd2ac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7AC99B4C</paraID>
      <start>0</start>
      <end>2</end>
      <status>modified</status>
      <modifiedWord>3.</modifiedWord>
      <trackRevisions>false</trackRevisions>
    </reviewItem>
    <reviewItem>
      <errorID>e5454ddf-3cbc-4abd-83f1-6e3a2821b245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3245D5FE</paraID>
      <start>0</start>
      <end>2</end>
      <status>modified</status>
      <modifiedWord>4.</modifiedWord>
      <trackRevisions>false</trackRevisions>
    </reviewItem>
    <reviewItem>
      <errorID>5475e73e-5001-48d6-ac80-5c0957a806e0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5F48601C</paraID>
      <start>0</start>
      <end>2</end>
      <status>modified</status>
      <modifiedWord>5.</modifiedWord>
      <trackRevisions>false</trackRevisions>
    </reviewItem>
    <reviewItem>
      <errorID>eb8bcf0c-4952-45d3-b0e6-d9b051dc4e40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310C1452</paraID>
      <start>0</start>
      <end>2</end>
      <status>modified</status>
      <modifiedWord>6.</modifiedWord>
      <trackRevisions>false</trackRevisions>
    </reviewItem>
    <reviewItem>
      <errorID>b0220e75-54db-4431-b34d-18069dd11a12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755C9E7</paraID>
      <start>0</start>
      <end>2</end>
      <status>modified</status>
      <modifiedWord>7.</modifiedWord>
      <trackRevisions>false</trackRevisions>
    </reviewItem>
    <reviewItem>
      <errorID>32560be0-f32b-4846-8d37-796ce3d1cd92</errorID>
      <errorWord>监测仪</errorWord>
      <group>L1_Word</group>
      <groupName>字词问题</groupName>
      <ability>L2_Typo</ability>
      <abilityName>字词错误</abilityName>
      <candidateList>
        <item>检测仪</item>
      </candidateList>
      <explain/>
      <paraID>4E1D9C16</paraID>
      <start>20</start>
      <end>23</end>
      <status>modified</status>
      <modifiedWord>检测仪</modifiedWord>
      <trackRevisions>false</trackRevisions>
    </reviewItem>
    <reviewItem>
      <errorID>5bcb7764-e897-46e8-b1a1-e30c8faf0d0e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3E1CF858</paraID>
      <start>25</start>
      <end>26</end>
      <status>modified</status>
      <modifiedWord>—</modifiedWord>
      <trackRevisions>false</trackRevisions>
    </reviewItem>
    <reviewItem>
      <errorID>439c63ac-f6b5-4e1d-8363-e69d54a3e8f2</errorID>
      <errorWord>环境保护部部</errorWord>
      <group>L1_Word</group>
      <groupName>字词问题</groupName>
      <ability>L2_Typo</ability>
      <abilityName>字词错误</abilityName>
      <candidateList>
        <item>环境保护部</item>
      </candidateList>
      <explain/>
      <paraID>138E2A62</paraID>
      <start>18</start>
      <end>23</end>
      <status>modified</status>
      <modifiedWord>环境保护部</modifiedWord>
      <trackRevisions>false</trackRevisions>
    </reviewItem>
    <reviewItem>
      <errorID>76a53031-7688-4e14-93db-73a31e948b8e</errorID>
      <errorWord>：</errorWord>
      <group>L1_Format</group>
      <groupName>格式问题</groupName>
      <ability>L2_HalfPunc</ability>
      <abilityName>全半角检查</abilityName>
      <candidateList>
        <item>:</item>
      </candidateList>
      <explain>文本全半角错误。</explain>
      <paraID>138E2A62</paraID>
      <start>243</start>
      <end>244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38b4e-bcb7-4aa9-801e-2f26b6093c20}">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59</Pages>
  <Words>10118</Words>
  <Characters>10922</Characters>
  <Lines>324</Lines>
  <Paragraphs>91</Paragraphs>
  <TotalTime>9</TotalTime>
  <ScaleCrop>false</ScaleCrop>
  <LinksUpToDate>false</LinksUpToDate>
  <CharactersWithSpaces>10944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loser</dc:creator>
  <cp:lastModifiedBy>a moon</cp:lastModifiedBy>
  <cp:lastPrinted>2020-12-29T02:43:00Z</cp:lastPrinted>
  <dcterms:modified xsi:type="dcterms:W3CDTF">2025-12-02T08:47:17Z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08E2BB14A90D4A62A8910982ECAEFF1A_13</vt:lpwstr>
  </property>
  <property fmtid="{D5CDD505-2E9C-101B-9397-08002B2CF9AE}" pid="4" name="KSOTemplateDocerSaveRecord">
    <vt:lpwstr>eyJoZGlkIjoiNzUzZDE2YzA3NDM3Nzg1MDY1NmNiNWFjNjBmZDhiOWMiLCJ1c2VySWQiOiIyNjEyMzM3ODAifQ==</vt:lpwstr>
  </property>
</Properties>
</file>