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14F52" w14:textId="77777777" w:rsidR="004037F7" w:rsidRDefault="004037F7">
      <w:pPr>
        <w:spacing w:line="560" w:lineRule="exact"/>
        <w:textAlignment w:val="baseline"/>
        <w:rPr>
          <w:rFonts w:ascii="方正大标宋简体" w:eastAsia="方正大标宋简体" w:hAnsi="方正大标宋简体"/>
          <w:color w:val="000000" w:themeColor="text1"/>
          <w:sz w:val="44"/>
          <w:szCs w:val="44"/>
        </w:rPr>
      </w:pPr>
    </w:p>
    <w:p w14:paraId="5E0AD146" w14:textId="77777777" w:rsidR="00371E6C" w:rsidRDefault="00371E6C" w:rsidP="00371E6C">
      <w:pPr>
        <w:spacing w:line="1400" w:lineRule="exact"/>
        <w:jc w:val="distribute"/>
        <w:rPr>
          <w:rFonts w:ascii="方正大标宋简体" w:eastAsia="方正大标宋简体" w:hAnsi="方正大标宋简体"/>
          <w:color w:val="FF0000"/>
          <w:spacing w:val="-26"/>
          <w:w w:val="60"/>
          <w:sz w:val="120"/>
          <w:szCs w:val="120"/>
        </w:rPr>
      </w:pPr>
      <w:r>
        <w:rPr>
          <w:rFonts w:ascii="方正大标宋简体" w:eastAsia="方正大标宋简体" w:hAnsi="方正大标宋简体" w:hint="eastAsia"/>
          <w:color w:val="FF0000"/>
          <w:spacing w:val="-26"/>
          <w:w w:val="60"/>
          <w:sz w:val="120"/>
          <w:szCs w:val="120"/>
        </w:rPr>
        <w:t>中共涟水县交通运输局委员会</w:t>
      </w:r>
    </w:p>
    <w:p w14:paraId="600B4F95" w14:textId="77777777" w:rsidR="00371E6C" w:rsidRDefault="00371E6C" w:rsidP="00371E6C">
      <w:pPr>
        <w:spacing w:line="640" w:lineRule="exact"/>
        <w:rPr>
          <w:rFonts w:ascii="仿宋_GB2312" w:eastAsia="仿宋_GB2312"/>
          <w:sz w:val="32"/>
          <w:szCs w:val="32"/>
        </w:rPr>
      </w:pPr>
    </w:p>
    <w:p w14:paraId="2CF8E936" w14:textId="6E514A10" w:rsidR="00371E6C" w:rsidRDefault="00371E6C" w:rsidP="00371E6C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proofErr w:type="gramStart"/>
      <w:r>
        <w:rPr>
          <w:rFonts w:ascii="仿宋_GB2312" w:eastAsia="仿宋_GB2312" w:hint="eastAsia"/>
          <w:sz w:val="32"/>
          <w:szCs w:val="32"/>
        </w:rPr>
        <w:t>涟</w:t>
      </w:r>
      <w:proofErr w:type="gramEnd"/>
      <w:r>
        <w:rPr>
          <w:rFonts w:ascii="仿宋_GB2312" w:eastAsia="仿宋_GB2312" w:hint="eastAsia"/>
          <w:sz w:val="32"/>
          <w:szCs w:val="32"/>
        </w:rPr>
        <w:t>交委〔2024〕11号</w:t>
      </w:r>
    </w:p>
    <w:bookmarkEnd w:id="0"/>
    <w:p w14:paraId="64178D8A" w14:textId="77777777" w:rsidR="00371E6C" w:rsidRDefault="00371E6C" w:rsidP="00371E6C">
      <w:pPr>
        <w:spacing w:line="640" w:lineRule="exact"/>
        <w:jc w:val="center"/>
        <w:rPr>
          <w:rFonts w:ascii="仿宋_GB2312" w:eastAsia="仿宋_GB2312"/>
          <w:color w:val="FF0000"/>
          <w:sz w:val="52"/>
          <w:szCs w:val="52"/>
        </w:rPr>
      </w:pPr>
      <w:r>
        <w:rPr>
          <w:rFonts w:ascii="仿宋_GB2312" w:eastAsia="仿宋_GB2312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DD6C0" wp14:editId="2E244BC2">
                <wp:simplePos x="0" y="0"/>
                <wp:positionH relativeFrom="column">
                  <wp:posOffset>3086100</wp:posOffset>
                </wp:positionH>
                <wp:positionV relativeFrom="paragraph">
                  <wp:posOffset>223520</wp:posOffset>
                </wp:positionV>
                <wp:extent cx="2514600" cy="0"/>
                <wp:effectExtent l="19685" t="22225" r="18415" b="25400"/>
                <wp:wrapNone/>
                <wp:docPr id="4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7.6pt" to="44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" strokecolor="red" strokeweight="2.75pt"/>
            </w:pict>
          </mc:Fallback>
        </mc:AlternateContent>
      </w:r>
      <w:r>
        <w:rPr>
          <w:rFonts w:ascii="仿宋_GB2312" w:eastAsia="仿宋_GB2312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B1A4F" wp14:editId="2AAD1175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2514600" cy="0"/>
                <wp:effectExtent l="19685" t="22225" r="18415" b="25400"/>
                <wp:wrapNone/>
                <wp:docPr id="3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6pt" to="19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" strokecolor="red" strokeweight="2.75pt"/>
            </w:pict>
          </mc:Fallback>
        </mc:AlternateContent>
      </w:r>
      <w:r>
        <w:rPr>
          <w:rFonts w:ascii="仿宋_GB2312" w:eastAsia="仿宋_GB2312" w:hint="eastAsia"/>
          <w:color w:val="FF0000"/>
          <w:sz w:val="52"/>
          <w:szCs w:val="52"/>
        </w:rPr>
        <w:t>★</w:t>
      </w:r>
    </w:p>
    <w:p w14:paraId="769DC790" w14:textId="77777777" w:rsidR="00371E6C" w:rsidRDefault="00371E6C" w:rsidP="00371E6C">
      <w:pPr>
        <w:spacing w:line="640" w:lineRule="exact"/>
        <w:rPr>
          <w:rFonts w:ascii="仿宋_GB2312" w:eastAsia="仿宋_GB2312" w:hAnsi="方正大标宋简体"/>
          <w:color w:val="FF0000"/>
          <w:sz w:val="32"/>
          <w:szCs w:val="32"/>
        </w:rPr>
      </w:pPr>
    </w:p>
    <w:p w14:paraId="136C88B1" w14:textId="77777777" w:rsidR="00371E6C" w:rsidRDefault="00371E6C" w:rsidP="00371E6C">
      <w:pPr>
        <w:spacing w:line="560" w:lineRule="exact"/>
        <w:jc w:val="center"/>
        <w:textAlignment w:val="baseline"/>
        <w:rPr>
          <w:rFonts w:ascii="方正大标宋简体" w:eastAsia="方正大标宋简体" w:hAnsi="方正大标宋简体"/>
          <w:color w:val="000000" w:themeColor="text1"/>
          <w:sz w:val="44"/>
          <w:szCs w:val="44"/>
        </w:rPr>
      </w:pPr>
      <w:r>
        <w:rPr>
          <w:rFonts w:ascii="方正大标宋简体" w:eastAsia="方正大标宋简体" w:hAnsi="方正大标宋简体" w:hint="eastAsia"/>
          <w:color w:val="000000" w:themeColor="text1"/>
          <w:sz w:val="44"/>
          <w:szCs w:val="44"/>
        </w:rPr>
        <w:t>关于</w:t>
      </w:r>
      <w:proofErr w:type="gramStart"/>
      <w:r>
        <w:rPr>
          <w:rFonts w:ascii="方正大标宋简体" w:eastAsia="方正大标宋简体" w:hAnsi="方正大标宋简体" w:hint="eastAsia"/>
          <w:color w:val="000000" w:themeColor="text1"/>
          <w:sz w:val="44"/>
          <w:szCs w:val="44"/>
        </w:rPr>
        <w:t>调整局</w:t>
      </w:r>
      <w:proofErr w:type="gramEnd"/>
      <w:r>
        <w:rPr>
          <w:rFonts w:ascii="方正大标宋简体" w:eastAsia="方正大标宋简体" w:hAnsi="方正大标宋简体" w:hint="eastAsia"/>
          <w:color w:val="000000" w:themeColor="text1"/>
          <w:sz w:val="44"/>
          <w:szCs w:val="44"/>
        </w:rPr>
        <w:t>领导分工的通知</w:t>
      </w:r>
    </w:p>
    <w:p w14:paraId="45C4A752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/>
          <w:color w:val="000000" w:themeColor="text1"/>
          <w:sz w:val="32"/>
          <w:szCs w:val="32"/>
        </w:rPr>
      </w:pPr>
    </w:p>
    <w:p w14:paraId="2453D766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系统各单位，机关各科室：</w:t>
      </w:r>
    </w:p>
    <w:p w14:paraId="3F7B1908" w14:textId="77777777" w:rsidR="00371E6C" w:rsidRDefault="00371E6C" w:rsidP="00371E6C">
      <w:pPr>
        <w:spacing w:line="560" w:lineRule="exact"/>
        <w:ind w:firstLineChars="200" w:firstLine="640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因工作需要，经局党委研究，决定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调整局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领导分工如下：</w:t>
      </w:r>
    </w:p>
    <w:p w14:paraId="1AB4A90A" w14:textId="77777777" w:rsidR="004037F7" w:rsidRDefault="00AE23AD">
      <w:pPr>
        <w:spacing w:line="560" w:lineRule="exact"/>
        <w:ind w:firstLineChars="200" w:firstLine="643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王秀夫　党委书记、局长：</w:t>
      </w:r>
      <w:proofErr w:type="gramStart"/>
      <w:r>
        <w:rPr>
          <w:rFonts w:ascii="仿宋_GB2312" w:eastAsia="仿宋_GB2312" w:hAnsi="仿宋" w:hint="eastAsia"/>
          <w:bCs/>
          <w:color w:val="000000" w:themeColor="text1"/>
          <w:sz w:val="32"/>
          <w:szCs w:val="32"/>
        </w:rPr>
        <w:t>主持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局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全面工作。</w:t>
      </w:r>
    </w:p>
    <w:p w14:paraId="30FA7E91" w14:textId="77777777" w:rsidR="004037F7" w:rsidRDefault="00AE23AD">
      <w:pPr>
        <w:spacing w:line="560" w:lineRule="exact"/>
        <w:ind w:firstLineChars="200" w:firstLine="643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李海东　党委委员、副局长：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负责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县铁路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办日常工作，负责人武双拥、招商引资、交通战备</w:t>
      </w:r>
      <w:r>
        <w:rPr>
          <w:rFonts w:ascii="仿宋_GB2312" w:eastAsia="仿宋_GB2312" w:hAnsi="仿宋" w:hint="eastAsia"/>
          <w:sz w:val="32"/>
          <w:szCs w:val="32"/>
        </w:rPr>
        <w:t>和系统工会等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工作。分管局交通战备科、招商办、港航中心。</w:t>
      </w:r>
    </w:p>
    <w:p w14:paraId="3A725AC5" w14:textId="77777777" w:rsidR="004037F7" w:rsidRDefault="00AE23AD">
      <w:pPr>
        <w:spacing w:line="560" w:lineRule="exact"/>
        <w:ind w:firstLineChars="200" w:firstLine="643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万洪涛　党委委员、副局长：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负责党风廉政建设、组织人事、目标考核、信访稳定、法治建设、行政许可、行政执法、营商环境、工程建设管理等工作。分管局办公室、党风办、政策法规科、行政许可科、建设管理科、执法大队。</w:t>
      </w:r>
    </w:p>
    <w:p w14:paraId="4B926300" w14:textId="77777777" w:rsidR="004037F7" w:rsidRDefault="00AE23AD">
      <w:pPr>
        <w:spacing w:line="560" w:lineRule="exact"/>
        <w:ind w:firstLineChars="200" w:firstLine="643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卢明磊　党委委员、公路事业中心主任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：主持公路中心工作。</w:t>
      </w:r>
      <w:r>
        <w:rPr>
          <w:rFonts w:ascii="仿宋_GB2312" w:eastAsia="仿宋_GB2312" w:hAnsi="仿宋" w:hint="eastAsia"/>
          <w:sz w:val="32"/>
          <w:szCs w:val="32"/>
        </w:rPr>
        <w:t>负责交通工程质量监督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、国省道公路养护、农村公路管理养护、乡村振兴等工作。</w:t>
      </w:r>
    </w:p>
    <w:p w14:paraId="1F0F9EEC" w14:textId="77777777" w:rsidR="004037F7" w:rsidRDefault="00AE23AD">
      <w:pPr>
        <w:spacing w:line="560" w:lineRule="exact"/>
        <w:ind w:firstLineChars="200" w:firstLine="643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别大海　党委委员、副局长：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负责综合交通规划及项目前期、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招投标管理、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财务审计、国有资产管</w:t>
      </w:r>
      <w:r>
        <w:rPr>
          <w:rFonts w:ascii="仿宋_GB2312" w:eastAsia="仿宋_GB2312" w:hAnsi="仿宋" w:hint="eastAsia"/>
          <w:sz w:val="32"/>
          <w:szCs w:val="32"/>
        </w:rPr>
        <w:t>理、文明城市创建、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环境保护、污染防治、安全生产、行业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统计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等工作。分管局综合计划科（科技环保科）、财务审计科、安全监督科。</w:t>
      </w:r>
    </w:p>
    <w:p w14:paraId="67033C76" w14:textId="77777777" w:rsidR="004037F7" w:rsidRDefault="00AE23AD">
      <w:pPr>
        <w:spacing w:line="560" w:lineRule="exact"/>
        <w:ind w:firstLineChars="200" w:firstLine="643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孔  冀  副局长：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协助别大海同志分管综合计划科，负责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对接省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交通运输厅争取项目资金事宜。</w:t>
      </w:r>
    </w:p>
    <w:p w14:paraId="78BB73FA" w14:textId="77777777" w:rsidR="004037F7" w:rsidRDefault="00AE23AD">
      <w:pPr>
        <w:spacing w:line="530" w:lineRule="exact"/>
        <w:ind w:firstLineChars="200" w:firstLine="643"/>
        <w:rPr>
          <w:rFonts w:ascii="仿宋_GB2312" w:eastAsia="仿宋_GB2312" w:hAnsi="仿宋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岳</w:t>
      </w:r>
      <w:proofErr w:type="gramEnd"/>
      <w:r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 xml:space="preserve">  伟　党委委员、副局长：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负责党建、意识形态、新闻宣传、保密、档案、政务公开、科技与信息化、邮政管理等工作，协助李海东同志负责招商引资工作。分管邮政中心。</w:t>
      </w:r>
    </w:p>
    <w:p w14:paraId="06B0FC7A" w14:textId="77777777" w:rsidR="00371E6C" w:rsidRDefault="00371E6C" w:rsidP="00371E6C">
      <w:pPr>
        <w:spacing w:line="53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4ED29761" w14:textId="77777777" w:rsidR="00371E6C" w:rsidRDefault="00371E6C" w:rsidP="00371E6C">
      <w:pPr>
        <w:spacing w:line="53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000653E3" w14:textId="77777777" w:rsidR="00371E6C" w:rsidRDefault="00371E6C" w:rsidP="00371E6C">
      <w:pPr>
        <w:spacing w:line="53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0DCCD14F" w14:textId="77777777" w:rsidR="00371E6C" w:rsidRDefault="00371E6C" w:rsidP="00371E6C">
      <w:pPr>
        <w:spacing w:line="53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11074AA8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5FC7B9D5" w14:textId="77777777" w:rsidR="00371E6C" w:rsidRDefault="00371E6C" w:rsidP="00371E6C">
      <w:pPr>
        <w:spacing w:line="53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中共涟水县交通运输局委员会</w:t>
      </w:r>
    </w:p>
    <w:p w14:paraId="0C310DDF" w14:textId="55640758" w:rsidR="00371E6C" w:rsidRDefault="00371E6C" w:rsidP="00371E6C">
      <w:pPr>
        <w:spacing w:line="530" w:lineRule="exact"/>
        <w:ind w:firstLineChars="1450" w:firstLine="4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2024年12月5日</w:t>
      </w:r>
    </w:p>
    <w:p w14:paraId="50EDDE15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506D9CB3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18216D66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556EAAE2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6ED4C03E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72E00E9F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189DCC98" w14:textId="77777777" w:rsidR="00371E6C" w:rsidRDefault="00371E6C" w:rsidP="00371E6C">
      <w:pPr>
        <w:spacing w:line="560" w:lineRule="exact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78BEAD2B" w14:textId="77777777" w:rsidR="00371E6C" w:rsidRDefault="00371E6C" w:rsidP="00371E6C">
      <w:pPr>
        <w:spacing w:line="560" w:lineRule="exact"/>
        <w:ind w:firstLineChars="1500" w:firstLine="4800"/>
        <w:textAlignment w:val="baseline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4606558A" w14:textId="77777777" w:rsidR="00371E6C" w:rsidRDefault="00371E6C" w:rsidP="00371E6C">
      <w:pPr>
        <w:spacing w:line="560" w:lineRule="exact"/>
        <w:ind w:firstLineChars="1500" w:firstLine="3150"/>
        <w:textAlignment w:val="baseline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539E9" wp14:editId="064B56B8">
                <wp:simplePos x="0" y="0"/>
                <wp:positionH relativeFrom="column">
                  <wp:posOffset>0</wp:posOffset>
                </wp:positionH>
                <wp:positionV relativeFrom="paragraph">
                  <wp:posOffset>325120</wp:posOffset>
                </wp:positionV>
                <wp:extent cx="5562600" cy="0"/>
                <wp:effectExtent l="19685" t="22225" r="18415" b="15875"/>
                <wp:wrapNone/>
                <wp:docPr id="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6pt" to="43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" strokeweight="2.25pt"/>
            </w:pict>
          </mc:Fallback>
        </mc:AlternateContent>
      </w:r>
    </w:p>
    <w:p w14:paraId="05866CC4" w14:textId="57EDD82C" w:rsidR="00371E6C" w:rsidRPr="00371E6C" w:rsidRDefault="00371E6C" w:rsidP="00371E6C">
      <w:pPr>
        <w:snapToGrid w:val="0"/>
        <w:spacing w:line="440" w:lineRule="exact"/>
        <w:jc w:val="left"/>
        <w:textAlignment w:val="baseline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A97BB" wp14:editId="2FABA4F7">
                <wp:simplePos x="0" y="0"/>
                <wp:positionH relativeFrom="column">
                  <wp:posOffset>-635</wp:posOffset>
                </wp:positionH>
                <wp:positionV relativeFrom="paragraph">
                  <wp:posOffset>293370</wp:posOffset>
                </wp:positionV>
                <wp:extent cx="5562600" cy="0"/>
                <wp:effectExtent l="9525" t="12700" r="9525" b="6350"/>
                <wp:wrapNone/>
                <wp:docPr id="5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3.1pt" to="437.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"/>
            </w:pict>
          </mc:Fallback>
        </mc:AlternateConten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="001940DE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涟水县交通运输局办公室　               2024年12月5日印发</w:t>
      </w:r>
    </w:p>
    <w:sectPr w:rsidR="00371E6C" w:rsidRPr="00371E6C">
      <w:footerReference w:type="even" r:id="rId7"/>
      <w:footerReference w:type="default" r:id="rId8"/>
      <w:pgSz w:w="11906" w:h="16838"/>
      <w:pgMar w:top="1418" w:right="1531" w:bottom="141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482F7" w14:textId="77777777" w:rsidR="000869C6" w:rsidRDefault="000869C6">
      <w:r>
        <w:separator/>
      </w:r>
    </w:p>
  </w:endnote>
  <w:endnote w:type="continuationSeparator" w:id="0">
    <w:p w14:paraId="46D2947E" w14:textId="77777777" w:rsidR="000869C6" w:rsidRDefault="0008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60AAC" w14:textId="77777777" w:rsidR="004037F7" w:rsidRDefault="00AE23A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3E82408" w14:textId="77777777" w:rsidR="004037F7" w:rsidRDefault="004037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034EF" w14:textId="77777777" w:rsidR="004037F7" w:rsidRDefault="00AE23AD">
    <w:pPr>
      <w:pStyle w:val="a5"/>
      <w:framePr w:wrap="around" w:vAnchor="text" w:hAnchor="margin" w:xAlign="center" w:y="1"/>
      <w:rPr>
        <w:rStyle w:val="a7"/>
        <w:rFonts w:eastAsia="仿宋_GB2312"/>
        <w:sz w:val="24"/>
        <w:szCs w:val="24"/>
      </w:rPr>
    </w:pPr>
    <w:r>
      <w:rPr>
        <w:rFonts w:eastAsia="仿宋_GB2312"/>
        <w:sz w:val="24"/>
        <w:szCs w:val="24"/>
      </w:rPr>
      <w:fldChar w:fldCharType="begin"/>
    </w:r>
    <w:r>
      <w:rPr>
        <w:rStyle w:val="a7"/>
        <w:rFonts w:eastAsia="仿宋_GB2312"/>
        <w:sz w:val="24"/>
        <w:szCs w:val="24"/>
      </w:rPr>
      <w:instrText xml:space="preserve">PAGE  </w:instrText>
    </w:r>
    <w:r>
      <w:rPr>
        <w:rFonts w:eastAsia="仿宋_GB2312"/>
        <w:sz w:val="24"/>
        <w:szCs w:val="24"/>
      </w:rPr>
      <w:fldChar w:fldCharType="separate"/>
    </w:r>
    <w:r w:rsidR="005B5340">
      <w:rPr>
        <w:rStyle w:val="a7"/>
        <w:rFonts w:eastAsia="仿宋_GB2312"/>
        <w:noProof/>
        <w:sz w:val="24"/>
        <w:szCs w:val="24"/>
      </w:rPr>
      <w:t>- 1 -</w:t>
    </w:r>
    <w:r>
      <w:rPr>
        <w:rFonts w:eastAsia="仿宋_GB2312"/>
        <w:sz w:val="24"/>
        <w:szCs w:val="24"/>
      </w:rPr>
      <w:fldChar w:fldCharType="end"/>
    </w:r>
  </w:p>
  <w:p w14:paraId="5A607161" w14:textId="77777777" w:rsidR="004037F7" w:rsidRDefault="004037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FFB47" w14:textId="77777777" w:rsidR="000869C6" w:rsidRDefault="000869C6">
      <w:r>
        <w:separator/>
      </w:r>
    </w:p>
  </w:footnote>
  <w:footnote w:type="continuationSeparator" w:id="0">
    <w:p w14:paraId="3E09EC86" w14:textId="77777777" w:rsidR="000869C6" w:rsidRDefault="0008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TNiODRlZGI4YTlhYWQ1ZWNmM2VlNzk0NTA3YzAifQ=="/>
  </w:docVars>
  <w:rsids>
    <w:rsidRoot w:val="00E35BE6"/>
    <w:rsid w:val="000869C6"/>
    <w:rsid w:val="00097BC8"/>
    <w:rsid w:val="000A58C5"/>
    <w:rsid w:val="000B6E18"/>
    <w:rsid w:val="001940DE"/>
    <w:rsid w:val="002F3EAD"/>
    <w:rsid w:val="00336EFD"/>
    <w:rsid w:val="00371E6C"/>
    <w:rsid w:val="00376036"/>
    <w:rsid w:val="004037F7"/>
    <w:rsid w:val="004E4AE0"/>
    <w:rsid w:val="00540E8F"/>
    <w:rsid w:val="005B5340"/>
    <w:rsid w:val="005E69CC"/>
    <w:rsid w:val="00604724"/>
    <w:rsid w:val="00612C22"/>
    <w:rsid w:val="00842FBB"/>
    <w:rsid w:val="009B3E5A"/>
    <w:rsid w:val="009C16B2"/>
    <w:rsid w:val="009C2351"/>
    <w:rsid w:val="00A32A5E"/>
    <w:rsid w:val="00A55BFD"/>
    <w:rsid w:val="00AA429E"/>
    <w:rsid w:val="00AE23AD"/>
    <w:rsid w:val="00AF25AA"/>
    <w:rsid w:val="00B621C9"/>
    <w:rsid w:val="00CE040E"/>
    <w:rsid w:val="00DA40A6"/>
    <w:rsid w:val="00DF4C2F"/>
    <w:rsid w:val="00E35BE6"/>
    <w:rsid w:val="00E91540"/>
    <w:rsid w:val="00EB26E8"/>
    <w:rsid w:val="00EC6192"/>
    <w:rsid w:val="00F36FC2"/>
    <w:rsid w:val="00F4708B"/>
    <w:rsid w:val="00FC110A"/>
    <w:rsid w:val="1A283BA3"/>
    <w:rsid w:val="1FE257F2"/>
    <w:rsid w:val="46187565"/>
    <w:rsid w:val="47F8D164"/>
    <w:rsid w:val="4C4824FC"/>
    <w:rsid w:val="56DD5290"/>
    <w:rsid w:val="584C7913"/>
    <w:rsid w:val="59BA0FCC"/>
    <w:rsid w:val="5DD8438D"/>
    <w:rsid w:val="67261792"/>
    <w:rsid w:val="67FF0F45"/>
    <w:rsid w:val="6A6D64CF"/>
    <w:rsid w:val="6B074A90"/>
    <w:rsid w:val="6B181138"/>
    <w:rsid w:val="6BFB6C23"/>
    <w:rsid w:val="76833F26"/>
    <w:rsid w:val="78404886"/>
    <w:rsid w:val="7883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Char1">
    <w:name w:val="Char1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关于局领导班子工作分工的通知</dc:title>
  <dc:creator>微软用户</dc:creator>
  <cp:lastModifiedBy>lenovo</cp:lastModifiedBy>
  <cp:revision>2</cp:revision>
  <cp:lastPrinted>2024-12-09T03:04:00Z</cp:lastPrinted>
  <dcterms:created xsi:type="dcterms:W3CDTF">2025-01-15T00:54:00Z</dcterms:created>
  <dcterms:modified xsi:type="dcterms:W3CDTF">2025-01-15T00:54:00Z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6822861964f9458eb5d68403b554c536</vt:lpwstr>
  </property>
</Properties>
</file>