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501CD">
      <w:pPr>
        <w:spacing w:before="0"/>
        <w:ind w:right="0" w:firstLine="880" w:firstLineChars="200"/>
        <w:jc w:val="both"/>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金桥印象屋面防水及外墙渗水</w:t>
      </w:r>
      <w:r>
        <w:rPr>
          <w:rFonts w:hint="eastAsia" w:ascii="方正小标宋简体" w:hAnsi="方正小标宋简体" w:eastAsia="方正小标宋简体" w:cs="方正小标宋简体"/>
          <w:b w:val="0"/>
          <w:bCs w:val="0"/>
          <w:color w:val="auto"/>
          <w:sz w:val="44"/>
          <w:szCs w:val="44"/>
        </w:rPr>
        <w:t>维修资金</w:t>
      </w:r>
    </w:p>
    <w:p w14:paraId="42855536">
      <w:pPr>
        <w:spacing w:before="0"/>
        <w:ind w:left="3072" w:leftChars="1463" w:right="0" w:firstLine="0" w:firstLineChars="0"/>
        <w:jc w:val="both"/>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使用批前公示</w:t>
      </w:r>
    </w:p>
    <w:p w14:paraId="00836101">
      <w:pPr>
        <w:bidi w:val="0"/>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u w:val="none"/>
          <w:lang w:val="en-US" w:eastAsia="zh-CN" w:bidi="ar"/>
        </w:rPr>
        <w:t>金桥印象小区5</w:t>
      </w:r>
      <w:r>
        <w:rPr>
          <w:rFonts w:hint="eastAsia" w:ascii="宋体" w:hAnsi="宋体" w:eastAsia="宋体" w:cs="宋体"/>
          <w:color w:val="auto"/>
          <w:kern w:val="0"/>
          <w:sz w:val="32"/>
          <w:szCs w:val="32"/>
          <w:u w:val="none"/>
          <w:vertAlign w:val="superscript"/>
          <w:lang w:val="en-US" w:eastAsia="zh-CN" w:bidi="ar"/>
        </w:rPr>
        <w:t>＃</w:t>
      </w:r>
      <w:r>
        <w:rPr>
          <w:rFonts w:hint="eastAsia" w:ascii="仿宋" w:hAnsi="仿宋" w:eastAsia="仿宋" w:cs="仿宋"/>
          <w:color w:val="auto"/>
          <w:kern w:val="0"/>
          <w:sz w:val="32"/>
          <w:szCs w:val="32"/>
          <w:u w:val="none"/>
          <w:lang w:val="en-US" w:eastAsia="zh-CN" w:bidi="ar"/>
        </w:rPr>
        <w:t>、15</w:t>
      </w:r>
      <w:r>
        <w:rPr>
          <w:rFonts w:hint="eastAsia" w:ascii="宋体" w:hAnsi="宋体" w:eastAsia="宋体" w:cs="宋体"/>
          <w:color w:val="auto"/>
          <w:kern w:val="0"/>
          <w:sz w:val="32"/>
          <w:szCs w:val="32"/>
          <w:u w:val="none"/>
          <w:vertAlign w:val="superscript"/>
          <w:lang w:val="en-US" w:eastAsia="zh-CN" w:bidi="ar"/>
        </w:rPr>
        <w:t>＃</w:t>
      </w:r>
      <w:r>
        <w:rPr>
          <w:rFonts w:hint="eastAsia" w:ascii="仿宋" w:hAnsi="仿宋" w:eastAsia="仿宋" w:cs="仿宋"/>
          <w:color w:val="auto"/>
          <w:kern w:val="0"/>
          <w:sz w:val="32"/>
          <w:szCs w:val="32"/>
          <w:u w:val="none"/>
          <w:lang w:val="en-US" w:eastAsia="zh-CN" w:bidi="ar"/>
        </w:rPr>
        <w:t>、15</w:t>
      </w:r>
      <w:r>
        <w:rPr>
          <w:rFonts w:hint="eastAsia" w:ascii="宋体" w:hAnsi="宋体" w:eastAsia="宋体" w:cs="宋体"/>
          <w:color w:val="auto"/>
          <w:kern w:val="0"/>
          <w:sz w:val="32"/>
          <w:szCs w:val="32"/>
          <w:u w:val="none"/>
          <w:vertAlign w:val="superscript"/>
          <w:lang w:val="en-US" w:eastAsia="zh-CN" w:bidi="ar"/>
        </w:rPr>
        <w:t>＃</w:t>
      </w:r>
      <w:r>
        <w:rPr>
          <w:rFonts w:hint="eastAsia" w:ascii="仿宋" w:hAnsi="仿宋" w:eastAsia="仿宋" w:cs="仿宋"/>
          <w:color w:val="auto"/>
          <w:kern w:val="0"/>
          <w:sz w:val="32"/>
          <w:szCs w:val="32"/>
          <w:u w:val="none"/>
          <w:lang w:val="en-US" w:eastAsia="zh-CN" w:bidi="ar"/>
        </w:rPr>
        <w:t>商铺、21</w:t>
      </w:r>
      <w:r>
        <w:rPr>
          <w:rFonts w:hint="eastAsia" w:ascii="宋体" w:hAnsi="宋体" w:eastAsia="宋体" w:cs="宋体"/>
          <w:color w:val="auto"/>
          <w:kern w:val="0"/>
          <w:sz w:val="32"/>
          <w:szCs w:val="32"/>
          <w:u w:val="none"/>
          <w:vertAlign w:val="superscript"/>
          <w:lang w:val="en-US" w:eastAsia="zh-CN" w:bidi="ar"/>
        </w:rPr>
        <w:t>＃</w:t>
      </w:r>
      <w:r>
        <w:rPr>
          <w:rFonts w:hint="eastAsia" w:ascii="仿宋" w:hAnsi="仿宋" w:eastAsia="仿宋" w:cs="仿宋"/>
          <w:color w:val="auto"/>
          <w:kern w:val="0"/>
          <w:sz w:val="32"/>
          <w:szCs w:val="32"/>
          <w:u w:val="none"/>
          <w:lang w:val="en-US" w:eastAsia="zh-CN" w:bidi="ar"/>
        </w:rPr>
        <w:t>楼全体业主</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lang w:val="en-US" w:eastAsia="zh-CN"/>
        </w:rPr>
        <w:t xml:space="preserve">                </w:t>
      </w:r>
    </w:p>
    <w:p w14:paraId="0A3A1380">
      <w:pPr>
        <w:bidi w:val="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为确保有关业主的知情权和决定权，根据建设部、财政部第</w:t>
      </w:r>
      <w:r>
        <w:rPr>
          <w:rFonts w:hint="eastAsia" w:ascii="仿宋" w:hAnsi="仿宋" w:eastAsia="仿宋" w:cs="仿宋"/>
          <w:color w:val="auto"/>
          <w:sz w:val="32"/>
          <w:szCs w:val="32"/>
          <w:lang w:val="en-US" w:eastAsia="zh-CN"/>
        </w:rPr>
        <w:t>165</w:t>
      </w:r>
      <w:r>
        <w:rPr>
          <w:rFonts w:hint="eastAsia" w:ascii="仿宋" w:hAnsi="仿宋" w:eastAsia="仿宋" w:cs="仿宋"/>
          <w:color w:val="auto"/>
          <w:sz w:val="32"/>
          <w:szCs w:val="32"/>
        </w:rPr>
        <w:t>号令《住宅专项维修资金管理办法》以及省市相关文件规定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现将有关情况公示如下：</w:t>
      </w:r>
    </w:p>
    <w:p w14:paraId="57F3EE53">
      <w:pPr>
        <w:numPr>
          <w:ilvl w:val="0"/>
          <w:numId w:val="0"/>
        </w:numPr>
        <w:bidi w:val="0"/>
        <w:ind w:firstLine="640" w:firstLineChars="200"/>
        <w:rPr>
          <w:rFonts w:hint="eastAsia" w:ascii="仿宋" w:hAnsi="仿宋" w:eastAsia="仿宋" w:cs="仿宋"/>
          <w:color w:val="auto"/>
          <w:spacing w:val="3"/>
          <w:sz w:val="32"/>
          <w:szCs w:val="32"/>
          <w:u w:val="single"/>
          <w:lang w:val="en-US" w:eastAsia="zh-CN"/>
        </w:rPr>
      </w:pPr>
      <w:r>
        <w:rPr>
          <w:rFonts w:hint="eastAsia" w:ascii="仿宋" w:hAnsi="仿宋" w:eastAsia="仿宋" w:cs="仿宋"/>
          <w:color w:val="auto"/>
          <w:sz w:val="32"/>
          <w:szCs w:val="32"/>
          <w:lang w:val="en-US" w:eastAsia="zh-CN"/>
        </w:rPr>
        <w:t xml:space="preserve">1.申 请 人： </w:t>
      </w:r>
      <w:r>
        <w:rPr>
          <w:rFonts w:hint="eastAsia" w:ascii="仿宋" w:hAnsi="仿宋" w:eastAsia="仿宋" w:cs="仿宋"/>
          <w:color w:val="auto"/>
          <w:spacing w:val="-13"/>
          <w:sz w:val="32"/>
          <w:szCs w:val="32"/>
          <w:u w:val="single"/>
          <w:lang w:val="en-US" w:eastAsia="zh-CN"/>
        </w:rPr>
        <w:t>涟城街道军民社区居民委员会</w:t>
      </w:r>
    </w:p>
    <w:p w14:paraId="363EEE05">
      <w:pPr>
        <w:numPr>
          <w:ilvl w:val="0"/>
          <w:numId w:val="0"/>
        </w:numPr>
        <w:bidi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2.维修预算： </w:t>
      </w:r>
      <w:r>
        <w:rPr>
          <w:rFonts w:hint="eastAsia" w:ascii="仿宋" w:hAnsi="仿宋" w:eastAsia="仿宋" w:cs="仿宋"/>
          <w:color w:val="auto"/>
          <w:sz w:val="32"/>
          <w:szCs w:val="32"/>
          <w:u w:val="single"/>
          <w:lang w:val="en-US" w:eastAsia="zh-CN"/>
        </w:rPr>
        <w:t>318396.31元</w:t>
      </w:r>
      <w:r>
        <w:rPr>
          <w:rFonts w:hint="eastAsia" w:ascii="仿宋" w:hAnsi="仿宋" w:eastAsia="仿宋" w:cs="仿宋"/>
          <w:color w:val="auto"/>
          <w:sz w:val="32"/>
          <w:szCs w:val="32"/>
          <w:lang w:val="en-US" w:eastAsia="zh-CN"/>
        </w:rPr>
        <w:t xml:space="preserve">                          </w:t>
      </w:r>
    </w:p>
    <w:p w14:paraId="51E7E093">
      <w:pPr>
        <w:bidi w:val="0"/>
        <w:ind w:firstLine="640" w:firstLineChars="200"/>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 xml:space="preserve">3.维修内容： </w:t>
      </w:r>
      <w:r>
        <w:rPr>
          <w:rFonts w:hint="eastAsia" w:ascii="仿宋" w:hAnsi="仿宋" w:eastAsia="仿宋" w:cs="仿宋"/>
          <w:color w:val="auto"/>
          <w:sz w:val="32"/>
          <w:szCs w:val="32"/>
          <w:u w:val="single"/>
          <w:lang w:val="en-US" w:eastAsia="zh-CN"/>
        </w:rPr>
        <w:t>屋面防水及外墙渗水维修工程</w:t>
      </w:r>
    </w:p>
    <w:p w14:paraId="4434B834">
      <w:pPr>
        <w:bidi w:val="0"/>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 xml:space="preserve">4.施工单位： </w:t>
      </w:r>
      <w:r>
        <w:rPr>
          <w:rFonts w:hint="eastAsia" w:ascii="仿宋" w:hAnsi="仿宋" w:eastAsia="仿宋" w:cs="仿宋"/>
          <w:color w:val="auto"/>
          <w:sz w:val="32"/>
          <w:szCs w:val="32"/>
          <w:u w:val="single"/>
          <w:lang w:val="en-US" w:eastAsia="zh-CN"/>
        </w:rPr>
        <w:t xml:space="preserve">待招标确定   </w:t>
      </w:r>
    </w:p>
    <w:p w14:paraId="00439A5B">
      <w:pPr>
        <w:bidi w:val="0"/>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5.工程造价审计单位：</w:t>
      </w:r>
      <w:r>
        <w:rPr>
          <w:rFonts w:hint="eastAsia" w:ascii="仿宋" w:hAnsi="仿宋" w:eastAsia="仿宋" w:cs="仿宋"/>
          <w:color w:val="auto"/>
          <w:sz w:val="32"/>
          <w:szCs w:val="32"/>
          <w:u w:val="single"/>
          <w:lang w:val="en-US" w:eastAsia="zh-CN"/>
        </w:rPr>
        <w:t>南京杰明工程咨询事务所</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u w:val="single"/>
          <w:lang w:val="en-US" w:eastAsia="zh-CN"/>
        </w:rPr>
        <w:t xml:space="preserve"> </w:t>
      </w:r>
    </w:p>
    <w:p w14:paraId="0A5FB11A">
      <w:pPr>
        <w:bidi w:val="0"/>
        <w:ind w:firstLine="640" w:firstLineChars="200"/>
        <w:rPr>
          <w:rFonts w:hint="eastAsia" w:ascii="仿宋" w:hAnsi="仿宋" w:eastAsia="仿宋" w:cs="仿宋"/>
          <w:color w:val="auto"/>
          <w:spacing w:val="-13"/>
          <w:sz w:val="32"/>
          <w:szCs w:val="32"/>
          <w:lang w:val="en-US" w:eastAsia="zh-CN"/>
        </w:rPr>
      </w:pPr>
      <w:r>
        <w:rPr>
          <w:rFonts w:hint="eastAsia" w:ascii="仿宋" w:hAnsi="仿宋" w:eastAsia="仿宋" w:cs="仿宋"/>
          <w:color w:val="auto"/>
          <w:sz w:val="32"/>
          <w:szCs w:val="32"/>
          <w:lang w:val="en-US" w:eastAsia="zh-CN"/>
        </w:rPr>
        <w:t>6.业主表决意见：共3栋楼，77户，同意56户，未证徇14户。已由专有部分面积占比三分之二以上的业主且人数占比三分之二以上的业主参与表决，并经参与表决专有部分面积过半数的业主且参与表决人数超过半数的业主同意。</w:t>
      </w:r>
    </w:p>
    <w:p w14:paraId="5FC7927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7.公示时间：</w:t>
      </w:r>
      <w:r>
        <w:rPr>
          <w:rFonts w:hint="eastAsia" w:ascii="仿宋" w:hAnsi="仿宋" w:eastAsia="仿宋" w:cs="仿宋"/>
          <w:sz w:val="32"/>
          <w:szCs w:val="32"/>
          <w:u w:val="none"/>
          <w:lang w:val="en-US" w:eastAsia="zh-CN"/>
        </w:rPr>
        <w:t>2024年11月13 日至2024年11月22日</w:t>
      </w:r>
      <w:r>
        <w:rPr>
          <w:rFonts w:hint="eastAsia" w:ascii="仿宋" w:hAnsi="仿宋" w:eastAsia="仿宋" w:cs="仿宋"/>
          <w:sz w:val="32"/>
          <w:szCs w:val="32"/>
          <w:lang w:val="en-US" w:eastAsia="zh-CN"/>
        </w:rPr>
        <w:t xml:space="preserve">，如对上述内容有疑异，请在公示期内向我局物管科反映。（上午8:30-11:45，下午：2:00-5：30）联系电话：82380837  </w:t>
      </w:r>
    </w:p>
    <w:p w14:paraId="76FC147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联系人：余美荣</w:t>
      </w:r>
    </w:p>
    <w:p w14:paraId="22D83289">
      <w:pPr>
        <w:bidi w:val="0"/>
        <w:ind w:firstLine="4160" w:firstLineChars="1300"/>
        <w:rPr>
          <w:rFonts w:hint="eastAsia" w:ascii="仿宋" w:hAnsi="仿宋" w:eastAsia="仿宋" w:cs="仿宋"/>
          <w:sz w:val="32"/>
          <w:szCs w:val="32"/>
          <w:lang w:val="en-US" w:eastAsia="zh-CN"/>
        </w:rPr>
      </w:pPr>
    </w:p>
    <w:p w14:paraId="114F0AE5">
      <w:pPr>
        <w:bidi w:val="0"/>
        <w:ind w:left="958" w:leftChars="304" w:hanging="320" w:hanging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rPr>
        <w:t>具体表决意见和预分摊费</w:t>
      </w:r>
      <w:r>
        <w:rPr>
          <w:rFonts w:hint="eastAsia" w:ascii="仿宋" w:hAnsi="仿宋" w:eastAsia="仿宋" w:cs="仿宋"/>
          <w:sz w:val="32"/>
          <w:szCs w:val="32"/>
          <w:lang w:val="en-US" w:eastAsia="zh-CN"/>
        </w:rPr>
        <w:t>用附后</w:t>
      </w:r>
    </w:p>
    <w:p w14:paraId="4B28B5B0">
      <w:pPr>
        <w:bidi w:val="0"/>
        <w:rPr>
          <w:rFonts w:hint="eastAsia" w:ascii="仿宋" w:hAnsi="仿宋" w:eastAsia="仿宋" w:cs="仿宋"/>
          <w:sz w:val="32"/>
          <w:szCs w:val="32"/>
          <w:lang w:val="en-US" w:eastAsia="zh-CN"/>
        </w:rPr>
      </w:pPr>
    </w:p>
    <w:p w14:paraId="16ACBCDF">
      <w:pPr>
        <w:bidi w:val="0"/>
        <w:ind w:firstLine="4160" w:firstLineChars="1300"/>
        <w:rPr>
          <w:rFonts w:hint="eastAsia" w:ascii="仿宋" w:hAnsi="仿宋" w:eastAsia="仿宋" w:cs="仿宋"/>
          <w:sz w:val="32"/>
          <w:szCs w:val="32"/>
          <w:lang w:val="en-US" w:eastAsia="zh-CN"/>
        </w:rPr>
      </w:pPr>
    </w:p>
    <w:p w14:paraId="3A7A5AF2">
      <w:pPr>
        <w:bidi w:val="0"/>
        <w:ind w:firstLine="4160" w:firstLineChars="1300"/>
        <w:rPr>
          <w:rFonts w:hint="eastAsia" w:ascii="仿宋" w:hAnsi="仿宋" w:eastAsia="仿宋" w:cs="仿宋"/>
          <w:sz w:val="32"/>
          <w:szCs w:val="32"/>
          <w:lang w:val="en-US" w:eastAsia="zh-CN"/>
        </w:rPr>
      </w:pPr>
    </w:p>
    <w:p w14:paraId="06437A0B">
      <w:pPr>
        <w:bidi w:val="0"/>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涟水县住房和城乡建设局</w:t>
      </w:r>
    </w:p>
    <w:p w14:paraId="23656E6E">
      <w:pPr>
        <w:bidi w:val="0"/>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2024年11月13日</w:t>
      </w:r>
    </w:p>
    <w:p w14:paraId="07D69E0F">
      <w:pPr>
        <w:bidi w:val="0"/>
        <w:rPr>
          <w:rFonts w:hint="default" w:ascii="仿宋" w:hAnsi="仿宋" w:eastAsia="仿宋" w:cs="仿宋"/>
          <w:sz w:val="32"/>
          <w:szCs w:val="32"/>
          <w:lang w:val="en-US" w:eastAsia="zh-CN"/>
        </w:rPr>
      </w:pPr>
    </w:p>
    <w:p w14:paraId="15098213">
      <w:pPr>
        <w:bidi w:val="0"/>
        <w:rPr>
          <w:rFonts w:hint="eastAsia" w:ascii="仿宋" w:hAnsi="仿宋" w:eastAsia="仿宋" w:cs="仿宋"/>
          <w:sz w:val="32"/>
          <w:szCs w:val="32"/>
          <w:lang w:val="en-US" w:eastAsia="zh-CN"/>
        </w:rPr>
      </w:pPr>
    </w:p>
    <w:p w14:paraId="51CCA3C1">
      <w:pPr>
        <w:bidi w:val="0"/>
        <w:rPr>
          <w:rFonts w:hint="eastAsia" w:ascii="仿宋" w:hAnsi="仿宋" w:eastAsia="仿宋" w:cs="仿宋"/>
          <w:sz w:val="32"/>
          <w:szCs w:val="32"/>
          <w:lang w:val="en-US" w:eastAsia="zh-CN"/>
        </w:rPr>
      </w:pPr>
    </w:p>
    <w:p w14:paraId="38532CB4">
      <w:pPr>
        <w:bidi w:val="0"/>
        <w:rPr>
          <w:rFonts w:hint="eastAsia" w:ascii="仿宋" w:hAnsi="仿宋" w:eastAsia="仿宋" w:cs="仿宋"/>
          <w:sz w:val="32"/>
          <w:szCs w:val="32"/>
          <w:lang w:val="en-US" w:eastAsia="zh-CN"/>
        </w:rPr>
      </w:pPr>
    </w:p>
    <w:p w14:paraId="6C6AB960">
      <w:pPr>
        <w:bidi w:val="0"/>
        <w:rPr>
          <w:rFonts w:hint="eastAsia" w:ascii="仿宋" w:hAnsi="仿宋" w:eastAsia="仿宋" w:cs="仿宋"/>
          <w:sz w:val="32"/>
          <w:szCs w:val="32"/>
          <w:lang w:val="en-US" w:eastAsia="zh-CN"/>
        </w:rPr>
      </w:pPr>
    </w:p>
    <w:p w14:paraId="2D37A318">
      <w:pPr>
        <w:bidi w:val="0"/>
        <w:rPr>
          <w:rFonts w:hint="eastAsia" w:ascii="仿宋" w:hAnsi="仿宋" w:eastAsia="仿宋" w:cs="仿宋"/>
          <w:sz w:val="32"/>
          <w:szCs w:val="32"/>
          <w:lang w:val="en-US" w:eastAsia="zh-CN"/>
        </w:rPr>
      </w:pPr>
    </w:p>
    <w:p w14:paraId="2CD566B7">
      <w:pPr>
        <w:bidi w:val="0"/>
        <w:rPr>
          <w:rFonts w:hint="eastAsia" w:ascii="仿宋" w:hAnsi="仿宋" w:eastAsia="仿宋" w:cs="仿宋"/>
          <w:sz w:val="32"/>
          <w:szCs w:val="32"/>
          <w:lang w:val="en-US" w:eastAsia="zh-CN"/>
        </w:rPr>
      </w:pPr>
    </w:p>
    <w:p w14:paraId="064CE783">
      <w:pPr>
        <w:bidi w:val="0"/>
        <w:rPr>
          <w:rFonts w:hint="eastAsia" w:ascii="仿宋" w:hAnsi="仿宋" w:eastAsia="仿宋" w:cs="仿宋"/>
          <w:sz w:val="32"/>
          <w:szCs w:val="32"/>
          <w:lang w:val="en-US" w:eastAsia="zh-CN"/>
        </w:rPr>
      </w:pPr>
    </w:p>
    <w:p w14:paraId="41FD1BAB">
      <w:pPr>
        <w:bidi w:val="0"/>
        <w:rPr>
          <w:rFonts w:hint="eastAsia" w:ascii="仿宋" w:hAnsi="仿宋" w:eastAsia="仿宋" w:cs="仿宋"/>
          <w:sz w:val="32"/>
          <w:szCs w:val="32"/>
          <w:lang w:val="en-US" w:eastAsia="zh-CN"/>
        </w:rPr>
      </w:pPr>
    </w:p>
    <w:p w14:paraId="00669B49">
      <w:pPr>
        <w:bidi w:val="0"/>
        <w:rPr>
          <w:rFonts w:hint="eastAsia" w:ascii="仿宋" w:hAnsi="仿宋" w:eastAsia="仿宋" w:cs="仿宋"/>
          <w:sz w:val="28"/>
          <w:szCs w:val="28"/>
          <w:lang w:val="en-US" w:eastAsia="zh-CN"/>
        </w:rPr>
      </w:pPr>
    </w:p>
    <w:p w14:paraId="78DD5120">
      <w:pPr>
        <w:bidi w:val="0"/>
        <w:ind w:firstLine="560" w:firstLineChars="200"/>
        <w:rPr>
          <w:rFonts w:hint="eastAsia" w:ascii="仿宋" w:hAnsi="仿宋" w:eastAsia="仿宋" w:cs="仿宋"/>
          <w:sz w:val="28"/>
          <w:szCs w:val="28"/>
          <w:lang w:val="en-US" w:eastAsia="zh-CN"/>
        </w:rPr>
      </w:pPr>
    </w:p>
    <w:p w14:paraId="1BB53CAE">
      <w:pPr>
        <w:bidi w:val="0"/>
        <w:ind w:firstLine="560" w:firstLineChars="200"/>
        <w:rPr>
          <w:rFonts w:hint="eastAsia" w:ascii="仿宋" w:hAnsi="仿宋" w:eastAsia="仿宋" w:cs="仿宋"/>
          <w:sz w:val="28"/>
          <w:szCs w:val="28"/>
          <w:lang w:val="en-US" w:eastAsia="zh-CN"/>
        </w:rPr>
      </w:pPr>
    </w:p>
    <w:p w14:paraId="0A2617F5">
      <w:pPr>
        <w:bidi w:val="0"/>
        <w:ind w:firstLine="560" w:firstLineChars="200"/>
        <w:rPr>
          <w:rFonts w:hint="eastAsia" w:ascii="仿宋" w:hAnsi="仿宋" w:eastAsia="仿宋" w:cs="仿宋"/>
          <w:sz w:val="28"/>
          <w:szCs w:val="28"/>
          <w:lang w:val="en-US" w:eastAsia="zh-CN"/>
        </w:rPr>
      </w:pPr>
    </w:p>
    <w:p w14:paraId="56011891">
      <w:pPr>
        <w:bidi w:val="0"/>
        <w:ind w:firstLine="560" w:firstLineChars="200"/>
        <w:rPr>
          <w:rFonts w:hint="eastAsia" w:ascii="宋体" w:hAnsi="宋体" w:eastAsia="宋体" w:cs="宋体"/>
          <w:color w:val="auto"/>
          <w:spacing w:val="-13"/>
          <w:sz w:val="20"/>
          <w:szCs w:val="24"/>
          <w:lang w:val="en-US" w:eastAsia="zh-CN"/>
        </w:rPr>
      </w:pPr>
      <w:bookmarkStart w:id="0" w:name="_GoBack"/>
      <w:bookmarkEnd w:id="0"/>
      <w:r>
        <w:rPr>
          <w:rFonts w:hint="eastAsia" w:ascii="仿宋" w:hAnsi="仿宋" w:eastAsia="仿宋" w:cs="仿宋"/>
          <w:sz w:val="28"/>
          <w:szCs w:val="28"/>
          <w:lang w:val="en-US" w:eastAsia="zh-CN"/>
        </w:rPr>
        <w:t>附件：</w:t>
      </w:r>
      <w:r>
        <w:rPr>
          <w:rFonts w:hint="eastAsia" w:ascii="仿宋" w:hAnsi="仿宋" w:eastAsia="仿宋" w:cs="仿宋"/>
          <w:sz w:val="32"/>
          <w:szCs w:val="32"/>
        </w:rPr>
        <w:t>具体表决意见和预分摊费</w:t>
      </w:r>
      <w:r>
        <w:rPr>
          <w:rFonts w:hint="eastAsia" w:ascii="仿宋" w:hAnsi="仿宋" w:eastAsia="仿宋" w:cs="仿宋"/>
          <w:sz w:val="32"/>
          <w:szCs w:val="32"/>
          <w:lang w:val="en-US" w:eastAsia="zh-CN"/>
        </w:rPr>
        <w:t>用附后</w:t>
      </w:r>
    </w:p>
    <w:tbl>
      <w:tblPr>
        <w:tblStyle w:val="2"/>
        <w:tblW w:w="8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423"/>
        <w:gridCol w:w="1595"/>
        <w:gridCol w:w="6"/>
        <w:gridCol w:w="1740"/>
        <w:gridCol w:w="2054"/>
      </w:tblGrid>
      <w:tr w14:paraId="75BA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C7761B">
            <w:pPr>
              <w:keepNext w:val="0"/>
              <w:keepLines w:val="0"/>
              <w:widowControl/>
              <w:suppressLineNumbers w:val="0"/>
              <w:ind w:left="0" w:leftChars="0" w:right="0" w:rightChars="0"/>
              <w:jc w:val="center"/>
              <w:textAlignment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金桥印象小区</w:t>
            </w:r>
            <w:r>
              <w:rPr>
                <w:rFonts w:hint="eastAsia" w:ascii="仿宋" w:hAnsi="仿宋" w:eastAsia="仿宋" w:cs="仿宋"/>
                <w:b/>
                <w:bCs/>
                <w:color w:val="auto"/>
                <w:kern w:val="0"/>
                <w:sz w:val="24"/>
                <w:szCs w:val="24"/>
                <w:u w:val="none"/>
                <w:lang w:val="en-US" w:eastAsia="zh-CN" w:bidi="ar"/>
              </w:rPr>
              <w:t>5</w:t>
            </w:r>
            <w:r>
              <w:rPr>
                <w:rFonts w:hint="eastAsia" w:ascii="宋体" w:hAnsi="宋体" w:eastAsia="宋体" w:cs="宋体"/>
                <w:b/>
                <w:bCs/>
                <w:color w:val="auto"/>
                <w:kern w:val="0"/>
                <w:sz w:val="24"/>
                <w:szCs w:val="24"/>
                <w:u w:val="none"/>
                <w:vertAlign w:val="superscript"/>
                <w:lang w:val="en-US" w:eastAsia="zh-CN" w:bidi="ar"/>
              </w:rPr>
              <w:t>＃</w:t>
            </w:r>
            <w:r>
              <w:rPr>
                <w:rFonts w:hint="eastAsia" w:ascii="仿宋" w:hAnsi="仿宋" w:eastAsia="仿宋" w:cs="仿宋"/>
                <w:b/>
                <w:bCs/>
                <w:color w:val="auto"/>
                <w:kern w:val="0"/>
                <w:sz w:val="24"/>
                <w:szCs w:val="24"/>
                <w:u w:val="none"/>
                <w:lang w:val="en-US" w:eastAsia="zh-CN" w:bidi="ar"/>
              </w:rPr>
              <w:t>楼“</w:t>
            </w:r>
            <w:r>
              <w:rPr>
                <w:rFonts w:hint="eastAsia" w:ascii="仿宋" w:hAnsi="仿宋" w:eastAsia="仿宋" w:cs="仿宋"/>
                <w:b/>
                <w:color w:val="auto"/>
                <w:sz w:val="24"/>
                <w:szCs w:val="24"/>
                <w:lang w:val="en-US" w:eastAsia="zh-CN"/>
              </w:rPr>
              <w:t>屋面漏雨、外墙渗水维修工程项目”业主签字情况</w:t>
            </w:r>
          </w:p>
        </w:tc>
      </w:tr>
      <w:tr w14:paraId="638E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3141">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423" w:type="dxa"/>
            <w:tcBorders>
              <w:top w:val="single" w:color="000000" w:sz="4" w:space="0"/>
              <w:left w:val="single" w:color="000000" w:sz="4" w:space="0"/>
              <w:bottom w:val="single" w:color="000000" w:sz="4" w:space="0"/>
              <w:right w:val="single" w:color="auto" w:sz="4" w:space="0"/>
            </w:tcBorders>
            <w:shd w:val="clear" w:color="auto" w:fill="auto"/>
            <w:vAlign w:val="center"/>
          </w:tcPr>
          <w:p w14:paraId="1156003E">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kern w:val="0"/>
                <w:sz w:val="22"/>
                <w:szCs w:val="22"/>
                <w:u w:val="none"/>
                <w:lang w:val="en-US" w:eastAsia="zh-CN" w:bidi="ar"/>
              </w:rPr>
              <w:t>房屋坐落位置</w:t>
            </w:r>
          </w:p>
        </w:tc>
        <w:tc>
          <w:tcPr>
            <w:tcW w:w="160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124DD40">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i w:val="0"/>
                <w:iCs w:val="0"/>
                <w:color w:val="auto"/>
                <w:kern w:val="0"/>
                <w:sz w:val="22"/>
                <w:szCs w:val="22"/>
                <w:u w:val="none"/>
                <w:lang w:val="en-US" w:eastAsia="zh-CN" w:bidi="ar"/>
              </w:rPr>
              <w:t>是否同意使用</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BFF8AE2">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color w:val="auto"/>
                <w:sz w:val="24"/>
                <w:szCs w:val="24"/>
                <w:lang w:val="en-US" w:eastAsia="zh-CN"/>
              </w:rPr>
              <w:t>每户面积（㎡）</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BF503A4">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预分摊金额元/户</w:t>
            </w:r>
          </w:p>
        </w:tc>
      </w:tr>
      <w:tr w14:paraId="6C82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4EF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BBC5BB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F7DA4DC">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3647F8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124.75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65258C8">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2"/>
                <w:szCs w:val="22"/>
                <w:lang w:val="en-US" w:eastAsia="zh-CN"/>
              </w:rPr>
              <w:t>3938.4</w:t>
            </w:r>
          </w:p>
        </w:tc>
      </w:tr>
      <w:tr w14:paraId="1B64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AB6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DB859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650BAE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5B1B94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124.75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5E62351">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2"/>
                <w:szCs w:val="22"/>
                <w:lang w:val="en-US" w:eastAsia="zh-CN"/>
              </w:rPr>
              <w:t>3938.4</w:t>
            </w:r>
          </w:p>
        </w:tc>
      </w:tr>
      <w:tr w14:paraId="78DE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D5B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04B51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E54E27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09E648F">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124.75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B95926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2"/>
                <w:szCs w:val="22"/>
                <w:lang w:val="en-US" w:eastAsia="zh-CN"/>
              </w:rPr>
              <w:t>3938.4</w:t>
            </w:r>
          </w:p>
        </w:tc>
      </w:tr>
      <w:tr w14:paraId="4E8E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4C6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0807B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395E76B">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6FAC064">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124.75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6AF9E2B">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2"/>
                <w:szCs w:val="22"/>
                <w:lang w:val="en-US" w:eastAsia="zh-CN"/>
              </w:rPr>
              <w:t>3938.4</w:t>
            </w:r>
          </w:p>
        </w:tc>
      </w:tr>
      <w:tr w14:paraId="1108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0A0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79279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7E6ADD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6FA298E">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8319FA">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5664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3F3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9698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47FBAF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BCB819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682A9547">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19DA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3ED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FDB3D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2280F7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EDEE71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96745D3">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4CC9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D96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6D02C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C676BD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A923C81">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8D774BF">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0B17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5C1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75D04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A7F885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69DE83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6FCF46C">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7CAE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2C2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A92B1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35C5F4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C83734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055FC79">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50DB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00D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41AF1B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B850DA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8F3977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C967960">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42ADD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EFA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92480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03AF42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70A83C1">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19587FB">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3B0B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FF3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5A3E51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932948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E4B2758">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64AE24">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468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5FA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14BFC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EEBB5A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65FC954">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6C539A65">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0E6C3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A3D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6151A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6F72E8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4AC1BD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95.77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F5B173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3023.5</w:t>
            </w:r>
          </w:p>
        </w:tc>
      </w:tr>
      <w:tr w14:paraId="3B7C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3F8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C5AE4F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B03340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84F542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95.77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41F04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3023.5</w:t>
            </w:r>
          </w:p>
        </w:tc>
      </w:tr>
      <w:tr w14:paraId="1BB2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243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9BDAD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AEF8EA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7A1859E">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95.77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337833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3023.5</w:t>
            </w:r>
          </w:p>
        </w:tc>
      </w:tr>
      <w:tr w14:paraId="645C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172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474263">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5EA3DB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5D35DE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95.77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748DB7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3023.5</w:t>
            </w:r>
          </w:p>
        </w:tc>
      </w:tr>
      <w:tr w14:paraId="70F9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B89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DD2176">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BB1070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9B1AB54">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95.77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3DD8B8">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3023.5</w:t>
            </w:r>
          </w:p>
        </w:tc>
      </w:tr>
      <w:tr w14:paraId="0974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CC4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5DD9E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1F164A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499CCAF">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95.77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BEE21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3023.5</w:t>
            </w:r>
          </w:p>
        </w:tc>
      </w:tr>
      <w:tr w14:paraId="3995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D38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D6912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CC1A62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09A6198">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124.75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CE03FC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2"/>
                <w:szCs w:val="22"/>
                <w:lang w:val="en-US" w:eastAsia="zh-CN"/>
              </w:rPr>
              <w:t>3938.4</w:t>
            </w:r>
          </w:p>
        </w:tc>
      </w:tr>
      <w:tr w14:paraId="138E4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AD8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6D47B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EDF70D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3F235E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124.75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DF17B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2"/>
                <w:szCs w:val="22"/>
                <w:lang w:val="en-US" w:eastAsia="zh-CN"/>
              </w:rPr>
              <w:t>3938.4</w:t>
            </w:r>
          </w:p>
        </w:tc>
      </w:tr>
      <w:tr w14:paraId="4CEA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605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07772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82A14C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558F4F8">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878BBFB">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r w14:paraId="0C53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0D5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0E6E264">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A10694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FFB578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91.81</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8D284D6">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szCs w:val="24"/>
                <w:lang w:val="en-US" w:eastAsia="zh-CN"/>
              </w:rPr>
              <w:t>2898.4</w:t>
            </w:r>
          </w:p>
        </w:tc>
      </w:tr>
    </w:tbl>
    <w:p w14:paraId="0A9F1F37">
      <w:pPr>
        <w:rPr>
          <w:rFonts w:hint="eastAsia" w:ascii="仿宋" w:hAnsi="仿宋" w:eastAsia="仿宋" w:cs="仿宋"/>
          <w:color w:val="auto"/>
          <w:lang w:val="en-US" w:eastAsia="zh-CN"/>
        </w:rPr>
      </w:pPr>
    </w:p>
    <w:p w14:paraId="0D9EAF2A">
      <w:pPr>
        <w:rPr>
          <w:rFonts w:hint="eastAsia" w:ascii="仿宋" w:hAnsi="仿宋" w:eastAsia="仿宋" w:cs="仿宋"/>
          <w:color w:val="auto"/>
          <w:lang w:val="en-US" w:eastAsia="zh-CN"/>
        </w:rPr>
      </w:pPr>
    </w:p>
    <w:p w14:paraId="1BA87D16">
      <w:pPr>
        <w:rPr>
          <w:rFonts w:hint="eastAsia" w:ascii="仿宋" w:hAnsi="仿宋" w:eastAsia="仿宋" w:cs="仿宋"/>
          <w:color w:val="auto"/>
          <w:lang w:val="en-US" w:eastAsia="zh-CN"/>
        </w:rPr>
      </w:pPr>
    </w:p>
    <w:tbl>
      <w:tblPr>
        <w:tblStyle w:val="2"/>
        <w:tblW w:w="8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423"/>
        <w:gridCol w:w="1595"/>
        <w:gridCol w:w="6"/>
        <w:gridCol w:w="1740"/>
        <w:gridCol w:w="2054"/>
      </w:tblGrid>
      <w:tr w14:paraId="0D41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BEDF">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423" w:type="dxa"/>
            <w:tcBorders>
              <w:top w:val="single" w:color="000000" w:sz="4" w:space="0"/>
              <w:left w:val="single" w:color="000000" w:sz="4" w:space="0"/>
              <w:bottom w:val="single" w:color="000000" w:sz="4" w:space="0"/>
              <w:right w:val="single" w:color="auto" w:sz="4" w:space="0"/>
            </w:tcBorders>
            <w:shd w:val="clear" w:color="auto" w:fill="auto"/>
            <w:vAlign w:val="center"/>
          </w:tcPr>
          <w:p w14:paraId="371054E4">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kern w:val="0"/>
                <w:sz w:val="22"/>
                <w:szCs w:val="22"/>
                <w:u w:val="none"/>
                <w:lang w:val="en-US" w:eastAsia="zh-CN" w:bidi="ar"/>
              </w:rPr>
              <w:t>房屋坐落位置</w:t>
            </w:r>
          </w:p>
        </w:tc>
        <w:tc>
          <w:tcPr>
            <w:tcW w:w="160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CB5D819">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i w:val="0"/>
                <w:iCs w:val="0"/>
                <w:color w:val="auto"/>
                <w:kern w:val="0"/>
                <w:sz w:val="22"/>
                <w:szCs w:val="22"/>
                <w:u w:val="none"/>
                <w:lang w:val="en-US" w:eastAsia="zh-CN" w:bidi="ar"/>
              </w:rPr>
              <w:t>是否同意使用</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0AF13096">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color w:val="auto"/>
                <w:sz w:val="24"/>
                <w:szCs w:val="24"/>
                <w:lang w:val="en-US" w:eastAsia="zh-CN"/>
              </w:rPr>
              <w:t>每户面积（㎡）</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AFF81BD">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预分摊金额元/户</w:t>
            </w:r>
          </w:p>
        </w:tc>
      </w:tr>
      <w:tr w14:paraId="237F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D47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C534B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CC8FDB6">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490B43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D7F52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3435.5</w:t>
            </w:r>
          </w:p>
        </w:tc>
      </w:tr>
      <w:tr w14:paraId="48F3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12C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9D62A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3B5A0F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483A98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2B395D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3435.5</w:t>
            </w:r>
          </w:p>
        </w:tc>
      </w:tr>
      <w:tr w14:paraId="2B39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8F9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EB1EC8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7F71E3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166809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1E5F45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3435.5</w:t>
            </w:r>
          </w:p>
        </w:tc>
      </w:tr>
      <w:tr w14:paraId="6E9F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7FD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A53530">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FB043A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F91BF9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24A6DBC">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b/>
                <w:bCs/>
                <w:color w:val="000000"/>
                <w:sz w:val="24"/>
                <w:lang w:val="en-US" w:eastAsia="zh-CN"/>
              </w:rPr>
              <w:t>3435.5</w:t>
            </w:r>
          </w:p>
        </w:tc>
      </w:tr>
      <w:tr w14:paraId="547D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278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5AD78D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DB7966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1637D1E">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186.85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066ADD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szCs w:val="24"/>
                <w:lang w:val="en-US" w:eastAsia="zh-CN"/>
              </w:rPr>
              <w:t>5749.4</w:t>
            </w:r>
          </w:p>
        </w:tc>
      </w:tr>
      <w:tr w14:paraId="6846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22D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C6A39D">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17328C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AB0ACCD">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73E6E56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2F90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069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E95E9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5792F0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398F9AB">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25AA8E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0182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92A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34B125">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D59D20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B6624B4">
            <w:pPr>
              <w:tabs>
                <w:tab w:val="left" w:pos="290"/>
              </w:tabs>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AC38FA3">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6923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FC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172D9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17ED28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24A9B8B">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5D4BAF">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661C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A16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9F334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C67DB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DBBFAC1">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169.47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2629C1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5214.6</w:t>
            </w:r>
          </w:p>
        </w:tc>
      </w:tr>
      <w:tr w14:paraId="3583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392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712A4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1C264E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9AE947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BED4E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4D2F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245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91619B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746214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12FCB8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2493FE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17F1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91B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F521F7">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D99756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0C2088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2E859CD">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43D2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C1F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E08CBC">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B4375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B8BF36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169.47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1CDFF9F">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5214.6</w:t>
            </w:r>
          </w:p>
        </w:tc>
      </w:tr>
      <w:tr w14:paraId="7A89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247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2506E4B">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67C632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AB7204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D02F3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3435.5</w:t>
            </w:r>
          </w:p>
        </w:tc>
      </w:tr>
      <w:tr w14:paraId="1EB9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F48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6A1568">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428F2D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721D1CF">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64295BD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3435.5</w:t>
            </w:r>
          </w:p>
        </w:tc>
      </w:tr>
      <w:tr w14:paraId="2677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53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520D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71D191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7A76EF8">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lang w:val="en-US" w:eastAsia="zh-CN"/>
              </w:rPr>
              <w:t>186.85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220313B">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b/>
                <w:bCs/>
                <w:color w:val="000000"/>
                <w:sz w:val="24"/>
                <w:szCs w:val="24"/>
                <w:lang w:val="en-US" w:eastAsia="zh-CN"/>
              </w:rPr>
              <w:t>5749.4</w:t>
            </w:r>
          </w:p>
        </w:tc>
      </w:tr>
      <w:tr w14:paraId="677C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291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1E8C9A">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C0E3DE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FECCF6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101.35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72811D5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3118.5</w:t>
            </w:r>
          </w:p>
        </w:tc>
      </w:tr>
      <w:tr w14:paraId="1EEF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C7A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637CA52">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073F3E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25DB431">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AE626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3435.5</w:t>
            </w:r>
          </w:p>
        </w:tc>
      </w:tr>
      <w:tr w14:paraId="75DB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E59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512201">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8249F54">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2EA6BB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111.65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5C3B2EF">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3435.5</w:t>
            </w:r>
          </w:p>
        </w:tc>
      </w:tr>
    </w:tbl>
    <w:p w14:paraId="384DAD07">
      <w:pPr>
        <w:rPr>
          <w:rFonts w:hint="eastAsia" w:ascii="仿宋" w:hAnsi="仿宋" w:eastAsia="仿宋" w:cs="仿宋"/>
          <w:color w:val="auto"/>
          <w:lang w:val="en-US" w:eastAsia="zh-CN"/>
        </w:rPr>
      </w:pPr>
    </w:p>
    <w:p w14:paraId="7D377AFF">
      <w:pPr>
        <w:rPr>
          <w:rFonts w:hint="eastAsia" w:ascii="仿宋" w:hAnsi="仿宋" w:eastAsia="仿宋" w:cs="仿宋"/>
          <w:color w:val="auto"/>
          <w:lang w:val="en-US" w:eastAsia="zh-CN"/>
        </w:rPr>
      </w:pPr>
    </w:p>
    <w:p w14:paraId="0A6140A7">
      <w:pPr>
        <w:bidi w:val="0"/>
        <w:rPr>
          <w:rFonts w:hint="eastAsia" w:ascii="仿宋" w:hAnsi="仿宋" w:eastAsia="仿宋" w:cs="仿宋"/>
          <w:sz w:val="28"/>
          <w:szCs w:val="28"/>
          <w:lang w:val="en-US" w:eastAsia="zh-CN"/>
        </w:rPr>
      </w:pPr>
    </w:p>
    <w:p w14:paraId="5CB8C694">
      <w:pPr>
        <w:bidi w:val="0"/>
        <w:rPr>
          <w:rFonts w:hint="eastAsia" w:ascii="仿宋" w:hAnsi="仿宋" w:eastAsia="仿宋" w:cs="仿宋"/>
          <w:sz w:val="28"/>
          <w:szCs w:val="28"/>
          <w:lang w:val="en-US" w:eastAsia="zh-CN"/>
        </w:rPr>
      </w:pPr>
    </w:p>
    <w:p w14:paraId="74D27C41">
      <w:pPr>
        <w:bidi w:val="0"/>
        <w:rPr>
          <w:rFonts w:hint="eastAsia" w:ascii="仿宋" w:hAnsi="仿宋" w:eastAsia="仿宋" w:cs="仿宋"/>
          <w:sz w:val="28"/>
          <w:szCs w:val="28"/>
          <w:lang w:val="en-US" w:eastAsia="zh-CN"/>
        </w:rPr>
      </w:pPr>
    </w:p>
    <w:p w14:paraId="5B2FB82A">
      <w:pPr>
        <w:bidi w:val="0"/>
        <w:rPr>
          <w:rFonts w:hint="eastAsia" w:ascii="仿宋" w:hAnsi="仿宋" w:eastAsia="仿宋" w:cs="仿宋"/>
          <w:sz w:val="28"/>
          <w:szCs w:val="28"/>
          <w:lang w:val="en-US" w:eastAsia="zh-CN"/>
        </w:rPr>
      </w:pPr>
    </w:p>
    <w:tbl>
      <w:tblPr>
        <w:tblStyle w:val="2"/>
        <w:tblW w:w="8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423"/>
        <w:gridCol w:w="1595"/>
        <w:gridCol w:w="6"/>
        <w:gridCol w:w="1740"/>
        <w:gridCol w:w="2054"/>
      </w:tblGrid>
      <w:tr w14:paraId="2D35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5E7410">
            <w:pPr>
              <w:keepNext w:val="0"/>
              <w:keepLines w:val="0"/>
              <w:widowControl/>
              <w:suppressLineNumbers w:val="0"/>
              <w:ind w:left="0" w:leftChars="0" w:right="0" w:rightChars="0"/>
              <w:jc w:val="center"/>
              <w:textAlignment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金桥印象小区15</w:t>
            </w:r>
            <w:r>
              <w:rPr>
                <w:rFonts w:hint="eastAsia" w:ascii="宋体" w:hAnsi="宋体" w:eastAsia="宋体" w:cs="宋体"/>
                <w:b/>
                <w:bCs/>
                <w:color w:val="auto"/>
                <w:kern w:val="0"/>
                <w:sz w:val="24"/>
                <w:szCs w:val="24"/>
                <w:u w:val="none"/>
                <w:vertAlign w:val="superscript"/>
                <w:lang w:val="en-US" w:eastAsia="zh-CN" w:bidi="ar"/>
              </w:rPr>
              <w:t>＃</w:t>
            </w:r>
            <w:r>
              <w:rPr>
                <w:rFonts w:hint="eastAsia" w:ascii="仿宋" w:hAnsi="仿宋" w:eastAsia="仿宋" w:cs="仿宋"/>
                <w:b/>
                <w:bCs/>
                <w:color w:val="auto"/>
                <w:kern w:val="0"/>
                <w:sz w:val="24"/>
                <w:szCs w:val="24"/>
                <w:u w:val="none"/>
                <w:lang w:val="en-US" w:eastAsia="zh-CN" w:bidi="ar"/>
              </w:rPr>
              <w:t>楼“</w:t>
            </w:r>
            <w:r>
              <w:rPr>
                <w:rFonts w:hint="eastAsia" w:ascii="仿宋" w:hAnsi="仿宋" w:eastAsia="仿宋" w:cs="仿宋"/>
                <w:b/>
                <w:color w:val="auto"/>
                <w:sz w:val="24"/>
                <w:szCs w:val="24"/>
                <w:lang w:val="en-US" w:eastAsia="zh-CN"/>
              </w:rPr>
              <w:t>屋面漏雨、外墙渗水维修工程项目”业主签字情况</w:t>
            </w:r>
          </w:p>
        </w:tc>
      </w:tr>
      <w:tr w14:paraId="699A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42A6">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4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D95B827">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kern w:val="0"/>
                <w:sz w:val="22"/>
                <w:szCs w:val="22"/>
                <w:u w:val="none"/>
                <w:lang w:val="en-US" w:eastAsia="zh-CN" w:bidi="ar"/>
              </w:rPr>
              <w:t>房屋坐落位置</w:t>
            </w:r>
          </w:p>
        </w:tc>
        <w:tc>
          <w:tcPr>
            <w:tcW w:w="160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D2D3B9F">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i w:val="0"/>
                <w:iCs w:val="0"/>
                <w:color w:val="auto"/>
                <w:kern w:val="0"/>
                <w:sz w:val="22"/>
                <w:szCs w:val="22"/>
                <w:u w:val="none"/>
                <w:lang w:val="en-US" w:eastAsia="zh-CN" w:bidi="ar"/>
              </w:rPr>
              <w:t>是否同意使用</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1E3B340A">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color w:val="auto"/>
                <w:sz w:val="24"/>
                <w:szCs w:val="24"/>
                <w:lang w:val="en-US" w:eastAsia="zh-CN"/>
              </w:rPr>
              <w:t>每户面积（㎡）</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D097A06">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预分摊金额元/户</w:t>
            </w:r>
          </w:p>
        </w:tc>
      </w:tr>
      <w:tr w14:paraId="046F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B11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EFE370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AD8F578">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C96ABE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F1357F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3698.8</w:t>
            </w:r>
          </w:p>
        </w:tc>
      </w:tr>
      <w:tr w14:paraId="1873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6BC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F3925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E6D643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5C64BC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3AF0D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3698.8</w:t>
            </w:r>
          </w:p>
        </w:tc>
      </w:tr>
      <w:tr w14:paraId="6D07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005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0ECED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472B4E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2BB6F64">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101.97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C400A77">
            <w:pPr>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4"/>
                <w:szCs w:val="24"/>
                <w:lang w:val="en-US" w:eastAsia="zh-CN" w:bidi="ar-SA"/>
              </w:rPr>
              <w:t>3530.2</w:t>
            </w:r>
          </w:p>
        </w:tc>
      </w:tr>
      <w:tr w14:paraId="1092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5F6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AA9A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C15FCCA">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E8B1987">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101.97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C87BDD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3530.2</w:t>
            </w:r>
          </w:p>
        </w:tc>
      </w:tr>
      <w:tr w14:paraId="59998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485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8A088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C55A81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A1AA54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733DA2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3536.4</w:t>
            </w:r>
          </w:p>
        </w:tc>
      </w:tr>
      <w:tr w14:paraId="7DF1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A35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D081A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3C77FE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C81217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5D364C8">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3536.4</w:t>
            </w:r>
          </w:p>
        </w:tc>
      </w:tr>
      <w:tr w14:paraId="52D2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408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12EC4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5A0281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177E02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102.15</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84C5273">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3536.4</w:t>
            </w:r>
          </w:p>
        </w:tc>
      </w:tr>
      <w:tr w14:paraId="03A9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6D6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434378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DFC002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8FFA8ED">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DBC566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20F0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D73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0D5B3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37EB19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3277BCD">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116AC8C">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1F15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3B0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C53DE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4AD361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B0DAD73">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7CA0D1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5052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C82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17C10F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F5FF97B">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8EB25D4">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6503DFE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59F3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3C3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BDE4C8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D49412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423A8D3">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6308AC4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7882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2FD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9ED4C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60B864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2F7AB0F">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C94C42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2E03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F04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E0F38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E66653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0DA6D53">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9BC0A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78F5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42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7D0B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105</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BE8B75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09EAC0E">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AC5207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43E5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007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33898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205</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B34D4D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E4ADF33">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1B020D1">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3801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D1E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69A65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305</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CA3F2C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063957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D8C200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7A47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B05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DF0CC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505</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728A3B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E616ED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089F26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7370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DFF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277BD3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106</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CEF91E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FCB70F5">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45F0C1D">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3699.8</w:t>
            </w:r>
          </w:p>
        </w:tc>
      </w:tr>
      <w:tr w14:paraId="01C7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224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D2DF9E">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306</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ABF027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6D502C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E565FA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3699.8</w:t>
            </w:r>
          </w:p>
        </w:tc>
      </w:tr>
      <w:tr w14:paraId="090F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24C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06FBA54">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506</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A334CD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5755D2B">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B125FF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3699.8</w:t>
            </w:r>
          </w:p>
        </w:tc>
      </w:tr>
      <w:tr w14:paraId="3652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9D8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F5FFB0">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5049046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0CB6172">
            <w:pPr>
              <w:jc w:val="center"/>
              <w:rPr>
                <w:rFonts w:hint="default"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3EB44F70">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3699.8</w:t>
            </w:r>
          </w:p>
        </w:tc>
      </w:tr>
      <w:tr w14:paraId="7C71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AE4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A72058">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303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FF4101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D0E6C04">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ABF058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65B7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B05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9646F6">
            <w:pPr>
              <w:keepNext w:val="0"/>
              <w:keepLines w:val="0"/>
              <w:widowControl/>
              <w:suppressLineNumbers w:val="0"/>
              <w:jc w:val="center"/>
              <w:textAlignment w:val="center"/>
              <w:rPr>
                <w:rFonts w:hint="default"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t>104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C006D7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6AED9A2">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F38616B">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3537.8</w:t>
            </w:r>
          </w:p>
        </w:tc>
      </w:tr>
      <w:tr w14:paraId="65234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6A2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0B08F7">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304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3B9B1D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692730E">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817EF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theme="minorBidi"/>
                <w:b/>
                <w:bCs/>
                <w:color w:val="000000"/>
                <w:kern w:val="2"/>
                <w:sz w:val="24"/>
                <w:szCs w:val="24"/>
                <w:lang w:val="en-US" w:eastAsia="zh-CN" w:bidi="ar-SA"/>
              </w:rPr>
              <w:t>3537.8</w:t>
            </w:r>
          </w:p>
        </w:tc>
      </w:tr>
      <w:tr w14:paraId="316E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8E8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864624A">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405</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C23C91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545DE46">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102.19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C5D5F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theme="minorBidi"/>
                <w:b/>
                <w:bCs/>
                <w:color w:val="000000"/>
                <w:kern w:val="2"/>
                <w:sz w:val="24"/>
                <w:szCs w:val="24"/>
                <w:lang w:val="en-US" w:eastAsia="zh-CN" w:bidi="ar-SA"/>
              </w:rPr>
              <w:t>3537.8</w:t>
            </w:r>
          </w:p>
        </w:tc>
      </w:tr>
      <w:tr w14:paraId="4ED7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DA2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C24F00">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206</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66BE02F9">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1193D9E">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106.87</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F4534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theme="minorBidi"/>
                <w:b/>
                <w:bCs/>
                <w:color w:val="000000"/>
                <w:kern w:val="2"/>
                <w:sz w:val="24"/>
                <w:szCs w:val="24"/>
                <w:lang w:val="en-US" w:eastAsia="zh-CN" w:bidi="ar-SA"/>
              </w:rPr>
              <w:t>3699.8</w:t>
            </w:r>
          </w:p>
        </w:tc>
      </w:tr>
      <w:tr w14:paraId="4842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587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A49FEBD">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2"/>
                <w:sz w:val="24"/>
                <w:szCs w:val="24"/>
                <w:u w:val="none"/>
                <w:lang w:val="en-US" w:eastAsia="zh-CN" w:bidi="ar-SA"/>
              </w:rPr>
              <w:t>406</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A5FE4DE">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未征询</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B5F1D74">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106.84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F1277F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theme="minorBidi"/>
                <w:b/>
                <w:bCs/>
                <w:color w:val="000000"/>
                <w:kern w:val="2"/>
                <w:sz w:val="24"/>
                <w:szCs w:val="24"/>
                <w:lang w:val="en-US" w:eastAsia="zh-CN" w:bidi="ar-SA"/>
              </w:rPr>
              <w:t>3699.8</w:t>
            </w:r>
          </w:p>
        </w:tc>
      </w:tr>
    </w:tbl>
    <w:p w14:paraId="0408BD0D">
      <w:pPr>
        <w:rPr>
          <w:rFonts w:hint="eastAsia" w:ascii="仿宋" w:hAnsi="仿宋" w:eastAsia="仿宋" w:cs="仿宋"/>
          <w:color w:val="auto"/>
          <w:lang w:val="en-US" w:eastAsia="zh-CN"/>
        </w:rPr>
      </w:pPr>
    </w:p>
    <w:p w14:paraId="27013D71">
      <w:pPr>
        <w:rPr>
          <w:rFonts w:hint="eastAsia" w:ascii="仿宋" w:hAnsi="仿宋" w:eastAsia="仿宋" w:cs="仿宋"/>
          <w:color w:val="auto"/>
          <w:lang w:val="en-US" w:eastAsia="zh-CN"/>
        </w:rPr>
      </w:pPr>
    </w:p>
    <w:tbl>
      <w:tblPr>
        <w:tblStyle w:val="2"/>
        <w:tblW w:w="8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0"/>
        <w:gridCol w:w="1423"/>
        <w:gridCol w:w="1595"/>
        <w:gridCol w:w="6"/>
        <w:gridCol w:w="1740"/>
        <w:gridCol w:w="2054"/>
      </w:tblGrid>
      <w:tr w14:paraId="0750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2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1D3B12">
            <w:pPr>
              <w:keepNext w:val="0"/>
              <w:keepLines w:val="0"/>
              <w:widowControl/>
              <w:suppressLineNumbers w:val="0"/>
              <w:ind w:left="0" w:leftChars="0" w:right="0" w:rightChars="0"/>
              <w:jc w:val="center"/>
              <w:textAlignment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金桥印象小区15</w:t>
            </w:r>
            <w:r>
              <w:rPr>
                <w:rFonts w:hint="eastAsia" w:ascii="宋体" w:hAnsi="宋体" w:eastAsia="宋体" w:cs="宋体"/>
                <w:b/>
                <w:bCs/>
                <w:color w:val="auto"/>
                <w:kern w:val="0"/>
                <w:sz w:val="24"/>
                <w:szCs w:val="24"/>
                <w:u w:val="none"/>
                <w:vertAlign w:val="superscript"/>
                <w:lang w:val="en-US" w:eastAsia="zh-CN" w:bidi="ar"/>
              </w:rPr>
              <w:t>＃</w:t>
            </w:r>
            <w:r>
              <w:rPr>
                <w:rFonts w:hint="eastAsia" w:ascii="仿宋" w:hAnsi="仿宋" w:eastAsia="仿宋" w:cs="仿宋"/>
                <w:b/>
                <w:bCs/>
                <w:color w:val="auto"/>
                <w:kern w:val="0"/>
                <w:sz w:val="24"/>
                <w:szCs w:val="24"/>
                <w:u w:val="none"/>
                <w:lang w:val="en-US" w:eastAsia="zh-CN" w:bidi="ar"/>
              </w:rPr>
              <w:t>楼商铺“</w:t>
            </w:r>
            <w:r>
              <w:rPr>
                <w:rFonts w:hint="eastAsia" w:ascii="仿宋" w:hAnsi="仿宋" w:eastAsia="仿宋" w:cs="仿宋"/>
                <w:b/>
                <w:color w:val="auto"/>
                <w:sz w:val="24"/>
                <w:szCs w:val="24"/>
                <w:lang w:val="en-US" w:eastAsia="zh-CN"/>
              </w:rPr>
              <w:t>屋面漏雨、外墙渗水维修工程项目”业主签字情况</w:t>
            </w:r>
          </w:p>
        </w:tc>
      </w:tr>
      <w:tr w14:paraId="26B5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949">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序号</w:t>
            </w:r>
          </w:p>
        </w:tc>
        <w:tc>
          <w:tcPr>
            <w:tcW w:w="1423" w:type="dxa"/>
            <w:tcBorders>
              <w:top w:val="single" w:color="000000" w:sz="4" w:space="0"/>
              <w:left w:val="single" w:color="000000" w:sz="4" w:space="0"/>
              <w:bottom w:val="single" w:color="000000" w:sz="4" w:space="0"/>
              <w:right w:val="single" w:color="auto" w:sz="4" w:space="0"/>
            </w:tcBorders>
            <w:shd w:val="clear" w:color="auto" w:fill="auto"/>
            <w:vAlign w:val="center"/>
          </w:tcPr>
          <w:p w14:paraId="146C80FA">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lang w:val="en-US"/>
              </w:rPr>
            </w:pPr>
            <w:r>
              <w:rPr>
                <w:rFonts w:hint="eastAsia" w:ascii="仿宋" w:hAnsi="仿宋" w:eastAsia="仿宋" w:cs="仿宋"/>
                <w:b/>
                <w:bCs/>
                <w:i w:val="0"/>
                <w:iCs w:val="0"/>
                <w:color w:val="auto"/>
                <w:kern w:val="0"/>
                <w:sz w:val="22"/>
                <w:szCs w:val="22"/>
                <w:u w:val="none"/>
                <w:lang w:val="en-US" w:eastAsia="zh-CN" w:bidi="ar"/>
              </w:rPr>
              <w:t>房屋坐落位置</w:t>
            </w:r>
          </w:p>
        </w:tc>
        <w:tc>
          <w:tcPr>
            <w:tcW w:w="160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35C80C6">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bCs/>
                <w:i w:val="0"/>
                <w:iCs w:val="0"/>
                <w:color w:val="auto"/>
                <w:kern w:val="0"/>
                <w:sz w:val="22"/>
                <w:szCs w:val="22"/>
                <w:u w:val="none"/>
                <w:lang w:val="en-US" w:eastAsia="zh-CN" w:bidi="ar"/>
              </w:rPr>
              <w:t>是否同意使用</w:t>
            </w:r>
          </w:p>
        </w:tc>
        <w:tc>
          <w:tcPr>
            <w:tcW w:w="1740" w:type="dxa"/>
            <w:tcBorders>
              <w:top w:val="single" w:color="000000" w:sz="4" w:space="0"/>
              <w:left w:val="single" w:color="auto" w:sz="4" w:space="0"/>
              <w:bottom w:val="single" w:color="000000" w:sz="4" w:space="0"/>
              <w:right w:val="single" w:color="auto" w:sz="4" w:space="0"/>
            </w:tcBorders>
            <w:shd w:val="clear" w:color="auto" w:fill="auto"/>
            <w:vAlign w:val="center"/>
          </w:tcPr>
          <w:p w14:paraId="48CFCABA">
            <w:pPr>
              <w:keepNext w:val="0"/>
              <w:keepLines w:val="0"/>
              <w:widowControl/>
              <w:suppressLineNumbers w:val="0"/>
              <w:ind w:left="0" w:leftChars="0" w:right="0" w:rightChars="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color w:val="auto"/>
                <w:sz w:val="24"/>
                <w:szCs w:val="24"/>
                <w:lang w:val="en-US" w:eastAsia="zh-CN"/>
              </w:rPr>
              <w:t>每户面积（㎡）</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0DAD3C2E">
            <w:pPr>
              <w:keepNext w:val="0"/>
              <w:keepLines w:val="0"/>
              <w:widowControl/>
              <w:suppressLineNumbers w:val="0"/>
              <w:ind w:left="0" w:leftChars="0" w:right="0" w:rightChars="0"/>
              <w:jc w:val="center"/>
              <w:textAlignment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lang w:val="en-US" w:eastAsia="zh-CN"/>
              </w:rPr>
              <w:t>预分摊金额元/户</w:t>
            </w:r>
          </w:p>
        </w:tc>
      </w:tr>
      <w:tr w14:paraId="15D9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30C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4079A88">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2"/>
                <w:sz w:val="22"/>
                <w:szCs w:val="22"/>
                <w:u w:val="none"/>
                <w:lang w:val="en-US" w:eastAsia="zh-CN" w:bidi="ar-SA"/>
              </w:rPr>
              <w:t>商铺S01</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C7684EE">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4DCC04B">
            <w:pPr>
              <w:jc w:val="center"/>
              <w:rPr>
                <w:rFonts w:hint="default"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114.34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404C120B">
            <w:pPr>
              <w:jc w:val="center"/>
              <w:rPr>
                <w:rFonts w:hint="default"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8909.3</w:t>
            </w:r>
          </w:p>
        </w:tc>
      </w:tr>
      <w:tr w14:paraId="4CE2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73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BDBDE4">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2"/>
                <w:sz w:val="22"/>
                <w:szCs w:val="22"/>
                <w:u w:val="none"/>
                <w:lang w:val="en-US" w:eastAsia="zh-CN" w:bidi="ar-SA"/>
              </w:rPr>
              <w:t>商铺S02</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401D76F4">
            <w:pPr>
              <w:keepNext w:val="0"/>
              <w:keepLines w:val="0"/>
              <w:widowControl/>
              <w:suppressLineNumbers w:val="0"/>
              <w:jc w:val="center"/>
              <w:textAlignment w:val="center"/>
              <w:rPr>
                <w:rFonts w:hint="default"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2"/>
                <w:sz w:val="24"/>
                <w:szCs w:val="24"/>
                <w:u w:val="none"/>
                <w:lang w:val="en-US" w:eastAsia="zh-CN" w:bidi="ar-SA"/>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866CE2E">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114.34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240D6589">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8909.3</w:t>
            </w:r>
          </w:p>
        </w:tc>
      </w:tr>
      <w:tr w14:paraId="3463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6D8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373BDF9">
            <w:pPr>
              <w:keepNext w:val="0"/>
              <w:keepLines w:val="0"/>
              <w:widowControl/>
              <w:suppressLineNumbers w:val="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2"/>
                <w:szCs w:val="22"/>
                <w:u w:val="none"/>
                <w:lang w:val="en-US" w:eastAsia="zh-CN" w:bidi="ar-SA"/>
              </w:rPr>
              <w:t>商铺S03</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9D4455C">
            <w:pPr>
              <w:keepNext w:val="0"/>
              <w:keepLines w:val="0"/>
              <w:widowControl/>
              <w:suppressLineNumbers w:val="0"/>
              <w:jc w:val="center"/>
              <w:textAlignment w:val="center"/>
              <w:rPr>
                <w:rFonts w:hint="default" w:ascii="仿宋" w:hAnsi="仿宋" w:eastAsia="仿宋" w:cs="仿宋"/>
                <w:b/>
                <w:bCs/>
                <w:i w:val="0"/>
                <w:iCs w:val="0"/>
                <w:color w:val="auto"/>
                <w:kern w:val="2"/>
                <w:sz w:val="22"/>
                <w:szCs w:val="22"/>
                <w:u w:val="none"/>
                <w:lang w:val="en-US" w:eastAsia="zh-CN" w:bidi="ar-SA"/>
              </w:rPr>
            </w:pPr>
            <w:r>
              <w:rPr>
                <w:rFonts w:hint="eastAsia" w:ascii="仿宋" w:hAnsi="仿宋" w:eastAsia="仿宋" w:cs="仿宋"/>
                <w:b/>
                <w:bCs/>
                <w:i w:val="0"/>
                <w:iCs w:val="0"/>
                <w:color w:val="auto"/>
                <w:kern w:val="2"/>
                <w:sz w:val="22"/>
                <w:szCs w:val="22"/>
                <w:u w:val="none"/>
                <w:lang w:val="en-US" w:eastAsia="zh-CN" w:bidi="ar-SA"/>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D2267F0">
            <w:pPr>
              <w:jc w:val="center"/>
              <w:rPr>
                <w:rFonts w:hint="eastAsia" w:ascii="仿宋" w:hAnsi="仿宋" w:eastAsia="仿宋" w:cstheme="minorBidi"/>
                <w:b/>
                <w:bCs/>
                <w:color w:val="000000"/>
                <w:kern w:val="2"/>
                <w:sz w:val="22"/>
                <w:szCs w:val="22"/>
                <w:lang w:val="en-US" w:eastAsia="zh-CN" w:bidi="ar-SA"/>
              </w:rPr>
            </w:pPr>
            <w:r>
              <w:rPr>
                <w:rFonts w:hint="eastAsia" w:ascii="仿宋" w:hAnsi="仿宋" w:eastAsia="仿宋" w:cstheme="minorBidi"/>
                <w:b/>
                <w:bCs/>
                <w:color w:val="000000"/>
                <w:kern w:val="2"/>
                <w:sz w:val="24"/>
                <w:szCs w:val="24"/>
                <w:lang w:val="en-US" w:eastAsia="zh-CN" w:bidi="ar-SA"/>
              </w:rPr>
              <w:t>114.34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7BDABECA">
            <w:pPr>
              <w:jc w:val="center"/>
              <w:rPr>
                <w:rFonts w:hint="eastAsia"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8909.3</w:t>
            </w:r>
          </w:p>
        </w:tc>
      </w:tr>
      <w:tr w14:paraId="4306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F5B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700BB1">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2"/>
                <w:sz w:val="22"/>
                <w:szCs w:val="22"/>
                <w:u w:val="none"/>
                <w:lang w:val="en-US" w:eastAsia="zh-CN" w:bidi="ar-SA"/>
              </w:rPr>
              <w:t>商铺S04</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2650484B">
            <w:pPr>
              <w:keepNext w:val="0"/>
              <w:keepLines w:val="0"/>
              <w:widowControl/>
              <w:suppressLineNumbers w:val="0"/>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2"/>
                <w:sz w:val="24"/>
                <w:szCs w:val="24"/>
                <w:u w:val="none"/>
                <w:lang w:val="en-US" w:eastAsia="zh-CN" w:bidi="ar-SA"/>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65FB18E">
            <w:pPr>
              <w:jc w:val="center"/>
              <w:rPr>
                <w:rFonts w:hint="default"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275.64</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98319BB">
            <w:pPr>
              <w:jc w:val="center"/>
              <w:rPr>
                <w:rFonts w:hint="default"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21477.9</w:t>
            </w:r>
          </w:p>
        </w:tc>
      </w:tr>
      <w:tr w14:paraId="4AF9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49A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F590AF">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2"/>
                <w:sz w:val="22"/>
                <w:szCs w:val="22"/>
                <w:u w:val="none"/>
                <w:lang w:val="en-US" w:eastAsia="zh-CN" w:bidi="ar-SA"/>
              </w:rPr>
              <w:t>商铺S05</w:t>
            </w: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77490616">
            <w:pPr>
              <w:keepNext w:val="0"/>
              <w:keepLines w:val="0"/>
              <w:widowControl/>
              <w:suppressLineNumbers w:val="0"/>
              <w:jc w:val="center"/>
              <w:textAlignment w:val="center"/>
              <w:rPr>
                <w:rFonts w:hint="eastAsia" w:ascii="仿宋" w:hAnsi="仿宋" w:eastAsia="仿宋" w:cs="仿宋"/>
                <w:b/>
                <w:bCs/>
                <w:i w:val="0"/>
                <w:iCs w:val="0"/>
                <w:color w:val="auto"/>
                <w:kern w:val="2"/>
                <w:sz w:val="22"/>
                <w:szCs w:val="22"/>
                <w:u w:val="none"/>
                <w:lang w:val="en-US" w:eastAsia="zh-CN" w:bidi="ar-SA"/>
              </w:rPr>
            </w:pPr>
            <w:r>
              <w:rPr>
                <w:rFonts w:hint="eastAsia" w:ascii="仿宋" w:hAnsi="仿宋" w:eastAsia="仿宋" w:cs="仿宋"/>
                <w:b/>
                <w:bCs/>
                <w:i w:val="0"/>
                <w:iCs w:val="0"/>
                <w:color w:val="auto"/>
                <w:kern w:val="2"/>
                <w:sz w:val="22"/>
                <w:szCs w:val="22"/>
                <w:u w:val="none"/>
                <w:lang w:val="en-US" w:eastAsia="zh-CN" w:bidi="ar-SA"/>
              </w:rPr>
              <w:t>是</w:t>
            </w: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0F07D90">
            <w:pPr>
              <w:jc w:val="center"/>
              <w:rPr>
                <w:rFonts w:hint="default"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242.59</w:t>
            </w: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DBBFB8A">
            <w:pPr>
              <w:jc w:val="center"/>
              <w:rPr>
                <w:rFonts w:hint="default" w:ascii="仿宋" w:hAnsi="仿宋" w:eastAsia="仿宋" w:cstheme="minorBidi"/>
                <w:b/>
                <w:bCs/>
                <w:color w:val="000000"/>
                <w:kern w:val="2"/>
                <w:sz w:val="24"/>
                <w:szCs w:val="24"/>
                <w:lang w:val="en-US" w:eastAsia="zh-CN" w:bidi="ar-SA"/>
              </w:rPr>
            </w:pPr>
            <w:r>
              <w:rPr>
                <w:rFonts w:hint="eastAsia" w:ascii="仿宋" w:hAnsi="仿宋" w:eastAsia="仿宋" w:cstheme="minorBidi"/>
                <w:b/>
                <w:bCs/>
                <w:color w:val="000000"/>
                <w:kern w:val="2"/>
                <w:sz w:val="24"/>
                <w:szCs w:val="24"/>
                <w:lang w:val="en-US" w:eastAsia="zh-CN" w:bidi="ar-SA"/>
              </w:rPr>
              <w:t>18907.95</w:t>
            </w:r>
          </w:p>
        </w:tc>
      </w:tr>
      <w:tr w14:paraId="1BDE1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81D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3D36718">
            <w:pPr>
              <w:keepNext w:val="0"/>
              <w:keepLines w:val="0"/>
              <w:widowControl/>
              <w:suppressLineNumbers w:val="0"/>
              <w:jc w:val="center"/>
              <w:textAlignment w:val="center"/>
              <w:rPr>
                <w:rFonts w:hint="default" w:ascii="仿宋" w:hAnsi="仿宋" w:eastAsia="仿宋" w:cs="仿宋"/>
                <w:i w:val="0"/>
                <w:iCs w:val="0"/>
                <w:color w:val="auto"/>
                <w:kern w:val="2"/>
                <w:sz w:val="24"/>
                <w:szCs w:val="24"/>
                <w:u w:val="none"/>
                <w:lang w:val="en-US" w:eastAsia="zh-CN" w:bidi="ar-SA"/>
              </w:rPr>
            </w:pP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0C2E979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0DE747C">
            <w:pPr>
              <w:jc w:val="center"/>
              <w:rPr>
                <w:rFonts w:hint="eastAsia" w:ascii="仿宋" w:hAnsi="仿宋" w:eastAsia="仿宋" w:cstheme="minorBidi"/>
                <w:b/>
                <w:bCs/>
                <w:color w:val="000000"/>
                <w:kern w:val="2"/>
                <w:sz w:val="24"/>
                <w:szCs w:val="24"/>
                <w:lang w:val="en-US" w:eastAsia="zh-CN" w:bidi="ar-SA"/>
              </w:rPr>
            </w:pP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6587883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14:paraId="4707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C3B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7D517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1101C47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A56135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19FD830A">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p>
        </w:tc>
      </w:tr>
      <w:tr w14:paraId="4FA8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C5A3">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30</w:t>
            </w:r>
          </w:p>
        </w:tc>
        <w:tc>
          <w:tcPr>
            <w:tcW w:w="142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C444A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p>
        </w:tc>
        <w:tc>
          <w:tcPr>
            <w:tcW w:w="1595" w:type="dxa"/>
            <w:tcBorders>
              <w:top w:val="single" w:color="000000" w:sz="4" w:space="0"/>
              <w:left w:val="single" w:color="000000" w:sz="4" w:space="0"/>
              <w:bottom w:val="single" w:color="000000" w:sz="4" w:space="0"/>
              <w:right w:val="single" w:color="auto" w:sz="4" w:space="0"/>
            </w:tcBorders>
            <w:shd w:val="clear" w:color="auto" w:fill="auto"/>
            <w:vAlign w:val="center"/>
          </w:tcPr>
          <w:p w14:paraId="3F66EEE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p>
        </w:tc>
        <w:tc>
          <w:tcPr>
            <w:tcW w:w="174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C65ACB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5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9EA3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bl>
    <w:p w14:paraId="7AC57224">
      <w:pPr>
        <w:rPr>
          <w:rFonts w:hint="eastAsia" w:ascii="仿宋" w:hAnsi="仿宋" w:eastAsia="仿宋" w:cs="仿宋"/>
          <w:color w:val="auto"/>
          <w:lang w:val="en-US" w:eastAsia="zh-CN"/>
        </w:rPr>
      </w:pPr>
    </w:p>
    <w:p w14:paraId="64934FDB">
      <w:pPr>
        <w:rPr>
          <w:rFonts w:hint="eastAsia" w:ascii="仿宋" w:hAnsi="仿宋" w:eastAsia="仿宋" w:cs="仿宋"/>
          <w:color w:val="auto"/>
          <w:lang w:val="en-US" w:eastAsia="zh-CN"/>
        </w:rPr>
      </w:pPr>
    </w:p>
    <w:sectPr>
      <w:pgSz w:w="11906" w:h="16838"/>
      <w:pgMar w:top="2041" w:right="1361" w:bottom="204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NjdmMjM4YThjM2ExYmVhNWVhMDhhODlkNTZlZWUifQ=="/>
  </w:docVars>
  <w:rsids>
    <w:rsidRoot w:val="00000000"/>
    <w:rsid w:val="00D409ED"/>
    <w:rsid w:val="00D9637F"/>
    <w:rsid w:val="01EE2BD1"/>
    <w:rsid w:val="025A151F"/>
    <w:rsid w:val="02A1111E"/>
    <w:rsid w:val="02AD43CE"/>
    <w:rsid w:val="03F62DA4"/>
    <w:rsid w:val="074C02FD"/>
    <w:rsid w:val="0790350F"/>
    <w:rsid w:val="07AA1BD2"/>
    <w:rsid w:val="07AB587A"/>
    <w:rsid w:val="08C43471"/>
    <w:rsid w:val="08F024B8"/>
    <w:rsid w:val="0A1D1585"/>
    <w:rsid w:val="0ACD00B2"/>
    <w:rsid w:val="0B0D2B16"/>
    <w:rsid w:val="0C1269F3"/>
    <w:rsid w:val="0C384CAF"/>
    <w:rsid w:val="0C826545"/>
    <w:rsid w:val="0D8633EB"/>
    <w:rsid w:val="0DFB1F5F"/>
    <w:rsid w:val="0E820056"/>
    <w:rsid w:val="0FBA55CD"/>
    <w:rsid w:val="0FF03111"/>
    <w:rsid w:val="100A0ED8"/>
    <w:rsid w:val="12575F0C"/>
    <w:rsid w:val="12C329EB"/>
    <w:rsid w:val="12F530E2"/>
    <w:rsid w:val="13F65D16"/>
    <w:rsid w:val="149A777C"/>
    <w:rsid w:val="16AD7C3A"/>
    <w:rsid w:val="16C3745D"/>
    <w:rsid w:val="16DA6555"/>
    <w:rsid w:val="17210D27"/>
    <w:rsid w:val="18495740"/>
    <w:rsid w:val="18F27705"/>
    <w:rsid w:val="1A0C1215"/>
    <w:rsid w:val="1A930EF5"/>
    <w:rsid w:val="1B19589E"/>
    <w:rsid w:val="1B2A0E91"/>
    <w:rsid w:val="1B765861"/>
    <w:rsid w:val="1C7607C7"/>
    <w:rsid w:val="1D55602E"/>
    <w:rsid w:val="1F4849A4"/>
    <w:rsid w:val="1F4A7580"/>
    <w:rsid w:val="202A5E57"/>
    <w:rsid w:val="20464723"/>
    <w:rsid w:val="20AC7526"/>
    <w:rsid w:val="21313216"/>
    <w:rsid w:val="21A77E4B"/>
    <w:rsid w:val="22766CC9"/>
    <w:rsid w:val="24365EF0"/>
    <w:rsid w:val="24443260"/>
    <w:rsid w:val="244514B2"/>
    <w:rsid w:val="24470853"/>
    <w:rsid w:val="24E92A22"/>
    <w:rsid w:val="24F73BC0"/>
    <w:rsid w:val="253677AF"/>
    <w:rsid w:val="25BB1C8F"/>
    <w:rsid w:val="27D75B9B"/>
    <w:rsid w:val="28711559"/>
    <w:rsid w:val="28E53263"/>
    <w:rsid w:val="29323FCF"/>
    <w:rsid w:val="293E5F8E"/>
    <w:rsid w:val="29DA067B"/>
    <w:rsid w:val="2AEC7B29"/>
    <w:rsid w:val="2B213D29"/>
    <w:rsid w:val="2B314FC6"/>
    <w:rsid w:val="2B636710"/>
    <w:rsid w:val="2BC058C2"/>
    <w:rsid w:val="2C0734F1"/>
    <w:rsid w:val="2C0C01DE"/>
    <w:rsid w:val="2CDD35CF"/>
    <w:rsid w:val="2E023E40"/>
    <w:rsid w:val="2F10684B"/>
    <w:rsid w:val="2FA04CC0"/>
    <w:rsid w:val="3115045E"/>
    <w:rsid w:val="317D6B05"/>
    <w:rsid w:val="31DB66C2"/>
    <w:rsid w:val="32A2020C"/>
    <w:rsid w:val="33B2505B"/>
    <w:rsid w:val="33FC44D4"/>
    <w:rsid w:val="348F0727"/>
    <w:rsid w:val="34FC622C"/>
    <w:rsid w:val="3523490A"/>
    <w:rsid w:val="36CC7811"/>
    <w:rsid w:val="37712166"/>
    <w:rsid w:val="37866B0A"/>
    <w:rsid w:val="37C74FA4"/>
    <w:rsid w:val="3934588A"/>
    <w:rsid w:val="394308F3"/>
    <w:rsid w:val="39EE7A9E"/>
    <w:rsid w:val="39FB4A7E"/>
    <w:rsid w:val="3A255E58"/>
    <w:rsid w:val="3A4743BD"/>
    <w:rsid w:val="3A853686"/>
    <w:rsid w:val="3B40257B"/>
    <w:rsid w:val="3C101F4E"/>
    <w:rsid w:val="3C9F4EF0"/>
    <w:rsid w:val="3CE30786"/>
    <w:rsid w:val="3DF5764D"/>
    <w:rsid w:val="3E18333B"/>
    <w:rsid w:val="3E4F3616"/>
    <w:rsid w:val="3E6E73D9"/>
    <w:rsid w:val="3F2E4522"/>
    <w:rsid w:val="3F58146A"/>
    <w:rsid w:val="40C103E0"/>
    <w:rsid w:val="41F84CB5"/>
    <w:rsid w:val="425C413F"/>
    <w:rsid w:val="42757CE1"/>
    <w:rsid w:val="427D0F10"/>
    <w:rsid w:val="42F62BBB"/>
    <w:rsid w:val="434D3DCB"/>
    <w:rsid w:val="436D237B"/>
    <w:rsid w:val="4408658D"/>
    <w:rsid w:val="455626C5"/>
    <w:rsid w:val="45F817C9"/>
    <w:rsid w:val="47432037"/>
    <w:rsid w:val="47FE17F4"/>
    <w:rsid w:val="48594C7C"/>
    <w:rsid w:val="48AB0E15"/>
    <w:rsid w:val="495026AF"/>
    <w:rsid w:val="499D7C4A"/>
    <w:rsid w:val="49F904C5"/>
    <w:rsid w:val="4C09227A"/>
    <w:rsid w:val="4CFD0FA3"/>
    <w:rsid w:val="4D7F1B93"/>
    <w:rsid w:val="4EE259CC"/>
    <w:rsid w:val="4EED47BA"/>
    <w:rsid w:val="51261658"/>
    <w:rsid w:val="514209A3"/>
    <w:rsid w:val="51A47578"/>
    <w:rsid w:val="52B04EA6"/>
    <w:rsid w:val="53537C27"/>
    <w:rsid w:val="546F435A"/>
    <w:rsid w:val="547D78C1"/>
    <w:rsid w:val="54AD1019"/>
    <w:rsid w:val="550E0145"/>
    <w:rsid w:val="574014E1"/>
    <w:rsid w:val="57CB424F"/>
    <w:rsid w:val="587D757A"/>
    <w:rsid w:val="59B24DD3"/>
    <w:rsid w:val="5AEE394A"/>
    <w:rsid w:val="5AF555E4"/>
    <w:rsid w:val="5B5E287E"/>
    <w:rsid w:val="5BB64799"/>
    <w:rsid w:val="5D0C00B7"/>
    <w:rsid w:val="5E033269"/>
    <w:rsid w:val="5E2C0A11"/>
    <w:rsid w:val="5EA3360D"/>
    <w:rsid w:val="5EF472D9"/>
    <w:rsid w:val="5F311CB2"/>
    <w:rsid w:val="5F6135BE"/>
    <w:rsid w:val="607A5E68"/>
    <w:rsid w:val="609045B7"/>
    <w:rsid w:val="612260FC"/>
    <w:rsid w:val="61A92379"/>
    <w:rsid w:val="621E253E"/>
    <w:rsid w:val="62403E87"/>
    <w:rsid w:val="626A7D5A"/>
    <w:rsid w:val="628801E0"/>
    <w:rsid w:val="64403E42"/>
    <w:rsid w:val="64A64BBF"/>
    <w:rsid w:val="65192A6F"/>
    <w:rsid w:val="65A83D51"/>
    <w:rsid w:val="673A506A"/>
    <w:rsid w:val="67423054"/>
    <w:rsid w:val="67650AF0"/>
    <w:rsid w:val="67C021CA"/>
    <w:rsid w:val="67D45C2E"/>
    <w:rsid w:val="69F001C5"/>
    <w:rsid w:val="6A2720C1"/>
    <w:rsid w:val="6AC81AC2"/>
    <w:rsid w:val="6AEA54E1"/>
    <w:rsid w:val="6B172DBF"/>
    <w:rsid w:val="6D6E7D45"/>
    <w:rsid w:val="6DEE69BB"/>
    <w:rsid w:val="6E4964BF"/>
    <w:rsid w:val="6EAB3EB2"/>
    <w:rsid w:val="6F235519"/>
    <w:rsid w:val="6FD22638"/>
    <w:rsid w:val="70757A95"/>
    <w:rsid w:val="70A166FF"/>
    <w:rsid w:val="70D770AA"/>
    <w:rsid w:val="716F2578"/>
    <w:rsid w:val="71BC4FB9"/>
    <w:rsid w:val="72A921D9"/>
    <w:rsid w:val="7346204A"/>
    <w:rsid w:val="757652D6"/>
    <w:rsid w:val="77D777E8"/>
    <w:rsid w:val="783C59EE"/>
    <w:rsid w:val="789D0808"/>
    <w:rsid w:val="78EA7BAF"/>
    <w:rsid w:val="79406C7D"/>
    <w:rsid w:val="798C63B0"/>
    <w:rsid w:val="7A570902"/>
    <w:rsid w:val="7B641393"/>
    <w:rsid w:val="7C042C06"/>
    <w:rsid w:val="7C0B49E9"/>
    <w:rsid w:val="7C275833"/>
    <w:rsid w:val="7C751EE8"/>
    <w:rsid w:val="7CA0289E"/>
    <w:rsid w:val="7CBB1A6F"/>
    <w:rsid w:val="7DF74678"/>
    <w:rsid w:val="7E0C070F"/>
    <w:rsid w:val="7E9D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1057</Words>
  <Characters>2076</Characters>
  <Lines>0</Lines>
  <Paragraphs>0</Paragraphs>
  <TotalTime>5</TotalTime>
  <ScaleCrop>false</ScaleCrop>
  <LinksUpToDate>false</LinksUpToDate>
  <CharactersWithSpaces>2135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2024-11-13T01:28:00Z</cp:lastPrinted>
  <dcterms:modified xsi:type="dcterms:W3CDTF">2024-11-13T07:24:43Z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4B29147BE1834ABE9F89C867AADF907E_13</vt:lpwstr>
  </property>
</Properties>
</file>