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BDA3">
      <w:pPr>
        <w:spacing w:line="580" w:lineRule="exact"/>
        <w:rPr>
          <w:rFonts w:ascii="仿宋" w:hAnsi="仿宋" w:eastAsia="仿宋" w:cs="仿宋"/>
          <w:kern w:val="1"/>
          <w:sz w:val="32"/>
          <w:szCs w:val="32"/>
        </w:rPr>
      </w:pPr>
    </w:p>
    <w:p w14:paraId="2D71BC90">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51D7B671">
      <w:pPr>
        <w:spacing w:line="580" w:lineRule="exact"/>
        <w:ind w:firstLine="160"/>
        <w:rPr>
          <w:rFonts w:ascii="仿宋" w:hAnsi="仿宋" w:eastAsia="仿宋" w:cs="仿宋"/>
          <w:kern w:val="1"/>
          <w:sz w:val="32"/>
          <w:szCs w:val="32"/>
        </w:rPr>
      </w:pPr>
    </w:p>
    <w:p w14:paraId="34B4793E">
      <w:pPr>
        <w:spacing w:line="580" w:lineRule="exact"/>
        <w:ind w:firstLine="160"/>
        <w:rPr>
          <w:rFonts w:ascii="仿宋" w:hAnsi="仿宋" w:eastAsia="仿宋" w:cs="仿宋"/>
          <w:kern w:val="1"/>
          <w:sz w:val="32"/>
          <w:szCs w:val="32"/>
        </w:rPr>
      </w:pPr>
    </w:p>
    <w:p w14:paraId="7BC0E29E">
      <w:pPr>
        <w:spacing w:line="580" w:lineRule="exact"/>
        <w:ind w:firstLine="160"/>
        <w:rPr>
          <w:rFonts w:ascii="仿宋" w:hAnsi="仿宋" w:eastAsia="仿宋" w:cs="仿宋"/>
          <w:kern w:val="1"/>
          <w:sz w:val="32"/>
          <w:szCs w:val="32"/>
        </w:rPr>
      </w:pPr>
    </w:p>
    <w:p w14:paraId="7318021C">
      <w:pPr>
        <w:pStyle w:val="6"/>
      </w:pPr>
    </w:p>
    <w:p w14:paraId="4251DA97">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w:t>
      </w:r>
      <w:r>
        <w:rPr>
          <w:rFonts w:hint="eastAsia" w:ascii="仿宋" w:hAnsi="仿宋" w:eastAsia="仿宋" w:cs="仿宋"/>
          <w:color w:val="auto"/>
          <w:kern w:val="1"/>
          <w:sz w:val="32"/>
          <w:szCs w:val="32"/>
          <w:lang w:val="en-US" w:eastAsia="zh-CN"/>
        </w:rPr>
        <w:t>56</w:t>
      </w:r>
      <w:r>
        <w:rPr>
          <w:rFonts w:hint="eastAsia" w:ascii="仿宋" w:hAnsi="仿宋" w:eastAsia="仿宋" w:cs="仿宋"/>
          <w:kern w:val="1"/>
          <w:sz w:val="32"/>
          <w:szCs w:val="32"/>
        </w:rPr>
        <w:t>号</w:t>
      </w:r>
    </w:p>
    <w:p w14:paraId="67F879C0">
      <w:pPr>
        <w:spacing w:line="560" w:lineRule="exact"/>
        <w:ind w:firstLine="160"/>
        <w:rPr>
          <w:rFonts w:ascii="仿宋" w:hAnsi="仿宋" w:eastAsia="仿宋" w:cs="仿宋"/>
          <w:kern w:val="1"/>
          <w:sz w:val="32"/>
          <w:szCs w:val="32"/>
        </w:rPr>
      </w:pPr>
    </w:p>
    <w:p w14:paraId="6A673A13">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0A3563BB">
      <w:pPr>
        <w:spacing w:line="600" w:lineRule="exact"/>
        <w:jc w:val="center"/>
        <w:rPr>
          <w:rFonts w:ascii="仿宋" w:hAnsi="仿宋" w:eastAsia="仿宋" w:cs="仿宋"/>
          <w:b/>
          <w:sz w:val="36"/>
          <w:szCs w:val="36"/>
        </w:rPr>
      </w:pPr>
    </w:p>
    <w:p w14:paraId="37141759">
      <w:pPr>
        <w:keepNext w:val="0"/>
        <w:keepLines w:val="0"/>
        <w:pageBreakBefore w:val="0"/>
        <w:widowControl w:val="0"/>
        <w:kinsoku/>
        <w:wordWrap/>
        <w:overflowPunct/>
        <w:topLinePunct w:val="0"/>
        <w:autoSpaceDE/>
        <w:autoSpaceDN/>
        <w:bidi w:val="0"/>
        <w:adjustRightInd w:val="0"/>
        <w:snapToGrid w:val="0"/>
        <w:spacing w:line="240" w:lineRule="auto"/>
        <w:ind w:left="881" w:leftChars="183" w:hanging="442" w:hangingChars="100"/>
        <w:jc w:val="both"/>
        <w:textAlignment w:val="auto"/>
        <w:rPr>
          <w:rFonts w:hint="eastAsia" w:ascii="仿宋" w:hAnsi="仿宋" w:eastAsia="仿宋" w:cs="仿宋"/>
          <w:b/>
          <w:sz w:val="44"/>
          <w:szCs w:val="44"/>
        </w:rPr>
      </w:pPr>
      <w:r>
        <w:rPr>
          <w:rFonts w:hint="eastAsia" w:ascii="仿宋" w:hAnsi="仿宋" w:eastAsia="仿宋" w:cs="仿宋"/>
          <w:b/>
          <w:sz w:val="44"/>
          <w:szCs w:val="44"/>
        </w:rPr>
        <w:t>关于对</w:t>
      </w:r>
      <w:r>
        <w:rPr>
          <w:rFonts w:hint="eastAsia" w:ascii="仿宋" w:hAnsi="仿宋" w:eastAsia="仿宋" w:cs="仿宋"/>
          <w:b/>
          <w:sz w:val="44"/>
          <w:szCs w:val="44"/>
          <w:lang w:val="en-US" w:eastAsia="zh-CN"/>
        </w:rPr>
        <w:t>江苏涟石芯半导体有限公司半体封装测试</w:t>
      </w:r>
      <w:r>
        <w:rPr>
          <w:rFonts w:hint="eastAsia" w:ascii="仿宋" w:hAnsi="仿宋" w:eastAsia="仿宋" w:cs="仿宋"/>
          <w:b/>
          <w:sz w:val="44"/>
          <w:szCs w:val="44"/>
        </w:rPr>
        <w:t>项目环境影响报告表的批复</w:t>
      </w:r>
    </w:p>
    <w:p w14:paraId="2F8F7D57">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4E7BF3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江苏涟石芯半导体有限公司 ：</w:t>
      </w:r>
    </w:p>
    <w:p w14:paraId="64406B5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你公司报送的由</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淮安锐博环保科技有限公司谢谷杰负</w:t>
      </w:r>
      <w:r>
        <w:rPr>
          <w:rFonts w:hint="eastAsia" w:ascii="仿宋" w:hAnsi="仿宋" w:eastAsia="仿宋" w:cs="仿宋"/>
          <w:color w:val="000000" w:themeColor="text1"/>
          <w:kern w:val="1"/>
          <w:sz w:val="32"/>
          <w:szCs w:val="32"/>
          <w:shd w:val="clear" w:color="auto" w:fill="FFFFFF"/>
          <w14:textFill>
            <w14:solidFill>
              <w14:schemeClr w14:val="tx1"/>
            </w14:solidFill>
          </w14:textFill>
        </w:rPr>
        <w:t>责编写的《</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江苏涟石芯半导体有限公司半导体封装测试</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项目</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环境影响报告表》（以下简称《报告表》）、评估报告及相关资料收悉，经两次公示，未收</w:t>
      </w:r>
      <w:r>
        <w:rPr>
          <w:rFonts w:hint="eastAsia" w:ascii="仿宋" w:hAnsi="仿宋" w:eastAsia="仿宋" w:cs="仿宋"/>
          <w:color w:val="000000" w:themeColor="text1"/>
          <w:kern w:val="1"/>
          <w:sz w:val="32"/>
          <w:szCs w:val="32"/>
          <w:shd w:val="clear" w:color="auto" w:fill="FFFFFF"/>
          <w14:textFill>
            <w14:solidFill>
              <w14:schemeClr w14:val="tx1"/>
            </w14:solidFill>
          </w14:textFill>
        </w:rPr>
        <w:t>到与本项目相关的</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意见</w:t>
      </w:r>
      <w:r>
        <w:rPr>
          <w:rFonts w:hint="eastAsia" w:ascii="仿宋" w:hAnsi="仿宋" w:eastAsia="仿宋" w:cs="仿宋"/>
          <w:color w:val="000000" w:themeColor="text1"/>
          <w:kern w:val="1"/>
          <w:sz w:val="32"/>
          <w:szCs w:val="32"/>
          <w:shd w:val="clear" w:color="auto" w:fill="FFFFFF"/>
          <w14:textFill>
            <w14:solidFill>
              <w14:schemeClr w14:val="tx1"/>
            </w14:solidFill>
          </w14:textFill>
        </w:rPr>
        <w:t>和建议。经研究，批复如下：</w:t>
      </w:r>
    </w:p>
    <w:p w14:paraId="671EBD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color w:val="000000" w:themeColor="text1"/>
          <w:kern w:val="1"/>
          <w:sz w:val="32"/>
          <w:szCs w:val="32"/>
          <w:shd w:val="clear" w:color="auto" w:fill="FFFFFF"/>
          <w14:textFill>
            <w14:solidFill>
              <w14:schemeClr w14:val="tx1"/>
            </w14:solidFill>
          </w14:textFill>
        </w:rPr>
        <w:t>、</w:t>
      </w:r>
      <w:bookmarkEnd w:id="0"/>
      <w:r>
        <w:rPr>
          <w:rFonts w:hint="eastAsia" w:ascii="仿宋" w:hAnsi="仿宋" w:eastAsia="仿宋" w:cs="仿宋"/>
          <w:color w:val="000000" w:themeColor="text1"/>
          <w:kern w:val="1"/>
          <w:sz w:val="32"/>
          <w:szCs w:val="32"/>
          <w:shd w:val="clear" w:color="auto" w:fill="FFFFFF"/>
          <w14:textFill>
            <w14:solidFill>
              <w14:schemeClr w14:val="tx1"/>
            </w14:solidFill>
          </w14:textFill>
        </w:rPr>
        <w:t>规模、地点、采用的生产工艺及采取的环境保护措施建设，不得选用国家</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法律法规</w:t>
      </w:r>
      <w:bookmarkStart w:id="1" w:name="_GoBack"/>
      <w:bookmarkEnd w:id="1"/>
      <w:r>
        <w:rPr>
          <w:rFonts w:hint="eastAsia" w:ascii="仿宋" w:hAnsi="仿宋" w:eastAsia="仿宋" w:cs="仿宋"/>
          <w:color w:val="000000" w:themeColor="text1"/>
          <w:kern w:val="1"/>
          <w:sz w:val="32"/>
          <w:szCs w:val="32"/>
          <w:shd w:val="clear" w:color="auto" w:fill="FFFFFF"/>
          <w14:textFill>
            <w14:solidFill>
              <w14:schemeClr w14:val="tx1"/>
            </w14:solidFill>
          </w14:textFill>
        </w:rPr>
        <w:t>和《国家产业结构调整指导目录》及其他相关产业政策明令禁止、淘汰、限制的工艺和设备，本《报告表》作为该项目环境管理的</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主要</w:t>
      </w:r>
      <w:r>
        <w:rPr>
          <w:rFonts w:hint="eastAsia" w:ascii="仿宋" w:hAnsi="仿宋" w:eastAsia="仿宋" w:cs="仿宋"/>
          <w:color w:val="000000" w:themeColor="text1"/>
          <w:kern w:val="1"/>
          <w:sz w:val="32"/>
          <w:szCs w:val="32"/>
          <w:shd w:val="clear" w:color="auto" w:fill="FFFFFF"/>
          <w14:textFill>
            <w14:solidFill>
              <w14:schemeClr w14:val="tx1"/>
            </w14:solidFill>
          </w14:textFill>
        </w:rPr>
        <w:t>依据。</w:t>
      </w:r>
    </w:p>
    <w:p w14:paraId="65340CC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二、项目基本情况：</w:t>
      </w:r>
    </w:p>
    <w:p w14:paraId="6CE05F1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1、投资项目备案：涟区开发备〔2024〕49号，项目代码：2405-320860-89-01-527913，统一社会信用代码：91320826MADL4QXC0K。</w:t>
      </w:r>
    </w:p>
    <w:p w14:paraId="01E1358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2、项目位于江苏省淮安市涟水县经济开发区生态路18号6栋，北纬：33 度 46 分 47.272 秒，东经：119 度 12分 57.297秒</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占地1205平方米。购置晶圆测试机1台、磨片机1台、阀片机2台、固晶机4台、点胶机1台、焊线机20台、离子清洗机1台、压注机1台、烤箱2台、切筋成型机1台、编带机5台等生产设备，以芯片、引线框架、铜线、环氧塑封料、纸箱、金线、固晶胶为原料，建成年加工封装测试芯片10.5亿颗的生产规模。</w:t>
      </w:r>
    </w:p>
    <w:p w14:paraId="666CD1B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3、项目总投资11000万元，其中环保投资27万元。</w:t>
      </w:r>
    </w:p>
    <w:p w14:paraId="58FDA2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w:t>
      </w:r>
      <w:r>
        <w:rPr>
          <w:rFonts w:hint="eastAsia" w:ascii="仿宋" w:hAnsi="仿宋" w:eastAsia="仿宋" w:cs="仿宋"/>
          <w:color w:val="000000" w:themeColor="text1"/>
          <w:kern w:val="1"/>
          <w:sz w:val="32"/>
          <w:szCs w:val="32"/>
          <w:shd w:val="clear" w:color="auto" w:fill="FFFFFF"/>
          <w14:textFill>
            <w14:solidFill>
              <w14:schemeClr w14:val="tx1"/>
            </w14:solidFill>
          </w14:textFill>
        </w:rPr>
        <w:t>运行过程中，必须落实《报告表》中提出的各项生态保护和污染防治措施及建议，并对照以下要求做到污染防治设施与项目主体工程同时设计、同时施工、同时投入生产</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使用</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w:t>
      </w:r>
    </w:p>
    <w:p w14:paraId="1AF7F30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 xml:space="preserve">1、全过程贯彻清洁生产和循环经济理念，采用先进工艺和先进设备，加强生产管理和环境管理，最大程度地减少各类污染物的产生量和排放量；单位产品物耗、能耗和污染物排放等指标须达到国内同行业清洁生产先进水平。 </w:t>
      </w:r>
    </w:p>
    <w:p w14:paraId="63CA98A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废水主要为磨片废水、划片废水、纯水制备浓水和生活污水等。生活污水依托化粪池预处理后与经沉淀池处理生产废水接入西区污水处理厂深度处理，尾水经祁六沟排入公兴河。废水排放执行江苏省地方标准《半导体行业污染物排放标准》（DB32/3747-2020）</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中</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表1的间接排放限值及表2中单位产品基准排水量。西区污水处理厂出水执行《城镇污水处理厂污染物排放标准》GB18918-2002中一级A标准。</w:t>
      </w:r>
    </w:p>
    <w:p w14:paraId="2D0F0D7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3、本项目营运期产生的废气主要为贴片烘烤废气和塑封、固化废气等。贴片烘烤废气和塑封、固化废气经集气罩收集并通过二级活性炭吸附装置处理达标后经15米高排气筒（FQ1）排放。本</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项目废气中的非甲烷总烃</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的</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有组织排放和无组织</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排放江苏省地方标准《半导体行业污染物排放标准》（DB32/3747-2020）</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中表</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、表</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标准限值，</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厂区内无组织排放的非甲烷总烃执行江苏省地方标准《大气污染物综合排放标准》（DB42/4041-2021）表2排放限值。</w:t>
      </w:r>
    </w:p>
    <w:p w14:paraId="56E2C75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本项目营运期噪声主要</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为磨片机、阀片机、压注机、空压机等</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生产过程中产生的噪声</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。须选用低噪声、低振动设备，采取消声减振措施，厂区合理布局，合理安排装卸作业，避免噪声设备同时运转以及加强厂区绿化等措施控制噪声。</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厂界噪声执行《工业企业厂界环境噪声排放标准》（GB12348-2008）3类标准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645947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本项目产生的</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一般</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固体废物主要为</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一般包装物、废金属边角料、废离子交换树脂、</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等。一般包装物、废金属边角料收集后外售，废离子交换树脂由供应商回收，</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生活垃圾由环卫部门统一清运</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；危险废物为废机油、废活性炭等，须</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委托有资质的危废单位处理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固体废物属性鉴别执行《固体废物鉴别标准通则》（GB34330-2017）中相关规定；生活垃圾的储存与处置参照执行《城市生活垃圾管理办法》（建设部令2007年第157号）中相关规定；项目生产过程中一般工业固废收集、储存执行《一般工业固体废物贮存和填埋污染控制标准》（GB18599-2020）中相关规定；危险废物收集、贮存、运输执行《危险废物贮存污染控制标准》（GB18597-2023）的相关规定，危废暂存库污染防治工作执行《危险废物收集贮存运输技术规范》（HJ2025-2012）以及《省生态环境厅关于印发〈江苏省固体废物全过程环境监管工作意见〉的通知》（苏环办〔2024〕16号）的相关规定。所有固废零排放。</w:t>
      </w:r>
    </w:p>
    <w:p w14:paraId="416FA88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染防治设施进行安全风险辨别和强化管理，强化事故风险环境应急措施，按环评报告表要求建设和配置防范事故风险的设施和装备并编制环境应急预案，将环境风险防范措施以及污染防治设施安全防范措施落实情况纳入“三同时”验收内容。</w:t>
      </w:r>
    </w:p>
    <w:p w14:paraId="22298F8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7、</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按照</w:t>
      </w:r>
      <w:r>
        <w:rPr>
          <w:rFonts w:hint="eastAsia" w:ascii="仿宋" w:hAnsi="仿宋" w:eastAsia="仿宋" w:cs="仿宋"/>
          <w:color w:val="000000" w:themeColor="text1"/>
          <w:kern w:val="1"/>
          <w:sz w:val="32"/>
          <w:szCs w:val="32"/>
          <w:shd w:val="clear" w:color="auto" w:fill="FFFFFF"/>
          <w14:textFill>
            <w14:solidFill>
              <w14:schemeClr w14:val="tx1"/>
            </w14:solidFill>
          </w14:textFill>
        </w:rPr>
        <w:t>《江苏省排污口设置及规范化整治管理办法》的要求合理设置各类排污口和标识，按照《江苏省污染源自动监控管理暂行办法》（苏环规〔20</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11</w:t>
      </w:r>
      <w:r>
        <w:rPr>
          <w:rFonts w:hint="eastAsia" w:ascii="仿宋" w:hAnsi="仿宋" w:eastAsia="仿宋" w:cs="仿宋"/>
          <w:color w:val="000000" w:themeColor="text1"/>
          <w:kern w:val="1"/>
          <w:sz w:val="32"/>
          <w:szCs w:val="32"/>
          <w:shd w:val="clear" w:color="auto" w:fill="FFFFFF"/>
          <w14:textFill>
            <w14:solidFill>
              <w14:schemeClr w14:val="tx1"/>
            </w14:solidFill>
          </w14:textFill>
        </w:rPr>
        <w:t>〕1号）及相关管理要求安装自动监控设备及其配套设施，并与生态环境部门联网。</w:t>
      </w:r>
    </w:p>
    <w:p w14:paraId="60ECAA5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8、加强厂区绿化，在厂界四周建设绿化隔离带，以减轻废气及噪声对周围环境的影响。</w:t>
      </w:r>
    </w:p>
    <w:p w14:paraId="504F72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9、按照环评报告以及相关规定要求制定并落实各项环境管理制度和环境监测计划、方案。</w:t>
      </w:r>
    </w:p>
    <w:p w14:paraId="260B78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10、本项目</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以厂房为边界</w:t>
      </w:r>
      <w:r>
        <w:rPr>
          <w:rFonts w:hint="eastAsia" w:ascii="仿宋" w:hAnsi="仿宋" w:eastAsia="仿宋" w:cs="仿宋"/>
          <w:color w:val="000000" w:themeColor="text1"/>
          <w:kern w:val="1"/>
          <w:sz w:val="32"/>
          <w:szCs w:val="32"/>
          <w:shd w:val="clear" w:color="auto" w:fill="FFFFFF"/>
          <w14:textFill>
            <w14:solidFill>
              <w14:schemeClr w14:val="tx1"/>
            </w14:solidFill>
          </w14:textFill>
        </w:rPr>
        <w:t>设置</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50</w:t>
      </w:r>
      <w:r>
        <w:rPr>
          <w:rFonts w:hint="eastAsia" w:ascii="仿宋" w:hAnsi="仿宋" w:eastAsia="仿宋" w:cs="仿宋"/>
          <w:color w:val="000000" w:themeColor="text1"/>
          <w:kern w:val="1"/>
          <w:sz w:val="32"/>
          <w:szCs w:val="32"/>
          <w:shd w:val="clear" w:color="auto" w:fill="FFFFFF"/>
          <w14:textFill>
            <w14:solidFill>
              <w14:schemeClr w14:val="tx1"/>
            </w14:solidFill>
          </w14:textFill>
        </w:rPr>
        <w:t>米卫生防护距离</w:t>
      </w:r>
      <w:r>
        <w:rPr>
          <w:rFonts w:hint="default"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生防护距离范围内目前无居民、学校、医院等环境保护敏感目标，满足卫生防护距离要求。今后也不得在卫生防护距离内建设居民、学校等环境敏感目标。</w:t>
      </w:r>
    </w:p>
    <w:p w14:paraId="250D565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四、本项目建成后</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全厂</w:t>
      </w:r>
      <w:r>
        <w:rPr>
          <w:rFonts w:hint="eastAsia" w:ascii="仿宋" w:hAnsi="仿宋" w:eastAsia="仿宋" w:cs="仿宋"/>
          <w:color w:val="000000" w:themeColor="text1"/>
          <w:kern w:val="1"/>
          <w:sz w:val="32"/>
          <w:szCs w:val="32"/>
          <w:shd w:val="clear" w:color="auto" w:fill="FFFFFF"/>
          <w14:textFill>
            <w14:solidFill>
              <w14:schemeClr w14:val="tx1"/>
            </w14:solidFill>
          </w14:textFill>
        </w:rPr>
        <w:t xml:space="preserve">各类污染物年排放总量暂定为： </w:t>
      </w:r>
    </w:p>
    <w:p w14:paraId="581485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1、废水污染物（接管/排放）：废水总量≤2751吨、COD≤0.357/0.1376吨、SS≤0.4856/0.0275吨、氨氮≤0.015/0.0138吨、总氮≤0.018/0.0413吨、总磷≤0.0018/0.0014吨。</w:t>
      </w:r>
    </w:p>
    <w:p w14:paraId="6A33263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2、大气污染物：非甲烷总烃（有组织）≤0.0010413吨、非甲烷总烃（无组织）≤0.000434吨。</w:t>
      </w:r>
    </w:p>
    <w:p w14:paraId="65F2990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kern w:val="1"/>
          <w:sz w:val="32"/>
          <w:szCs w:val="32"/>
          <w:shd w:val="clear" w:color="auto" w:fill="FFFFFF"/>
          <w14:textFill>
            <w14:solidFill>
              <w14:schemeClr w14:val="tx1"/>
            </w14:solidFill>
          </w14:textFill>
        </w:rPr>
        <w:t>、固体废物：全部安全处置，实现“零排放”。</w:t>
      </w:r>
    </w:p>
    <w:p w14:paraId="64137A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2FC9839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5304E06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应当</w:t>
      </w:r>
      <w:r>
        <w:rPr>
          <w:rFonts w:hint="eastAsia" w:ascii="仿宋" w:hAnsi="仿宋" w:eastAsia="仿宋" w:cs="仿宋"/>
          <w:color w:val="000000" w:themeColor="text1"/>
          <w:kern w:val="1"/>
          <w:sz w:val="32"/>
          <w:szCs w:val="32"/>
          <w:shd w:val="clear" w:color="auto" w:fill="FFFFFF"/>
          <w14:textFill>
            <w14:solidFill>
              <w14:schemeClr w14:val="tx1"/>
            </w14:solidFill>
          </w14:textFill>
        </w:rPr>
        <w:t xml:space="preserve">重新报批。建设单位在申报过程中如有瞒报、假报等情形，须承担由此产生引起的一切责任。本审批件的各项环境保护要求必须严格执行，如有违反将依法追究法律责任。                                                    </w:t>
      </w:r>
    </w:p>
    <w:p w14:paraId="7ADB487C">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0AE6BFDA">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1FB41FE0">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4年10</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28日</w:t>
      </w:r>
    </w:p>
    <w:p w14:paraId="312DC1A4">
      <w:pPr>
        <w:keepNext w:val="0"/>
        <w:keepLines w:val="0"/>
        <w:widowControl/>
        <w:suppressLineNumbers w:val="0"/>
        <w:jc w:val="left"/>
        <w:rPr>
          <w:rFonts w:hint="eastAsia" w:ascii="仿宋" w:hAnsi="仿宋" w:eastAsia="仿宋" w:cs="仿宋"/>
          <w:kern w:val="1"/>
          <w:sz w:val="32"/>
          <w:szCs w:val="32"/>
          <w:u w:val="single"/>
          <w:lang w:val="en-US" w:eastAsia="zh-CN"/>
        </w:rPr>
      </w:pPr>
    </w:p>
    <w:p w14:paraId="34A54FDE">
      <w:pPr>
        <w:keepNext w:val="0"/>
        <w:keepLines w:val="0"/>
        <w:widowControl/>
        <w:suppressLineNumbers w:val="0"/>
        <w:jc w:val="left"/>
        <w:rPr>
          <w:rFonts w:hint="eastAsia" w:ascii="仿宋" w:hAnsi="仿宋" w:eastAsia="仿宋" w:cs="仿宋"/>
          <w:kern w:val="1"/>
          <w:sz w:val="32"/>
          <w:szCs w:val="32"/>
          <w:u w:val="single"/>
          <w:lang w:val="en-US" w:eastAsia="zh-CN"/>
        </w:rPr>
      </w:pPr>
    </w:p>
    <w:p w14:paraId="2C3D2021">
      <w:pPr>
        <w:keepNext w:val="0"/>
        <w:keepLines w:val="0"/>
        <w:widowControl/>
        <w:suppressLineNumbers w:val="0"/>
        <w:jc w:val="left"/>
        <w:rPr>
          <w:rFonts w:ascii="仿宋" w:hAnsi="仿宋" w:eastAsia="仿宋" w:cs="仿宋"/>
          <w:kern w:val="1"/>
          <w:sz w:val="32"/>
          <w:szCs w:val="32"/>
        </w:rPr>
      </w:pPr>
      <w:r>
        <w:rPr>
          <w:rFonts w:hint="eastAsia" w:ascii="仿宋" w:hAnsi="仿宋" w:eastAsia="仿宋" w:cs="仿宋"/>
          <w:kern w:val="1"/>
          <w:sz w:val="32"/>
          <w:szCs w:val="32"/>
          <w:u w:val="single"/>
          <w:lang w:val="en-US" w:eastAsia="zh-CN"/>
        </w:rPr>
        <w:t>抄送：经济开发区管委会、县市场监管局、县发改委、县应急</w:t>
      </w:r>
      <w:r>
        <w:rPr>
          <w:rFonts w:hint="eastAsia" w:ascii="仿宋" w:hAnsi="仿宋" w:eastAsia="仿宋" w:cs="仿宋"/>
          <w:kern w:val="1"/>
          <w:sz w:val="32"/>
          <w:szCs w:val="32"/>
          <w:u w:val="single"/>
        </w:rPr>
        <w:t xml:space="preserve">管理局、县消防大队、县自然资源和规划局、涟水生态环境综合行政执法局　　　　　　　　　　　　　　　　　　         </w:t>
      </w:r>
    </w:p>
    <w:p w14:paraId="7F19A9D4">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4</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10</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28</w:t>
      </w:r>
      <w:r>
        <w:rPr>
          <w:rFonts w:hint="eastAsia" w:ascii="仿宋" w:hAnsi="仿宋" w:eastAsia="仿宋" w:cs="仿宋"/>
          <w:kern w:val="1"/>
          <w:sz w:val="32"/>
          <w:szCs w:val="32"/>
          <w:u w:val="single"/>
        </w:rPr>
        <w:t xml:space="preserve">日印   </w:t>
      </w:r>
    </w:p>
    <w:p w14:paraId="454A43D0">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FD9F">
    <w:pPr>
      <w:pStyle w:val="11"/>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01A0F3F5">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1D78">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OTc1N2ZjYTgzNTU1ZjhhMzEzZTEwYjExMzIyNmI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D16057"/>
    <w:rsid w:val="00DE7D79"/>
    <w:rsid w:val="00EA3025"/>
    <w:rsid w:val="01002406"/>
    <w:rsid w:val="01264686"/>
    <w:rsid w:val="01457570"/>
    <w:rsid w:val="016A0439"/>
    <w:rsid w:val="01A7647D"/>
    <w:rsid w:val="01AA67C9"/>
    <w:rsid w:val="01BD35AB"/>
    <w:rsid w:val="02223E0D"/>
    <w:rsid w:val="02346AA7"/>
    <w:rsid w:val="024261A6"/>
    <w:rsid w:val="02444E5B"/>
    <w:rsid w:val="02581525"/>
    <w:rsid w:val="025F7AF4"/>
    <w:rsid w:val="02600B0F"/>
    <w:rsid w:val="02B20A25"/>
    <w:rsid w:val="02C35A8C"/>
    <w:rsid w:val="02EB14D4"/>
    <w:rsid w:val="02F6727C"/>
    <w:rsid w:val="03012A3F"/>
    <w:rsid w:val="030342BE"/>
    <w:rsid w:val="03223A5F"/>
    <w:rsid w:val="033C0325"/>
    <w:rsid w:val="033E77E8"/>
    <w:rsid w:val="036868D0"/>
    <w:rsid w:val="03933167"/>
    <w:rsid w:val="039842CF"/>
    <w:rsid w:val="03A04F32"/>
    <w:rsid w:val="03D7095C"/>
    <w:rsid w:val="03EA5BDB"/>
    <w:rsid w:val="03FF60FC"/>
    <w:rsid w:val="04583A5F"/>
    <w:rsid w:val="047B51F5"/>
    <w:rsid w:val="04AC7907"/>
    <w:rsid w:val="04FD6875"/>
    <w:rsid w:val="05025778"/>
    <w:rsid w:val="052176F0"/>
    <w:rsid w:val="05235E1B"/>
    <w:rsid w:val="05365DE5"/>
    <w:rsid w:val="05631BEA"/>
    <w:rsid w:val="058A7C48"/>
    <w:rsid w:val="05AA2098"/>
    <w:rsid w:val="05D9297D"/>
    <w:rsid w:val="05EE467B"/>
    <w:rsid w:val="061B4D44"/>
    <w:rsid w:val="062D753B"/>
    <w:rsid w:val="062F6A41"/>
    <w:rsid w:val="064E58AF"/>
    <w:rsid w:val="06606ACF"/>
    <w:rsid w:val="0677742C"/>
    <w:rsid w:val="06854F23"/>
    <w:rsid w:val="068A64C6"/>
    <w:rsid w:val="06AD1B15"/>
    <w:rsid w:val="07066645"/>
    <w:rsid w:val="07121447"/>
    <w:rsid w:val="074D53D1"/>
    <w:rsid w:val="07540FAE"/>
    <w:rsid w:val="077A1300"/>
    <w:rsid w:val="078E1C4C"/>
    <w:rsid w:val="07BA6DDD"/>
    <w:rsid w:val="081B29F6"/>
    <w:rsid w:val="081B54CF"/>
    <w:rsid w:val="083D5445"/>
    <w:rsid w:val="086179C5"/>
    <w:rsid w:val="08803584"/>
    <w:rsid w:val="08A060F3"/>
    <w:rsid w:val="08A22B86"/>
    <w:rsid w:val="08FC6E8D"/>
    <w:rsid w:val="090931C4"/>
    <w:rsid w:val="09187C60"/>
    <w:rsid w:val="093107E7"/>
    <w:rsid w:val="093C30A9"/>
    <w:rsid w:val="093F601F"/>
    <w:rsid w:val="094353E9"/>
    <w:rsid w:val="0947451F"/>
    <w:rsid w:val="099B67B3"/>
    <w:rsid w:val="099F7A3A"/>
    <w:rsid w:val="09C83ECA"/>
    <w:rsid w:val="0A014251"/>
    <w:rsid w:val="0A2763AD"/>
    <w:rsid w:val="0A3F3469"/>
    <w:rsid w:val="0A8F242E"/>
    <w:rsid w:val="0AB57D82"/>
    <w:rsid w:val="0ABA777B"/>
    <w:rsid w:val="0AC0204B"/>
    <w:rsid w:val="0AD7716B"/>
    <w:rsid w:val="0AF142C5"/>
    <w:rsid w:val="0AF90664"/>
    <w:rsid w:val="0B001B8B"/>
    <w:rsid w:val="0B077F8D"/>
    <w:rsid w:val="0B25158A"/>
    <w:rsid w:val="0B282BC9"/>
    <w:rsid w:val="0B2E2DCD"/>
    <w:rsid w:val="0B3100CC"/>
    <w:rsid w:val="0B756CA4"/>
    <w:rsid w:val="0B835865"/>
    <w:rsid w:val="0B9510F4"/>
    <w:rsid w:val="0B9B37D9"/>
    <w:rsid w:val="0BA73F1D"/>
    <w:rsid w:val="0BD35432"/>
    <w:rsid w:val="0BE34556"/>
    <w:rsid w:val="0C0136A1"/>
    <w:rsid w:val="0C30706F"/>
    <w:rsid w:val="0C3C5A14"/>
    <w:rsid w:val="0C4A4ECC"/>
    <w:rsid w:val="0C5E67B3"/>
    <w:rsid w:val="0C6F1945"/>
    <w:rsid w:val="0C700C3A"/>
    <w:rsid w:val="0C760424"/>
    <w:rsid w:val="0C8C0749"/>
    <w:rsid w:val="0C935725"/>
    <w:rsid w:val="0C9D317F"/>
    <w:rsid w:val="0CAB163A"/>
    <w:rsid w:val="0CC000A4"/>
    <w:rsid w:val="0CC872A8"/>
    <w:rsid w:val="0CD571FD"/>
    <w:rsid w:val="0CDE52DC"/>
    <w:rsid w:val="0CE104E0"/>
    <w:rsid w:val="0CF573F8"/>
    <w:rsid w:val="0D0753D1"/>
    <w:rsid w:val="0D3A4814"/>
    <w:rsid w:val="0D3B5CCB"/>
    <w:rsid w:val="0D4D721E"/>
    <w:rsid w:val="0D556D8D"/>
    <w:rsid w:val="0D60626A"/>
    <w:rsid w:val="0D6B035F"/>
    <w:rsid w:val="0D7731A8"/>
    <w:rsid w:val="0D985DFB"/>
    <w:rsid w:val="0DCD1F19"/>
    <w:rsid w:val="0DE41458"/>
    <w:rsid w:val="0DEB1499"/>
    <w:rsid w:val="0E306947"/>
    <w:rsid w:val="0E3C5E8D"/>
    <w:rsid w:val="0E4447A8"/>
    <w:rsid w:val="0E6C28D8"/>
    <w:rsid w:val="0E724404"/>
    <w:rsid w:val="0F1A1821"/>
    <w:rsid w:val="0F276507"/>
    <w:rsid w:val="0F3F1AA3"/>
    <w:rsid w:val="0F4D087E"/>
    <w:rsid w:val="0F5054CF"/>
    <w:rsid w:val="0F637AD6"/>
    <w:rsid w:val="0FAB78D4"/>
    <w:rsid w:val="0FAD5DC0"/>
    <w:rsid w:val="0FBA381F"/>
    <w:rsid w:val="0FCB7334"/>
    <w:rsid w:val="0FCE2555"/>
    <w:rsid w:val="0FD74DED"/>
    <w:rsid w:val="0FD97FCA"/>
    <w:rsid w:val="0FF542D4"/>
    <w:rsid w:val="103F6E03"/>
    <w:rsid w:val="104F7850"/>
    <w:rsid w:val="10611EED"/>
    <w:rsid w:val="106F49E8"/>
    <w:rsid w:val="109678B0"/>
    <w:rsid w:val="109C57D8"/>
    <w:rsid w:val="10B71B0D"/>
    <w:rsid w:val="10EC5C5A"/>
    <w:rsid w:val="111331E7"/>
    <w:rsid w:val="11553800"/>
    <w:rsid w:val="115E1B75"/>
    <w:rsid w:val="116220E5"/>
    <w:rsid w:val="11652140"/>
    <w:rsid w:val="11C31E52"/>
    <w:rsid w:val="11DF30C9"/>
    <w:rsid w:val="11EE6888"/>
    <w:rsid w:val="11F12DFD"/>
    <w:rsid w:val="125601AF"/>
    <w:rsid w:val="12642DB5"/>
    <w:rsid w:val="12670983"/>
    <w:rsid w:val="1287577E"/>
    <w:rsid w:val="12971BF6"/>
    <w:rsid w:val="12AC4442"/>
    <w:rsid w:val="12AD33CD"/>
    <w:rsid w:val="12B419C2"/>
    <w:rsid w:val="12FC27FD"/>
    <w:rsid w:val="131C20FB"/>
    <w:rsid w:val="131F5B97"/>
    <w:rsid w:val="13225964"/>
    <w:rsid w:val="13250FB0"/>
    <w:rsid w:val="133F2BF3"/>
    <w:rsid w:val="1351449B"/>
    <w:rsid w:val="13527F6D"/>
    <w:rsid w:val="13907FE6"/>
    <w:rsid w:val="13AF4251"/>
    <w:rsid w:val="13BE4363"/>
    <w:rsid w:val="13CC4E4E"/>
    <w:rsid w:val="14686756"/>
    <w:rsid w:val="14755D4F"/>
    <w:rsid w:val="14951111"/>
    <w:rsid w:val="14956609"/>
    <w:rsid w:val="14C173FE"/>
    <w:rsid w:val="14FE5E73"/>
    <w:rsid w:val="15097F49"/>
    <w:rsid w:val="15103143"/>
    <w:rsid w:val="151B35E8"/>
    <w:rsid w:val="152D34A5"/>
    <w:rsid w:val="153005F9"/>
    <w:rsid w:val="153732EE"/>
    <w:rsid w:val="154657A6"/>
    <w:rsid w:val="156F29B6"/>
    <w:rsid w:val="157709B0"/>
    <w:rsid w:val="15DB629E"/>
    <w:rsid w:val="15F1161D"/>
    <w:rsid w:val="15F86E50"/>
    <w:rsid w:val="16363ED8"/>
    <w:rsid w:val="163D44F0"/>
    <w:rsid w:val="1665226C"/>
    <w:rsid w:val="16805733"/>
    <w:rsid w:val="1686445B"/>
    <w:rsid w:val="16880295"/>
    <w:rsid w:val="168F66FB"/>
    <w:rsid w:val="16C12321"/>
    <w:rsid w:val="16CE665A"/>
    <w:rsid w:val="16E92044"/>
    <w:rsid w:val="176000E3"/>
    <w:rsid w:val="1776002C"/>
    <w:rsid w:val="17C5667C"/>
    <w:rsid w:val="17F77445"/>
    <w:rsid w:val="183528ED"/>
    <w:rsid w:val="185331C0"/>
    <w:rsid w:val="185A0968"/>
    <w:rsid w:val="1875139A"/>
    <w:rsid w:val="18900B50"/>
    <w:rsid w:val="18A06414"/>
    <w:rsid w:val="18C63235"/>
    <w:rsid w:val="18DB7093"/>
    <w:rsid w:val="18E92A80"/>
    <w:rsid w:val="18EB67F8"/>
    <w:rsid w:val="1945415A"/>
    <w:rsid w:val="19661781"/>
    <w:rsid w:val="19805192"/>
    <w:rsid w:val="198742F4"/>
    <w:rsid w:val="199D3F96"/>
    <w:rsid w:val="19BC1F42"/>
    <w:rsid w:val="19BE0E44"/>
    <w:rsid w:val="19C26506"/>
    <w:rsid w:val="19D4440C"/>
    <w:rsid w:val="19F90C1E"/>
    <w:rsid w:val="19FF1F98"/>
    <w:rsid w:val="1A095A02"/>
    <w:rsid w:val="1A0A53A3"/>
    <w:rsid w:val="1A1242EE"/>
    <w:rsid w:val="1A192F67"/>
    <w:rsid w:val="1A5328A6"/>
    <w:rsid w:val="1A5A6122"/>
    <w:rsid w:val="1A5D3284"/>
    <w:rsid w:val="1A9058A9"/>
    <w:rsid w:val="1A98650B"/>
    <w:rsid w:val="1A9D7FC6"/>
    <w:rsid w:val="1AA720D8"/>
    <w:rsid w:val="1AB555A3"/>
    <w:rsid w:val="1AD13A14"/>
    <w:rsid w:val="1AD27C6F"/>
    <w:rsid w:val="1AF2632B"/>
    <w:rsid w:val="1B2B3823"/>
    <w:rsid w:val="1B397CEE"/>
    <w:rsid w:val="1B533D34"/>
    <w:rsid w:val="1B8F41B8"/>
    <w:rsid w:val="1BBA66F5"/>
    <w:rsid w:val="1BCD21D4"/>
    <w:rsid w:val="1C191E7A"/>
    <w:rsid w:val="1C1E4610"/>
    <w:rsid w:val="1C346962"/>
    <w:rsid w:val="1C3861F8"/>
    <w:rsid w:val="1CC30172"/>
    <w:rsid w:val="1CEE2F53"/>
    <w:rsid w:val="1CFC3CB5"/>
    <w:rsid w:val="1D061E52"/>
    <w:rsid w:val="1D183933"/>
    <w:rsid w:val="1D282AA3"/>
    <w:rsid w:val="1D2E03E6"/>
    <w:rsid w:val="1D554293"/>
    <w:rsid w:val="1D5A03F0"/>
    <w:rsid w:val="1D5D3718"/>
    <w:rsid w:val="1DA13929"/>
    <w:rsid w:val="1DA47C58"/>
    <w:rsid w:val="1E17279B"/>
    <w:rsid w:val="1E1C7746"/>
    <w:rsid w:val="1E707ECB"/>
    <w:rsid w:val="1E8578BB"/>
    <w:rsid w:val="1E9B42AC"/>
    <w:rsid w:val="1EC57AEB"/>
    <w:rsid w:val="1ED12142"/>
    <w:rsid w:val="1EEB597E"/>
    <w:rsid w:val="1F101082"/>
    <w:rsid w:val="1F2E743E"/>
    <w:rsid w:val="1F3C306D"/>
    <w:rsid w:val="1F5069C5"/>
    <w:rsid w:val="1F645246"/>
    <w:rsid w:val="1F92453A"/>
    <w:rsid w:val="1FA828FD"/>
    <w:rsid w:val="1FAB4F33"/>
    <w:rsid w:val="203E6F7B"/>
    <w:rsid w:val="20C444FE"/>
    <w:rsid w:val="20CB27EF"/>
    <w:rsid w:val="20F87D04"/>
    <w:rsid w:val="210C0BC6"/>
    <w:rsid w:val="21221EF6"/>
    <w:rsid w:val="21616826"/>
    <w:rsid w:val="217638BF"/>
    <w:rsid w:val="217843F6"/>
    <w:rsid w:val="219E6AFD"/>
    <w:rsid w:val="21BC05FC"/>
    <w:rsid w:val="21CD4909"/>
    <w:rsid w:val="21F15453"/>
    <w:rsid w:val="21F605A6"/>
    <w:rsid w:val="224138BE"/>
    <w:rsid w:val="2244196F"/>
    <w:rsid w:val="22933964"/>
    <w:rsid w:val="22D36C7A"/>
    <w:rsid w:val="22EC1AEA"/>
    <w:rsid w:val="22F55F7E"/>
    <w:rsid w:val="23812232"/>
    <w:rsid w:val="23944A7B"/>
    <w:rsid w:val="23B85086"/>
    <w:rsid w:val="23FB1CF2"/>
    <w:rsid w:val="23FE3883"/>
    <w:rsid w:val="240C3129"/>
    <w:rsid w:val="24180719"/>
    <w:rsid w:val="241A2902"/>
    <w:rsid w:val="243F0E45"/>
    <w:rsid w:val="245629B3"/>
    <w:rsid w:val="246102B6"/>
    <w:rsid w:val="24AD5775"/>
    <w:rsid w:val="24B1127A"/>
    <w:rsid w:val="24C55BBD"/>
    <w:rsid w:val="24F365B4"/>
    <w:rsid w:val="24F904EE"/>
    <w:rsid w:val="252523ED"/>
    <w:rsid w:val="25317C88"/>
    <w:rsid w:val="254C4AC2"/>
    <w:rsid w:val="257B7155"/>
    <w:rsid w:val="258E6E89"/>
    <w:rsid w:val="25DB430B"/>
    <w:rsid w:val="267F67D1"/>
    <w:rsid w:val="26DF2675"/>
    <w:rsid w:val="26F037AB"/>
    <w:rsid w:val="272D47B8"/>
    <w:rsid w:val="2749750B"/>
    <w:rsid w:val="27802801"/>
    <w:rsid w:val="2793117C"/>
    <w:rsid w:val="27946A96"/>
    <w:rsid w:val="27D972D8"/>
    <w:rsid w:val="27F33FCF"/>
    <w:rsid w:val="2821662C"/>
    <w:rsid w:val="28773C04"/>
    <w:rsid w:val="28795BCE"/>
    <w:rsid w:val="288E79DA"/>
    <w:rsid w:val="28CD4737"/>
    <w:rsid w:val="28D21782"/>
    <w:rsid w:val="28D64DCE"/>
    <w:rsid w:val="28F56AA6"/>
    <w:rsid w:val="2908745E"/>
    <w:rsid w:val="290A3B15"/>
    <w:rsid w:val="291B6C85"/>
    <w:rsid w:val="293E7C9D"/>
    <w:rsid w:val="296323DA"/>
    <w:rsid w:val="297D524A"/>
    <w:rsid w:val="29A901D7"/>
    <w:rsid w:val="29B9255D"/>
    <w:rsid w:val="29EC23D0"/>
    <w:rsid w:val="29F0352C"/>
    <w:rsid w:val="2A021BF3"/>
    <w:rsid w:val="2A037518"/>
    <w:rsid w:val="2A2C0A1E"/>
    <w:rsid w:val="2AA75DDE"/>
    <w:rsid w:val="2AC3241B"/>
    <w:rsid w:val="2ACA6CDE"/>
    <w:rsid w:val="2AE65FA4"/>
    <w:rsid w:val="2B1379A9"/>
    <w:rsid w:val="2B1725AC"/>
    <w:rsid w:val="2B2528C3"/>
    <w:rsid w:val="2B680DE8"/>
    <w:rsid w:val="2B806286"/>
    <w:rsid w:val="2B8760F7"/>
    <w:rsid w:val="2BE06290"/>
    <w:rsid w:val="2BF57C61"/>
    <w:rsid w:val="2BFF1336"/>
    <w:rsid w:val="2C037EE1"/>
    <w:rsid w:val="2C1B0FB3"/>
    <w:rsid w:val="2C1B6F9C"/>
    <w:rsid w:val="2C646D6B"/>
    <w:rsid w:val="2C762A20"/>
    <w:rsid w:val="2CA64AB8"/>
    <w:rsid w:val="2CB25B52"/>
    <w:rsid w:val="2CBC252D"/>
    <w:rsid w:val="2D0A72AC"/>
    <w:rsid w:val="2D123224"/>
    <w:rsid w:val="2D6365FD"/>
    <w:rsid w:val="2DD5057D"/>
    <w:rsid w:val="2E182CA2"/>
    <w:rsid w:val="2E2760CC"/>
    <w:rsid w:val="2E2B600A"/>
    <w:rsid w:val="2E914C59"/>
    <w:rsid w:val="2E9774DC"/>
    <w:rsid w:val="2EBF66E8"/>
    <w:rsid w:val="2ECF360C"/>
    <w:rsid w:val="2EE1627B"/>
    <w:rsid w:val="2F234AE5"/>
    <w:rsid w:val="2F36681B"/>
    <w:rsid w:val="2F5C0D20"/>
    <w:rsid w:val="2F6F7D2B"/>
    <w:rsid w:val="2F9F4BBB"/>
    <w:rsid w:val="2FC20F7C"/>
    <w:rsid w:val="2FF65D56"/>
    <w:rsid w:val="303004BE"/>
    <w:rsid w:val="30764BE7"/>
    <w:rsid w:val="30A52FFD"/>
    <w:rsid w:val="30FC4936"/>
    <w:rsid w:val="310444A3"/>
    <w:rsid w:val="31097D0B"/>
    <w:rsid w:val="3118764E"/>
    <w:rsid w:val="313174F1"/>
    <w:rsid w:val="314131F4"/>
    <w:rsid w:val="314F1BC2"/>
    <w:rsid w:val="31511CE6"/>
    <w:rsid w:val="316025BD"/>
    <w:rsid w:val="316311C9"/>
    <w:rsid w:val="31AF5FE7"/>
    <w:rsid w:val="31C61758"/>
    <w:rsid w:val="31CF49AF"/>
    <w:rsid w:val="31D0305F"/>
    <w:rsid w:val="31D15054"/>
    <w:rsid w:val="31ED4CF3"/>
    <w:rsid w:val="31F369F1"/>
    <w:rsid w:val="321E0DBE"/>
    <w:rsid w:val="32211625"/>
    <w:rsid w:val="324803BF"/>
    <w:rsid w:val="32674CE9"/>
    <w:rsid w:val="326A5433"/>
    <w:rsid w:val="326C7C3E"/>
    <w:rsid w:val="3282783E"/>
    <w:rsid w:val="32902A6F"/>
    <w:rsid w:val="32933341"/>
    <w:rsid w:val="32CC2D9E"/>
    <w:rsid w:val="32CC7153"/>
    <w:rsid w:val="32E91BA2"/>
    <w:rsid w:val="32EF7D87"/>
    <w:rsid w:val="33163F6E"/>
    <w:rsid w:val="331D7A9E"/>
    <w:rsid w:val="332130EA"/>
    <w:rsid w:val="332546E3"/>
    <w:rsid w:val="332C1A8F"/>
    <w:rsid w:val="333610D6"/>
    <w:rsid w:val="337F11E9"/>
    <w:rsid w:val="33AD3D2D"/>
    <w:rsid w:val="33C10B8E"/>
    <w:rsid w:val="33F23C50"/>
    <w:rsid w:val="34000165"/>
    <w:rsid w:val="340D366E"/>
    <w:rsid w:val="340F7C20"/>
    <w:rsid w:val="342A6E92"/>
    <w:rsid w:val="3430375D"/>
    <w:rsid w:val="34390907"/>
    <w:rsid w:val="34615BAE"/>
    <w:rsid w:val="347B5013"/>
    <w:rsid w:val="34840FE9"/>
    <w:rsid w:val="34BD21B5"/>
    <w:rsid w:val="355D24A0"/>
    <w:rsid w:val="35845BB2"/>
    <w:rsid w:val="358B4B91"/>
    <w:rsid w:val="358D1DC1"/>
    <w:rsid w:val="35B93AAE"/>
    <w:rsid w:val="35F62E7B"/>
    <w:rsid w:val="35FE75F8"/>
    <w:rsid w:val="36146F36"/>
    <w:rsid w:val="3627310D"/>
    <w:rsid w:val="365607BB"/>
    <w:rsid w:val="366C6D72"/>
    <w:rsid w:val="36985DB9"/>
    <w:rsid w:val="369D1489"/>
    <w:rsid w:val="36B60AB7"/>
    <w:rsid w:val="36CE3589"/>
    <w:rsid w:val="370300D4"/>
    <w:rsid w:val="376932B2"/>
    <w:rsid w:val="376C68FE"/>
    <w:rsid w:val="37A64AE0"/>
    <w:rsid w:val="37B95FE7"/>
    <w:rsid w:val="37C355F3"/>
    <w:rsid w:val="37CD3840"/>
    <w:rsid w:val="37E50AE3"/>
    <w:rsid w:val="37E90DFF"/>
    <w:rsid w:val="37EB1F18"/>
    <w:rsid w:val="382C04F0"/>
    <w:rsid w:val="383C2774"/>
    <w:rsid w:val="38673C95"/>
    <w:rsid w:val="388365F5"/>
    <w:rsid w:val="388E1055"/>
    <w:rsid w:val="38A85F49"/>
    <w:rsid w:val="38B65C8C"/>
    <w:rsid w:val="38C76E77"/>
    <w:rsid w:val="38CD7870"/>
    <w:rsid w:val="38D1296C"/>
    <w:rsid w:val="39057A62"/>
    <w:rsid w:val="392505F0"/>
    <w:rsid w:val="39262D30"/>
    <w:rsid w:val="392A4DCE"/>
    <w:rsid w:val="393D1448"/>
    <w:rsid w:val="39461558"/>
    <w:rsid w:val="394B4EDC"/>
    <w:rsid w:val="3951646F"/>
    <w:rsid w:val="396D69D1"/>
    <w:rsid w:val="398475C6"/>
    <w:rsid w:val="39E11825"/>
    <w:rsid w:val="39EE59F7"/>
    <w:rsid w:val="39F67C75"/>
    <w:rsid w:val="3A2B6094"/>
    <w:rsid w:val="3A3F6E8C"/>
    <w:rsid w:val="3A4E28D8"/>
    <w:rsid w:val="3A527429"/>
    <w:rsid w:val="3A6F6C36"/>
    <w:rsid w:val="3A7C4588"/>
    <w:rsid w:val="3AF404EB"/>
    <w:rsid w:val="3B1D063B"/>
    <w:rsid w:val="3B293484"/>
    <w:rsid w:val="3B4648CF"/>
    <w:rsid w:val="3B5D18CA"/>
    <w:rsid w:val="3B765F9D"/>
    <w:rsid w:val="3BC82C9D"/>
    <w:rsid w:val="3BD01B51"/>
    <w:rsid w:val="3BF82E56"/>
    <w:rsid w:val="3C1014B7"/>
    <w:rsid w:val="3C2645BF"/>
    <w:rsid w:val="3C4B11D8"/>
    <w:rsid w:val="3C522566"/>
    <w:rsid w:val="3C7071BD"/>
    <w:rsid w:val="3C771FCD"/>
    <w:rsid w:val="3C797AF3"/>
    <w:rsid w:val="3CC2289A"/>
    <w:rsid w:val="3CFD2A0A"/>
    <w:rsid w:val="3D0F0457"/>
    <w:rsid w:val="3D1E4B3E"/>
    <w:rsid w:val="3D393726"/>
    <w:rsid w:val="3D4A5933"/>
    <w:rsid w:val="3D5F6F75"/>
    <w:rsid w:val="3D864BBD"/>
    <w:rsid w:val="3D887B68"/>
    <w:rsid w:val="3DA45043"/>
    <w:rsid w:val="3DC73E95"/>
    <w:rsid w:val="3DC9360A"/>
    <w:rsid w:val="3DCD6A49"/>
    <w:rsid w:val="3DDA0CE0"/>
    <w:rsid w:val="3DED349D"/>
    <w:rsid w:val="3DF071A0"/>
    <w:rsid w:val="3E0B1FD2"/>
    <w:rsid w:val="3E150C5D"/>
    <w:rsid w:val="3E281F2B"/>
    <w:rsid w:val="3E5325C6"/>
    <w:rsid w:val="3E580A38"/>
    <w:rsid w:val="3E5F540E"/>
    <w:rsid w:val="3E890B90"/>
    <w:rsid w:val="3E9B4698"/>
    <w:rsid w:val="3EB1550B"/>
    <w:rsid w:val="3EC94FA6"/>
    <w:rsid w:val="3ED27799"/>
    <w:rsid w:val="3EE33949"/>
    <w:rsid w:val="3EF5367D"/>
    <w:rsid w:val="3F5600D8"/>
    <w:rsid w:val="3F6D2185"/>
    <w:rsid w:val="3F724AD0"/>
    <w:rsid w:val="3F793AA4"/>
    <w:rsid w:val="3F9A38EB"/>
    <w:rsid w:val="3FC36D90"/>
    <w:rsid w:val="3FD030C7"/>
    <w:rsid w:val="3FFA3339"/>
    <w:rsid w:val="401272A7"/>
    <w:rsid w:val="402416BC"/>
    <w:rsid w:val="403703F1"/>
    <w:rsid w:val="403C5A07"/>
    <w:rsid w:val="40497E85"/>
    <w:rsid w:val="40607D41"/>
    <w:rsid w:val="40696951"/>
    <w:rsid w:val="406E11A6"/>
    <w:rsid w:val="4077259B"/>
    <w:rsid w:val="40AD507E"/>
    <w:rsid w:val="40D02E2F"/>
    <w:rsid w:val="40E63CCE"/>
    <w:rsid w:val="410728DB"/>
    <w:rsid w:val="41682EF1"/>
    <w:rsid w:val="41E974C9"/>
    <w:rsid w:val="41F44B61"/>
    <w:rsid w:val="4203620E"/>
    <w:rsid w:val="4206612A"/>
    <w:rsid w:val="4250633C"/>
    <w:rsid w:val="426B4382"/>
    <w:rsid w:val="429A65A0"/>
    <w:rsid w:val="429C39D4"/>
    <w:rsid w:val="42C65A5C"/>
    <w:rsid w:val="42E63083"/>
    <w:rsid w:val="42E63A08"/>
    <w:rsid w:val="42EE092C"/>
    <w:rsid w:val="42F56B19"/>
    <w:rsid w:val="42FA336E"/>
    <w:rsid w:val="435E5C94"/>
    <w:rsid w:val="435E7A42"/>
    <w:rsid w:val="4384071A"/>
    <w:rsid w:val="43883A23"/>
    <w:rsid w:val="43A7693B"/>
    <w:rsid w:val="43C875B2"/>
    <w:rsid w:val="44136A7F"/>
    <w:rsid w:val="44323B8B"/>
    <w:rsid w:val="44542C26"/>
    <w:rsid w:val="44784A2F"/>
    <w:rsid w:val="44D0697F"/>
    <w:rsid w:val="44DE708D"/>
    <w:rsid w:val="45637592"/>
    <w:rsid w:val="456C24E3"/>
    <w:rsid w:val="45756540"/>
    <w:rsid w:val="458624A4"/>
    <w:rsid w:val="45934A3E"/>
    <w:rsid w:val="45961498"/>
    <w:rsid w:val="45A46C77"/>
    <w:rsid w:val="45C2075D"/>
    <w:rsid w:val="45D86C63"/>
    <w:rsid w:val="45F4643C"/>
    <w:rsid w:val="460F14C8"/>
    <w:rsid w:val="4631611C"/>
    <w:rsid w:val="46394DBE"/>
    <w:rsid w:val="4644123D"/>
    <w:rsid w:val="464C44CA"/>
    <w:rsid w:val="46670A53"/>
    <w:rsid w:val="4682613E"/>
    <w:rsid w:val="46995335"/>
    <w:rsid w:val="46A2058E"/>
    <w:rsid w:val="46C235F6"/>
    <w:rsid w:val="46C52B01"/>
    <w:rsid w:val="46DA3884"/>
    <w:rsid w:val="471F573B"/>
    <w:rsid w:val="472A2E92"/>
    <w:rsid w:val="473C5EFF"/>
    <w:rsid w:val="47456DDE"/>
    <w:rsid w:val="474A6017"/>
    <w:rsid w:val="4779111E"/>
    <w:rsid w:val="477C7218"/>
    <w:rsid w:val="478F1A0D"/>
    <w:rsid w:val="47A872E3"/>
    <w:rsid w:val="47B673AC"/>
    <w:rsid w:val="47B75973"/>
    <w:rsid w:val="47C337F0"/>
    <w:rsid w:val="48014387"/>
    <w:rsid w:val="48931F3C"/>
    <w:rsid w:val="48981C49"/>
    <w:rsid w:val="48A122F9"/>
    <w:rsid w:val="48C04FF4"/>
    <w:rsid w:val="48C52312"/>
    <w:rsid w:val="48EF5E8E"/>
    <w:rsid w:val="49022BB4"/>
    <w:rsid w:val="492D2391"/>
    <w:rsid w:val="498B355B"/>
    <w:rsid w:val="498D1C96"/>
    <w:rsid w:val="49947804"/>
    <w:rsid w:val="49E43FAC"/>
    <w:rsid w:val="4A182544"/>
    <w:rsid w:val="4A336491"/>
    <w:rsid w:val="4A3868ED"/>
    <w:rsid w:val="4A437992"/>
    <w:rsid w:val="4A541B9F"/>
    <w:rsid w:val="4A6138B7"/>
    <w:rsid w:val="4A761B16"/>
    <w:rsid w:val="4A7E005B"/>
    <w:rsid w:val="4A86362B"/>
    <w:rsid w:val="4A946D0B"/>
    <w:rsid w:val="4AA84D35"/>
    <w:rsid w:val="4ABD3CDB"/>
    <w:rsid w:val="4AD55CF6"/>
    <w:rsid w:val="4AEA3D1F"/>
    <w:rsid w:val="4AEF425A"/>
    <w:rsid w:val="4AF64A04"/>
    <w:rsid w:val="4B237456"/>
    <w:rsid w:val="4B4277BB"/>
    <w:rsid w:val="4B49547C"/>
    <w:rsid w:val="4B5A4864"/>
    <w:rsid w:val="4B7D0C82"/>
    <w:rsid w:val="4B8D7117"/>
    <w:rsid w:val="4BAB2A62"/>
    <w:rsid w:val="4BBA3C84"/>
    <w:rsid w:val="4BC32E61"/>
    <w:rsid w:val="4BC53278"/>
    <w:rsid w:val="4BEA6C55"/>
    <w:rsid w:val="4C147838"/>
    <w:rsid w:val="4C1C493F"/>
    <w:rsid w:val="4C6C74B6"/>
    <w:rsid w:val="4C96179F"/>
    <w:rsid w:val="4CA02851"/>
    <w:rsid w:val="4CAC7A71"/>
    <w:rsid w:val="4CCF2034"/>
    <w:rsid w:val="4CE3088A"/>
    <w:rsid w:val="4CF80F08"/>
    <w:rsid w:val="4CFD207A"/>
    <w:rsid w:val="4CFD651E"/>
    <w:rsid w:val="4D021DD5"/>
    <w:rsid w:val="4D151ABA"/>
    <w:rsid w:val="4D3522D4"/>
    <w:rsid w:val="4D381304"/>
    <w:rsid w:val="4D522188"/>
    <w:rsid w:val="4D562D5E"/>
    <w:rsid w:val="4D750D37"/>
    <w:rsid w:val="4D9500DF"/>
    <w:rsid w:val="4E375A78"/>
    <w:rsid w:val="4E393586"/>
    <w:rsid w:val="4E3A33D0"/>
    <w:rsid w:val="4E412A62"/>
    <w:rsid w:val="4E8361A2"/>
    <w:rsid w:val="4EC05A55"/>
    <w:rsid w:val="4EC15B0A"/>
    <w:rsid w:val="4EC97B8E"/>
    <w:rsid w:val="4ECE0172"/>
    <w:rsid w:val="4EDE5BC3"/>
    <w:rsid w:val="4EED5413"/>
    <w:rsid w:val="4EFE7173"/>
    <w:rsid w:val="4F0B6D7B"/>
    <w:rsid w:val="4F165675"/>
    <w:rsid w:val="4F6F4D85"/>
    <w:rsid w:val="4F79555A"/>
    <w:rsid w:val="4FB9017E"/>
    <w:rsid w:val="4FEE1617"/>
    <w:rsid w:val="4FF971A9"/>
    <w:rsid w:val="4FFA6DD9"/>
    <w:rsid w:val="505F4DFA"/>
    <w:rsid w:val="506C598F"/>
    <w:rsid w:val="508166BD"/>
    <w:rsid w:val="509F1F4E"/>
    <w:rsid w:val="50A545DB"/>
    <w:rsid w:val="50C8299F"/>
    <w:rsid w:val="50C92078"/>
    <w:rsid w:val="510B4336"/>
    <w:rsid w:val="510F05CE"/>
    <w:rsid w:val="51850685"/>
    <w:rsid w:val="519901E5"/>
    <w:rsid w:val="519D22FE"/>
    <w:rsid w:val="51B60784"/>
    <w:rsid w:val="51B66656"/>
    <w:rsid w:val="51B82A14"/>
    <w:rsid w:val="51BE58C4"/>
    <w:rsid w:val="51D32C9A"/>
    <w:rsid w:val="51F8622A"/>
    <w:rsid w:val="523F73F7"/>
    <w:rsid w:val="52C833AA"/>
    <w:rsid w:val="52E00474"/>
    <w:rsid w:val="531E605E"/>
    <w:rsid w:val="53A92F5C"/>
    <w:rsid w:val="53C30570"/>
    <w:rsid w:val="53C75190"/>
    <w:rsid w:val="53CA50A0"/>
    <w:rsid w:val="53D13D83"/>
    <w:rsid w:val="53FD0980"/>
    <w:rsid w:val="53FF492A"/>
    <w:rsid w:val="54017769"/>
    <w:rsid w:val="541C105F"/>
    <w:rsid w:val="54203174"/>
    <w:rsid w:val="543742C6"/>
    <w:rsid w:val="54430373"/>
    <w:rsid w:val="54715C0E"/>
    <w:rsid w:val="54752E3E"/>
    <w:rsid w:val="54B75204"/>
    <w:rsid w:val="54EE7EA9"/>
    <w:rsid w:val="54FF2943"/>
    <w:rsid w:val="5516088F"/>
    <w:rsid w:val="552E74E9"/>
    <w:rsid w:val="55395C40"/>
    <w:rsid w:val="554D5B69"/>
    <w:rsid w:val="554F316F"/>
    <w:rsid w:val="55560472"/>
    <w:rsid w:val="55603AEE"/>
    <w:rsid w:val="557F505E"/>
    <w:rsid w:val="563546B0"/>
    <w:rsid w:val="56497DA3"/>
    <w:rsid w:val="564D4072"/>
    <w:rsid w:val="564F0341"/>
    <w:rsid w:val="56710779"/>
    <w:rsid w:val="568268B2"/>
    <w:rsid w:val="56955A19"/>
    <w:rsid w:val="56995955"/>
    <w:rsid w:val="56AA3DFF"/>
    <w:rsid w:val="56EF6ED8"/>
    <w:rsid w:val="574216FD"/>
    <w:rsid w:val="57430FD1"/>
    <w:rsid w:val="575E68C3"/>
    <w:rsid w:val="57677E26"/>
    <w:rsid w:val="57921BE7"/>
    <w:rsid w:val="57C057E3"/>
    <w:rsid w:val="57C93BCD"/>
    <w:rsid w:val="57F66847"/>
    <w:rsid w:val="58136BF6"/>
    <w:rsid w:val="5814071D"/>
    <w:rsid w:val="582B03E3"/>
    <w:rsid w:val="582E1C82"/>
    <w:rsid w:val="583B3062"/>
    <w:rsid w:val="58733B38"/>
    <w:rsid w:val="58C2191A"/>
    <w:rsid w:val="591935E3"/>
    <w:rsid w:val="5923730C"/>
    <w:rsid w:val="594E65AD"/>
    <w:rsid w:val="59516454"/>
    <w:rsid w:val="59721C0F"/>
    <w:rsid w:val="5978263A"/>
    <w:rsid w:val="598A617B"/>
    <w:rsid w:val="598F38D1"/>
    <w:rsid w:val="599C04BB"/>
    <w:rsid w:val="59B34519"/>
    <w:rsid w:val="59D6139B"/>
    <w:rsid w:val="59DC4C4A"/>
    <w:rsid w:val="59E9158F"/>
    <w:rsid w:val="59FB327B"/>
    <w:rsid w:val="59FB3C90"/>
    <w:rsid w:val="5A1D3D5C"/>
    <w:rsid w:val="5A3B2434"/>
    <w:rsid w:val="5A3D7F5A"/>
    <w:rsid w:val="5A5A5B18"/>
    <w:rsid w:val="5A5F4374"/>
    <w:rsid w:val="5A6E0A5B"/>
    <w:rsid w:val="5A9304C2"/>
    <w:rsid w:val="5A954906"/>
    <w:rsid w:val="5AA71457"/>
    <w:rsid w:val="5AD60ABB"/>
    <w:rsid w:val="5ADC2D5B"/>
    <w:rsid w:val="5B0171D9"/>
    <w:rsid w:val="5B0A5339"/>
    <w:rsid w:val="5B142584"/>
    <w:rsid w:val="5B435A44"/>
    <w:rsid w:val="5B4C1463"/>
    <w:rsid w:val="5B4F56E0"/>
    <w:rsid w:val="5B8D756D"/>
    <w:rsid w:val="5BCC3C8B"/>
    <w:rsid w:val="5BCD355F"/>
    <w:rsid w:val="5BDD7C08"/>
    <w:rsid w:val="5BEA14F2"/>
    <w:rsid w:val="5C0F2DC3"/>
    <w:rsid w:val="5C164F06"/>
    <w:rsid w:val="5C29377E"/>
    <w:rsid w:val="5C594DF3"/>
    <w:rsid w:val="5C5B0B6B"/>
    <w:rsid w:val="5C6E0D96"/>
    <w:rsid w:val="5C741C2D"/>
    <w:rsid w:val="5C904CB9"/>
    <w:rsid w:val="5C9127DF"/>
    <w:rsid w:val="5C9A13C5"/>
    <w:rsid w:val="5D080CF3"/>
    <w:rsid w:val="5D276C13"/>
    <w:rsid w:val="5DF03535"/>
    <w:rsid w:val="5E05795B"/>
    <w:rsid w:val="5E131DA9"/>
    <w:rsid w:val="5E1F2592"/>
    <w:rsid w:val="5E285CA1"/>
    <w:rsid w:val="5E507999"/>
    <w:rsid w:val="5E6F4DA2"/>
    <w:rsid w:val="5E7303EE"/>
    <w:rsid w:val="5E9345EC"/>
    <w:rsid w:val="5E935628"/>
    <w:rsid w:val="5E9C47B5"/>
    <w:rsid w:val="5EAC56AE"/>
    <w:rsid w:val="5EDB41E5"/>
    <w:rsid w:val="5EE010D0"/>
    <w:rsid w:val="5EF23EE5"/>
    <w:rsid w:val="5F32077F"/>
    <w:rsid w:val="5F5B56C8"/>
    <w:rsid w:val="5FB300D5"/>
    <w:rsid w:val="5FC553F9"/>
    <w:rsid w:val="5FC608F6"/>
    <w:rsid w:val="5FF612D7"/>
    <w:rsid w:val="5FF92B75"/>
    <w:rsid w:val="6012474E"/>
    <w:rsid w:val="602C5A37"/>
    <w:rsid w:val="602E6DB1"/>
    <w:rsid w:val="60487659"/>
    <w:rsid w:val="60566219"/>
    <w:rsid w:val="60E3207F"/>
    <w:rsid w:val="611435D1"/>
    <w:rsid w:val="61677FB2"/>
    <w:rsid w:val="6171437F"/>
    <w:rsid w:val="617526CF"/>
    <w:rsid w:val="61AA73E4"/>
    <w:rsid w:val="61BE5E24"/>
    <w:rsid w:val="61C13B66"/>
    <w:rsid w:val="61C3168D"/>
    <w:rsid w:val="61D70C94"/>
    <w:rsid w:val="61D9475D"/>
    <w:rsid w:val="61DA7CFF"/>
    <w:rsid w:val="61F607E2"/>
    <w:rsid w:val="625B6730"/>
    <w:rsid w:val="626003B8"/>
    <w:rsid w:val="627B247C"/>
    <w:rsid w:val="627B4140"/>
    <w:rsid w:val="62B47227"/>
    <w:rsid w:val="62E278F0"/>
    <w:rsid w:val="62E874F8"/>
    <w:rsid w:val="63323D0B"/>
    <w:rsid w:val="635A254C"/>
    <w:rsid w:val="63711334"/>
    <w:rsid w:val="63731FB7"/>
    <w:rsid w:val="63740850"/>
    <w:rsid w:val="63776ACD"/>
    <w:rsid w:val="637C49ED"/>
    <w:rsid w:val="63936E3D"/>
    <w:rsid w:val="63B2277D"/>
    <w:rsid w:val="63BB1DB2"/>
    <w:rsid w:val="63BE0123"/>
    <w:rsid w:val="63D63372"/>
    <w:rsid w:val="63F068E5"/>
    <w:rsid w:val="6404589F"/>
    <w:rsid w:val="64187EC6"/>
    <w:rsid w:val="643A1A36"/>
    <w:rsid w:val="64562849"/>
    <w:rsid w:val="64610CE9"/>
    <w:rsid w:val="646F1A49"/>
    <w:rsid w:val="647A1DAB"/>
    <w:rsid w:val="649B2B65"/>
    <w:rsid w:val="64A21A2D"/>
    <w:rsid w:val="64C73242"/>
    <w:rsid w:val="64C9520C"/>
    <w:rsid w:val="64CF0348"/>
    <w:rsid w:val="64D140C0"/>
    <w:rsid w:val="64EA33D4"/>
    <w:rsid w:val="64F3571F"/>
    <w:rsid w:val="65177F59"/>
    <w:rsid w:val="65251848"/>
    <w:rsid w:val="65534383"/>
    <w:rsid w:val="656B62C3"/>
    <w:rsid w:val="65743BC3"/>
    <w:rsid w:val="657B2461"/>
    <w:rsid w:val="6590149C"/>
    <w:rsid w:val="6597686B"/>
    <w:rsid w:val="65AC6993"/>
    <w:rsid w:val="65D8422F"/>
    <w:rsid w:val="65E9368C"/>
    <w:rsid w:val="65F056C5"/>
    <w:rsid w:val="660855BD"/>
    <w:rsid w:val="660C5B63"/>
    <w:rsid w:val="6642307E"/>
    <w:rsid w:val="66612CC3"/>
    <w:rsid w:val="66676F39"/>
    <w:rsid w:val="66847AD9"/>
    <w:rsid w:val="6712276E"/>
    <w:rsid w:val="671E0731"/>
    <w:rsid w:val="67441041"/>
    <w:rsid w:val="67632426"/>
    <w:rsid w:val="67E35558"/>
    <w:rsid w:val="68482B8F"/>
    <w:rsid w:val="684F3C7A"/>
    <w:rsid w:val="685A617B"/>
    <w:rsid w:val="6871545D"/>
    <w:rsid w:val="6896419C"/>
    <w:rsid w:val="68B725B5"/>
    <w:rsid w:val="68C32ABF"/>
    <w:rsid w:val="68ED5241"/>
    <w:rsid w:val="690A11E7"/>
    <w:rsid w:val="692769A5"/>
    <w:rsid w:val="692769BD"/>
    <w:rsid w:val="692E7D33"/>
    <w:rsid w:val="694251E2"/>
    <w:rsid w:val="69AE0C9B"/>
    <w:rsid w:val="69B70141"/>
    <w:rsid w:val="69EE769E"/>
    <w:rsid w:val="69F20F9E"/>
    <w:rsid w:val="6A2627B9"/>
    <w:rsid w:val="6A2B7DCF"/>
    <w:rsid w:val="6A425452"/>
    <w:rsid w:val="6A595254"/>
    <w:rsid w:val="6A652063"/>
    <w:rsid w:val="6A6E5F0E"/>
    <w:rsid w:val="6A8D4C80"/>
    <w:rsid w:val="6ABC136F"/>
    <w:rsid w:val="6AC41FD2"/>
    <w:rsid w:val="6B013226"/>
    <w:rsid w:val="6B1765A5"/>
    <w:rsid w:val="6B3E6875"/>
    <w:rsid w:val="6B5C7909"/>
    <w:rsid w:val="6B6317EA"/>
    <w:rsid w:val="6B6A2B49"/>
    <w:rsid w:val="6B82622F"/>
    <w:rsid w:val="6B86353A"/>
    <w:rsid w:val="6B87372B"/>
    <w:rsid w:val="6BA84AE2"/>
    <w:rsid w:val="6BA936A1"/>
    <w:rsid w:val="6BBB5183"/>
    <w:rsid w:val="6BBD5EF5"/>
    <w:rsid w:val="6BF75957"/>
    <w:rsid w:val="6C156F89"/>
    <w:rsid w:val="6C494E84"/>
    <w:rsid w:val="6C4B4758"/>
    <w:rsid w:val="6C510069"/>
    <w:rsid w:val="6C6B4119"/>
    <w:rsid w:val="6CA31D2B"/>
    <w:rsid w:val="6CA85455"/>
    <w:rsid w:val="6CB3110E"/>
    <w:rsid w:val="6CD04C5E"/>
    <w:rsid w:val="6CEE52C1"/>
    <w:rsid w:val="6CFC3CA5"/>
    <w:rsid w:val="6D1B3E16"/>
    <w:rsid w:val="6D2A2982"/>
    <w:rsid w:val="6D6868F1"/>
    <w:rsid w:val="6D9F6812"/>
    <w:rsid w:val="6DE54739"/>
    <w:rsid w:val="6DF37226"/>
    <w:rsid w:val="6E245638"/>
    <w:rsid w:val="6E492F1A"/>
    <w:rsid w:val="6E5A6ED5"/>
    <w:rsid w:val="6E5D5891"/>
    <w:rsid w:val="6E625D89"/>
    <w:rsid w:val="6E695643"/>
    <w:rsid w:val="6EA65977"/>
    <w:rsid w:val="6EB77565"/>
    <w:rsid w:val="6EC03A0B"/>
    <w:rsid w:val="6EFF7A7C"/>
    <w:rsid w:val="6F2614AD"/>
    <w:rsid w:val="6F77284A"/>
    <w:rsid w:val="6F9603E0"/>
    <w:rsid w:val="6FBE3493"/>
    <w:rsid w:val="6FC02D5C"/>
    <w:rsid w:val="6FC36CFC"/>
    <w:rsid w:val="6FC54822"/>
    <w:rsid w:val="6FE65646"/>
    <w:rsid w:val="700B7313"/>
    <w:rsid w:val="700E61C9"/>
    <w:rsid w:val="70226E34"/>
    <w:rsid w:val="70351489"/>
    <w:rsid w:val="704C3D53"/>
    <w:rsid w:val="70785D38"/>
    <w:rsid w:val="709335E5"/>
    <w:rsid w:val="70BD374B"/>
    <w:rsid w:val="70CE7C7B"/>
    <w:rsid w:val="70EB424B"/>
    <w:rsid w:val="710111C0"/>
    <w:rsid w:val="71376229"/>
    <w:rsid w:val="717029BA"/>
    <w:rsid w:val="717B788E"/>
    <w:rsid w:val="718D32CB"/>
    <w:rsid w:val="719A3A8C"/>
    <w:rsid w:val="71BE6B57"/>
    <w:rsid w:val="71C225C6"/>
    <w:rsid w:val="720E4203"/>
    <w:rsid w:val="72114AAA"/>
    <w:rsid w:val="72280ED6"/>
    <w:rsid w:val="72331F17"/>
    <w:rsid w:val="7239055A"/>
    <w:rsid w:val="723D4EC0"/>
    <w:rsid w:val="724459FC"/>
    <w:rsid w:val="72455229"/>
    <w:rsid w:val="72606A84"/>
    <w:rsid w:val="726E6A3A"/>
    <w:rsid w:val="72AB41A3"/>
    <w:rsid w:val="73150A69"/>
    <w:rsid w:val="731538E5"/>
    <w:rsid w:val="731E4769"/>
    <w:rsid w:val="7352461E"/>
    <w:rsid w:val="7384337B"/>
    <w:rsid w:val="73AF524C"/>
    <w:rsid w:val="73B52DFF"/>
    <w:rsid w:val="73E7745D"/>
    <w:rsid w:val="741915E0"/>
    <w:rsid w:val="744C466D"/>
    <w:rsid w:val="744E5D63"/>
    <w:rsid w:val="745948E8"/>
    <w:rsid w:val="74D752FD"/>
    <w:rsid w:val="74E05C60"/>
    <w:rsid w:val="74E120FE"/>
    <w:rsid w:val="74E1661C"/>
    <w:rsid w:val="74E420AE"/>
    <w:rsid w:val="74E474F8"/>
    <w:rsid w:val="750A13FE"/>
    <w:rsid w:val="751B43A3"/>
    <w:rsid w:val="753A3221"/>
    <w:rsid w:val="7554305B"/>
    <w:rsid w:val="75591F38"/>
    <w:rsid w:val="75776FEE"/>
    <w:rsid w:val="75A90742"/>
    <w:rsid w:val="75EC4E9D"/>
    <w:rsid w:val="760B7E8B"/>
    <w:rsid w:val="76120095"/>
    <w:rsid w:val="76162F0D"/>
    <w:rsid w:val="76304BB4"/>
    <w:rsid w:val="7699053D"/>
    <w:rsid w:val="769B008A"/>
    <w:rsid w:val="769F401E"/>
    <w:rsid w:val="76F15ABD"/>
    <w:rsid w:val="771953B8"/>
    <w:rsid w:val="771A654D"/>
    <w:rsid w:val="771F0CBB"/>
    <w:rsid w:val="77352893"/>
    <w:rsid w:val="774845AD"/>
    <w:rsid w:val="77604C10"/>
    <w:rsid w:val="77BC38A7"/>
    <w:rsid w:val="78041F8D"/>
    <w:rsid w:val="78153E31"/>
    <w:rsid w:val="7820387C"/>
    <w:rsid w:val="78211FF1"/>
    <w:rsid w:val="782A3DBC"/>
    <w:rsid w:val="782D2DA3"/>
    <w:rsid w:val="78381D1A"/>
    <w:rsid w:val="78496959"/>
    <w:rsid w:val="7855070D"/>
    <w:rsid w:val="786727A1"/>
    <w:rsid w:val="78852DA0"/>
    <w:rsid w:val="78A02A5A"/>
    <w:rsid w:val="78D24D40"/>
    <w:rsid w:val="78EF183C"/>
    <w:rsid w:val="79131723"/>
    <w:rsid w:val="794B73BB"/>
    <w:rsid w:val="79674B9C"/>
    <w:rsid w:val="797741C0"/>
    <w:rsid w:val="799C34AF"/>
    <w:rsid w:val="79CB43E5"/>
    <w:rsid w:val="79DA7335"/>
    <w:rsid w:val="79F0693F"/>
    <w:rsid w:val="7A094344"/>
    <w:rsid w:val="7A3E58FC"/>
    <w:rsid w:val="7A407587"/>
    <w:rsid w:val="7A4400F1"/>
    <w:rsid w:val="7A6A0DAE"/>
    <w:rsid w:val="7A8102AF"/>
    <w:rsid w:val="7A821ABD"/>
    <w:rsid w:val="7AB15E04"/>
    <w:rsid w:val="7AC22AE9"/>
    <w:rsid w:val="7AD94B0F"/>
    <w:rsid w:val="7AFD57B8"/>
    <w:rsid w:val="7B0711F2"/>
    <w:rsid w:val="7B2A6109"/>
    <w:rsid w:val="7B2D1921"/>
    <w:rsid w:val="7B5D0004"/>
    <w:rsid w:val="7B9331E2"/>
    <w:rsid w:val="7B95154C"/>
    <w:rsid w:val="7B9F686F"/>
    <w:rsid w:val="7BA63759"/>
    <w:rsid w:val="7BA7352D"/>
    <w:rsid w:val="7BCB7664"/>
    <w:rsid w:val="7BDC0473"/>
    <w:rsid w:val="7C203F84"/>
    <w:rsid w:val="7C827A38"/>
    <w:rsid w:val="7C8F0691"/>
    <w:rsid w:val="7CB7553A"/>
    <w:rsid w:val="7CCA5121"/>
    <w:rsid w:val="7CDD6705"/>
    <w:rsid w:val="7D5470E9"/>
    <w:rsid w:val="7D6A46DC"/>
    <w:rsid w:val="7D926753"/>
    <w:rsid w:val="7DAF370D"/>
    <w:rsid w:val="7DE00E2E"/>
    <w:rsid w:val="7DE70059"/>
    <w:rsid w:val="7DE70EF5"/>
    <w:rsid w:val="7E206AA9"/>
    <w:rsid w:val="7E352B05"/>
    <w:rsid w:val="7E717997"/>
    <w:rsid w:val="7E803351"/>
    <w:rsid w:val="7E837D82"/>
    <w:rsid w:val="7E84176A"/>
    <w:rsid w:val="7ED23F94"/>
    <w:rsid w:val="7ED95BF4"/>
    <w:rsid w:val="7F2F289C"/>
    <w:rsid w:val="7FA84877"/>
    <w:rsid w:val="7FB36445"/>
    <w:rsid w:val="7FF8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customStyle="1" w:styleId="4">
    <w:name w:val="正文1"/>
    <w:basedOn w:val="1"/>
    <w:qFormat/>
    <w:uiPriority w:val="0"/>
    <w:pPr>
      <w:ind w:firstLine="420" w:firstLineChars="200"/>
    </w:pPr>
    <w:rPr>
      <w:rFonts w:ascii="仿宋_GB2312" w:hAnsi="仿宋_GB2312" w:eastAsia="仿宋_GB2312" w:cs="宋体"/>
      <w:szCs w:val="20"/>
    </w:rPr>
  </w:style>
  <w:style w:type="paragraph" w:styleId="5">
    <w:name w:val="annotation text"/>
    <w:basedOn w:val="1"/>
    <w:autoRedefine/>
    <w:semiHidden/>
    <w:qFormat/>
    <w:uiPriority w:val="0"/>
  </w:style>
  <w:style w:type="paragraph" w:styleId="6">
    <w:name w:val="Body Text"/>
    <w:basedOn w:val="1"/>
    <w:next w:val="7"/>
    <w:autoRedefine/>
    <w:qFormat/>
    <w:uiPriority w:val="0"/>
    <w:pPr>
      <w:spacing w:after="120"/>
    </w:pPr>
  </w:style>
  <w:style w:type="paragraph" w:styleId="7">
    <w:name w:val="List Bullet 5"/>
    <w:basedOn w:val="1"/>
    <w:autoRedefine/>
    <w:qFormat/>
    <w:uiPriority w:val="0"/>
    <w:pPr>
      <w:numPr>
        <w:ilvl w:val="0"/>
        <w:numId w:val="1"/>
      </w:numPr>
    </w:pPr>
  </w:style>
  <w:style w:type="paragraph" w:styleId="8">
    <w:name w:val="Body Text Indent"/>
    <w:basedOn w:val="1"/>
    <w:next w:val="3"/>
    <w:autoRedefine/>
    <w:qFormat/>
    <w:uiPriority w:val="6"/>
    <w:pPr>
      <w:spacing w:after="120"/>
      <w:ind w:left="420"/>
    </w:pPr>
    <w:rPr>
      <w:rFonts w:eastAsia="仿宋_GB2312"/>
    </w:rPr>
  </w:style>
  <w:style w:type="paragraph" w:styleId="9">
    <w:name w:val="Block Text"/>
    <w:basedOn w:val="1"/>
    <w:autoRedefine/>
    <w:qFormat/>
    <w:uiPriority w:val="0"/>
    <w:pPr>
      <w:tabs>
        <w:tab w:val="left" w:pos="360"/>
      </w:tabs>
      <w:spacing w:line="360" w:lineRule="auto"/>
      <w:ind w:left="360" w:right="-714" w:rightChars="-340"/>
    </w:pPr>
    <w:rPr>
      <w:szCs w:val="24"/>
    </w:rPr>
  </w:style>
  <w:style w:type="paragraph" w:styleId="10">
    <w:name w:val="Body Text Indent 2"/>
    <w:basedOn w:val="1"/>
    <w:next w:val="1"/>
    <w:autoRedefine/>
    <w:qFormat/>
    <w:uiPriority w:val="0"/>
    <w:pPr>
      <w:overflowPunct w:val="0"/>
      <w:ind w:firstLine="453" w:firstLineChars="196"/>
    </w:pPr>
  </w:style>
  <w:style w:type="paragraph" w:styleId="11">
    <w:name w:val="footer"/>
    <w:basedOn w:val="1"/>
    <w:autoRedefine/>
    <w:qFormat/>
    <w:uiPriority w:val="6"/>
    <w:pPr>
      <w:tabs>
        <w:tab w:val="center" w:pos="4153"/>
        <w:tab w:val="right" w:pos="8305"/>
      </w:tabs>
    </w:pPr>
    <w:rPr>
      <w:kern w:val="1"/>
      <w:sz w:val="18"/>
      <w:szCs w:val="18"/>
    </w:rPr>
  </w:style>
  <w:style w:type="paragraph" w:styleId="12">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6"/>
    <w:next w:val="1"/>
    <w:autoRedefine/>
    <w:qFormat/>
    <w:uiPriority w:val="0"/>
    <w:pPr>
      <w:ind w:firstLine="420" w:firstLineChars="100"/>
    </w:pPr>
  </w:style>
  <w:style w:type="paragraph" w:styleId="15">
    <w:name w:val="Body Text First Indent 2"/>
    <w:basedOn w:val="8"/>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5"/>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autoRedefine/>
    <w:semiHidden/>
    <w:qFormat/>
    <w:uiPriority w:val="0"/>
    <w:rPr>
      <w:sz w:val="21"/>
    </w:rPr>
  </w:style>
  <w:style w:type="paragraph" w:customStyle="1" w:styleId="23">
    <w:name w:val="表内lcc"/>
    <w:basedOn w:val="1"/>
    <w:autoRedefine/>
    <w:qFormat/>
    <w:uiPriority w:val="0"/>
    <w:pPr>
      <w:adjustRightInd w:val="0"/>
      <w:jc w:val="center"/>
    </w:pPr>
    <w:rPr>
      <w:iCs/>
      <w:color w:val="000000"/>
      <w:szCs w:val="21"/>
    </w:rPr>
  </w:style>
  <w:style w:type="paragraph" w:customStyle="1" w:styleId="24">
    <w:name w:val="纯文本1"/>
    <w:basedOn w:val="1"/>
    <w:autoRedefine/>
    <w:qFormat/>
    <w:uiPriority w:val="0"/>
    <w:pPr>
      <w:adjustRightInd w:val="0"/>
    </w:pPr>
    <w:rPr>
      <w:rFonts w:hAnsi="Courier New"/>
    </w:rPr>
  </w:style>
  <w:style w:type="paragraph" w:customStyle="1" w:styleId="25">
    <w:name w:val="报告表正文"/>
    <w:basedOn w:val="26"/>
    <w:autoRedefine/>
    <w:qFormat/>
    <w:uiPriority w:val="0"/>
    <w:pPr>
      <w:adjustRightInd w:val="0"/>
      <w:spacing w:line="312" w:lineRule="auto"/>
      <w:ind w:left="113" w:right="113" w:firstLine="482"/>
      <w:textAlignment w:val="baseline"/>
    </w:pPr>
  </w:style>
  <w:style w:type="paragraph" w:customStyle="1" w:styleId="26">
    <w:name w:val="列表1"/>
    <w:basedOn w:val="1"/>
    <w:qFormat/>
    <w:uiPriority w:val="0"/>
    <w:pPr>
      <w:spacing w:line="400" w:lineRule="exact"/>
      <w:jc w:val="center"/>
    </w:pPr>
    <w:rPr>
      <w:rFonts w:ascii="宋体" w:hAnsi="宋体" w:eastAsia="仿宋_GB2312"/>
      <w:sz w:val="24"/>
      <w:szCs w:val="20"/>
    </w:rPr>
  </w:style>
  <w:style w:type="paragraph" w:customStyle="1" w:styleId="27">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8">
    <w:name w:val="Table Paragraph"/>
    <w:basedOn w:val="1"/>
    <w:autoRedefine/>
    <w:qFormat/>
    <w:uiPriority w:val="99"/>
    <w:pPr>
      <w:autoSpaceDE w:val="0"/>
      <w:autoSpaceDN w:val="0"/>
    </w:pPr>
    <w:rPr>
      <w:sz w:val="22"/>
      <w:szCs w:val="22"/>
      <w:lang w:val="zh-CN"/>
    </w:rPr>
  </w:style>
  <w:style w:type="paragraph" w:customStyle="1" w:styleId="29">
    <w:name w:val="表图"/>
    <w:basedOn w:val="1"/>
    <w:next w:val="1"/>
    <w:autoRedefine/>
    <w:qFormat/>
    <w:uiPriority w:val="0"/>
    <w:pPr>
      <w:adjustRightInd w:val="0"/>
      <w:snapToGrid w:val="0"/>
      <w:spacing w:after="200"/>
      <w:jc w:val="center"/>
    </w:pPr>
    <w:rPr>
      <w:szCs w:val="22"/>
    </w:rPr>
  </w:style>
  <w:style w:type="paragraph" w:customStyle="1" w:styleId="30">
    <w:name w:val="表格样式1"/>
    <w:basedOn w:val="1"/>
    <w:qFormat/>
    <w:uiPriority w:val="0"/>
    <w:pPr>
      <w:widowControl/>
      <w:jc w:val="center"/>
    </w:pPr>
    <w:rPr>
      <w:kern w:val="0"/>
      <w:szCs w:val="21"/>
    </w:rPr>
  </w:style>
  <w:style w:type="paragraph" w:customStyle="1" w:styleId="31">
    <w:name w:val="正文_缩进"/>
    <w:qFormat/>
    <w:uiPriority w:val="0"/>
    <w:pPr>
      <w:widowControl w:val="0"/>
      <w:spacing w:line="360" w:lineRule="auto"/>
      <w:ind w:firstLine="720" w:firstLineChars="200"/>
      <w:jc w:val="both"/>
    </w:pPr>
    <w:rPr>
      <w:rFonts w:ascii="Calibri" w:hAnsi="Calibri" w:eastAsia="宋体" w:cs="Calibri"/>
      <w:kern w:val="2"/>
      <w:sz w:val="24"/>
      <w:szCs w:val="24"/>
      <w:lang w:val="en-US" w:eastAsia="zh-CN" w:bidi="ar-SA"/>
    </w:rPr>
  </w:style>
  <w:style w:type="paragraph" w:customStyle="1" w:styleId="32">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2829</Words>
  <Characters>3122</Characters>
  <Lines>29</Lines>
  <Paragraphs>8</Paragraphs>
  <TotalTime>25</TotalTime>
  <ScaleCrop>false</ScaleCrop>
  <LinksUpToDate>false</LinksUpToDate>
  <CharactersWithSpaces>3275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2024-10-16T03:18:00Z</cp:lastPrinted>
  <dcterms:modified xsi:type="dcterms:W3CDTF">2024-10-29T03:20:22Z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E0B142702FD34CF0946F3D93F18AB3E9_13</vt:lpwstr>
  </property>
</Properties>
</file>