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624" w:firstLine="0"/>
        <w:rPr>
          <w:rFonts w:ascii="Times New Roman" w:hAnsi="Times New Roman" w:cs="Times New Roman"/>
        </w:rPr>
      </w:pPr>
    </w:p>
    <w:p>
      <w:pPr>
        <w:ind w:left="624" w:firstLine="0"/>
        <w:rPr>
          <w:rFonts w:ascii="Times New Roman" w:hAnsi="Times New Roman" w:cs="Times New Roman"/>
        </w:rPr>
      </w:pPr>
    </w:p>
    <w:p>
      <w:pPr>
        <w:ind w:left="624" w:firstLine="0"/>
        <w:rPr>
          <w:rFonts w:ascii="Times New Roman" w:hAnsi="Times New Roman" w:cs="Times New Roman"/>
        </w:rPr>
      </w:pPr>
    </w:p>
    <w:p>
      <w:pPr>
        <w:pStyle w:val="2"/>
        <w:rPr>
          <w:rFonts w:ascii="Times New Roman" w:hAnsi="Times New Roman" w:cs="Times New Roman"/>
        </w:rPr>
      </w:pPr>
    </w:p>
    <w:p>
      <w:pPr>
        <w:ind w:left="624" w:firstLine="0"/>
        <w:jc w:val="center"/>
        <w:rPr>
          <w:rFonts w:ascii="Times New Roman" w:hAnsi="Times New Roman" w:eastAsia="仿宋" w:cs="Times New Roman"/>
          <w:b/>
          <w:sz w:val="56"/>
        </w:rPr>
      </w:pPr>
      <w:r>
        <w:rPr>
          <w:rFonts w:ascii="Times New Roman" w:hAnsi="Times New Roman" w:eastAsia="仿宋" w:cs="Times New Roman"/>
          <w:b/>
          <w:sz w:val="56"/>
        </w:rPr>
        <w:t>涟水县中心城区声环境功能区</w:t>
      </w:r>
    </w:p>
    <w:p>
      <w:pPr>
        <w:ind w:left="624" w:firstLine="0"/>
        <w:jc w:val="center"/>
        <w:rPr>
          <w:rFonts w:ascii="Times New Roman" w:hAnsi="Times New Roman" w:eastAsia="仿宋" w:cs="Times New Roman"/>
          <w:b/>
          <w:sz w:val="56"/>
        </w:rPr>
      </w:pPr>
      <w:r>
        <w:rPr>
          <w:rFonts w:ascii="Times New Roman" w:hAnsi="Times New Roman" w:eastAsia="仿宋" w:cs="Times New Roman"/>
          <w:b/>
          <w:sz w:val="56"/>
        </w:rPr>
        <w:t>划分方案</w:t>
      </w:r>
    </w:p>
    <w:p>
      <w:pPr>
        <w:ind w:left="624" w:firstLine="0"/>
        <w:jc w:val="center"/>
        <w:rPr>
          <w:rFonts w:ascii="宋体" w:hAnsi="宋体" w:eastAsia="宋体"/>
          <w:b/>
        </w:rPr>
      </w:pPr>
      <w:r>
        <w:rPr>
          <w:rFonts w:hint="eastAsia" w:ascii="宋体" w:hAnsi="宋体" w:eastAsia="宋体"/>
          <w:b/>
        </w:rPr>
        <w:t>（征求意见</w:t>
      </w:r>
      <w:r>
        <w:rPr>
          <w:rFonts w:ascii="宋体" w:hAnsi="宋体" w:eastAsia="宋体"/>
          <w:b/>
        </w:rPr>
        <w:t>稿</w:t>
      </w:r>
      <w:r>
        <w:rPr>
          <w:rFonts w:hint="eastAsia" w:ascii="宋体" w:hAnsi="宋体" w:eastAsia="宋体"/>
          <w:b/>
        </w:rPr>
        <w:t>）</w:t>
      </w:r>
    </w:p>
    <w:p>
      <w:pPr>
        <w:ind w:left="624" w:firstLine="0"/>
        <w:jc w:val="center"/>
        <w:rPr>
          <w:rFonts w:ascii="Times New Roman" w:hAnsi="Times New Roman" w:cs="Times New Roman"/>
        </w:rPr>
      </w:pPr>
    </w:p>
    <w:p>
      <w:pPr>
        <w:ind w:left="624" w:firstLine="0"/>
        <w:jc w:val="center"/>
        <w:rPr>
          <w:rFonts w:ascii="Times New Roman" w:hAnsi="Times New Roman" w:cs="Times New Roman"/>
        </w:rPr>
      </w:pPr>
    </w:p>
    <w:p>
      <w:pPr>
        <w:ind w:left="624" w:firstLine="0"/>
        <w:jc w:val="center"/>
        <w:rPr>
          <w:rFonts w:ascii="Times New Roman" w:hAnsi="Times New Roman" w:eastAsia="宋体" w:cs="Times New Roman"/>
          <w:b/>
        </w:rPr>
      </w:pPr>
    </w:p>
    <w:p>
      <w:pPr>
        <w:ind w:left="624" w:firstLine="0"/>
        <w:rPr>
          <w:rFonts w:ascii="Times New Roman" w:hAnsi="Times New Roman" w:cs="Times New Roman"/>
        </w:rPr>
      </w:pPr>
    </w:p>
    <w:p>
      <w:pPr>
        <w:ind w:left="624" w:firstLine="0"/>
        <w:rPr>
          <w:rFonts w:ascii="Times New Roman" w:hAnsi="Times New Roman" w:cs="Times New Roman"/>
        </w:rPr>
      </w:pPr>
    </w:p>
    <w:p>
      <w:pPr>
        <w:ind w:left="624" w:firstLine="0"/>
        <w:rPr>
          <w:rFonts w:ascii="Times New Roman" w:hAnsi="Times New Roman" w:cs="Times New Roman"/>
        </w:rPr>
      </w:pPr>
    </w:p>
    <w:p>
      <w:pPr>
        <w:ind w:left="624" w:firstLine="0"/>
        <w:rPr>
          <w:rFonts w:ascii="Times New Roman" w:hAnsi="Times New Roman" w:cs="Times New Roman"/>
        </w:rPr>
      </w:pPr>
    </w:p>
    <w:p>
      <w:pPr>
        <w:ind w:left="624" w:firstLine="0"/>
        <w:rPr>
          <w:rFonts w:ascii="Times New Roman" w:hAnsi="Times New Roman" w:cs="Times New Roman"/>
        </w:rPr>
      </w:pPr>
    </w:p>
    <w:p>
      <w:pPr>
        <w:pStyle w:val="2"/>
        <w:rPr>
          <w:rFonts w:ascii="Times New Roman" w:hAnsi="Times New Roman" w:cs="Times New Roman"/>
        </w:rPr>
      </w:pPr>
    </w:p>
    <w:p>
      <w:pPr>
        <w:ind w:left="624" w:firstLine="0"/>
        <w:rPr>
          <w:rFonts w:ascii="Times New Roman" w:hAnsi="Times New Roman" w:cs="Times New Roman"/>
        </w:rPr>
      </w:pPr>
    </w:p>
    <w:p>
      <w:pPr>
        <w:ind w:left="624" w:firstLine="0"/>
        <w:rPr>
          <w:rFonts w:ascii="Times New Roman" w:hAnsi="Times New Roman" w:cs="Times New Roman"/>
        </w:rPr>
      </w:pPr>
    </w:p>
    <w:p>
      <w:pPr>
        <w:ind w:left="624" w:firstLine="0"/>
        <w:rPr>
          <w:rFonts w:ascii="Times New Roman" w:hAnsi="Times New Roman" w:cs="Times New Roman"/>
        </w:rPr>
      </w:pPr>
    </w:p>
    <w:p>
      <w:pPr>
        <w:ind w:left="624" w:firstLine="0"/>
        <w:jc w:val="center"/>
        <w:rPr>
          <w:rFonts w:ascii="Times New Roman" w:hAnsi="Times New Roman" w:eastAsia="宋体" w:cs="Times New Roman"/>
          <w:b/>
        </w:rPr>
      </w:pPr>
      <w:r>
        <w:rPr>
          <w:rFonts w:ascii="Times New Roman" w:hAnsi="Times New Roman" w:eastAsia="宋体" w:cs="Times New Roman"/>
          <w:b/>
        </w:rPr>
        <w:t>淮安市涟水生态环境局</w:t>
      </w:r>
    </w:p>
    <w:p>
      <w:pPr>
        <w:ind w:left="624" w:firstLine="0"/>
        <w:jc w:val="center"/>
        <w:rPr>
          <w:rFonts w:ascii="Times New Roman" w:hAnsi="Times New Roman" w:cs="Times New Roman"/>
        </w:rPr>
        <w:sectPr>
          <w:pgSz w:w="11906" w:h="16838"/>
          <w:pgMar w:top="1134" w:right="1474" w:bottom="1134" w:left="1587" w:header="851" w:footer="992" w:gutter="0"/>
          <w:pgNumType w:fmt="numberInDash"/>
          <w:cols w:space="0" w:num="1"/>
          <w:docGrid w:type="lines" w:linePitch="435" w:charSpace="0"/>
        </w:sectPr>
      </w:pPr>
      <w:r>
        <w:rPr>
          <w:rFonts w:ascii="Times New Roman" w:hAnsi="Times New Roman" w:eastAsia="宋体" w:cs="Times New Roman"/>
          <w:b/>
        </w:rPr>
        <w:t>二〇二三年十</w:t>
      </w:r>
      <w:r>
        <w:rPr>
          <w:rFonts w:hint="eastAsia" w:ascii="Times New Roman" w:hAnsi="Times New Roman" w:eastAsia="宋体" w:cs="Times New Roman"/>
          <w:b/>
          <w:lang w:eastAsia="zh-CN"/>
        </w:rPr>
        <w:t>一</w:t>
      </w:r>
      <w:r>
        <w:rPr>
          <w:rFonts w:ascii="Times New Roman" w:hAnsi="Times New Roman" w:eastAsia="宋体" w:cs="Times New Roman"/>
          <w:b/>
        </w:rPr>
        <w:t>月</w:t>
      </w:r>
    </w:p>
    <w:p>
      <w:pPr>
        <w:spacing w:line="360" w:lineRule="auto"/>
        <w:ind w:firstLine="723" w:firstLineChars="200"/>
        <w:jc w:val="center"/>
        <w:rPr>
          <w:rFonts w:ascii="Times New Roman" w:hAnsi="Times New Roman" w:eastAsia="仿宋" w:cs="Times New Roman"/>
          <w:b/>
          <w:sz w:val="36"/>
          <w:szCs w:val="32"/>
        </w:rPr>
      </w:pPr>
      <w:r>
        <w:rPr>
          <w:rFonts w:ascii="Times New Roman" w:hAnsi="Times New Roman" w:eastAsia="仿宋" w:cs="Times New Roman"/>
          <w:b/>
          <w:sz w:val="36"/>
          <w:szCs w:val="32"/>
        </w:rPr>
        <w:t>目录</w:t>
      </w:r>
    </w:p>
    <w:p>
      <w:pPr>
        <w:spacing w:line="360" w:lineRule="auto"/>
        <w:ind w:firstLine="640" w:firstLineChars="200"/>
        <w:rPr>
          <w:rFonts w:ascii="Times New Roman" w:hAnsi="Times New Roman" w:eastAsia="仿宋" w:cs="Times New Roman"/>
          <w:szCs w:val="32"/>
        </w:rPr>
      </w:pPr>
      <w:r>
        <w:rPr>
          <w:rFonts w:ascii="Times New Roman" w:hAnsi="Times New Roman" w:eastAsia="仿宋" w:cs="Times New Roman"/>
          <w:szCs w:val="32"/>
        </w:rPr>
        <w:t>一、总则</w:t>
      </w:r>
      <w:r>
        <w:rPr>
          <w:rFonts w:ascii="Times New Roman" w:hAnsi="Times New Roman" w:eastAsia="宋体" w:cs="Times New Roman"/>
          <w:szCs w:val="32"/>
        </w:rPr>
        <w:t>……………………………………………………1</w:t>
      </w:r>
    </w:p>
    <w:p>
      <w:pPr>
        <w:spacing w:line="360" w:lineRule="auto"/>
        <w:ind w:firstLine="640" w:firstLineChars="200"/>
        <w:rPr>
          <w:rFonts w:ascii="Times New Roman" w:hAnsi="Times New Roman" w:eastAsia="仿宋" w:cs="Times New Roman"/>
          <w:szCs w:val="32"/>
        </w:rPr>
      </w:pPr>
      <w:r>
        <w:rPr>
          <w:rFonts w:ascii="Times New Roman" w:hAnsi="Times New Roman" w:eastAsia="仿宋" w:cs="Times New Roman"/>
          <w:szCs w:val="32"/>
        </w:rPr>
        <w:t>二、划分依据</w:t>
      </w:r>
      <w:r>
        <w:rPr>
          <w:rFonts w:ascii="Times New Roman" w:hAnsi="Times New Roman" w:eastAsia="宋体" w:cs="Times New Roman"/>
          <w:szCs w:val="32"/>
        </w:rPr>
        <w:t>………………………………………………2</w:t>
      </w:r>
    </w:p>
    <w:p>
      <w:pPr>
        <w:spacing w:line="360" w:lineRule="auto"/>
        <w:ind w:firstLine="640" w:firstLineChars="200"/>
        <w:rPr>
          <w:rFonts w:ascii="Times New Roman" w:hAnsi="Times New Roman" w:eastAsia="仿宋" w:cs="Times New Roman"/>
          <w:szCs w:val="32"/>
        </w:rPr>
      </w:pPr>
      <w:r>
        <w:rPr>
          <w:rFonts w:ascii="Times New Roman" w:hAnsi="Times New Roman" w:eastAsia="仿宋" w:cs="Times New Roman"/>
          <w:szCs w:val="32"/>
        </w:rPr>
        <w:t>三、区划范围</w:t>
      </w:r>
      <w:r>
        <w:rPr>
          <w:rFonts w:ascii="Times New Roman" w:hAnsi="Times New Roman" w:eastAsia="宋体" w:cs="Times New Roman"/>
          <w:szCs w:val="32"/>
        </w:rPr>
        <w:t>………………………………………………2</w:t>
      </w:r>
    </w:p>
    <w:p>
      <w:pPr>
        <w:spacing w:line="360" w:lineRule="auto"/>
        <w:ind w:firstLine="640" w:firstLineChars="200"/>
        <w:rPr>
          <w:rFonts w:ascii="Times New Roman" w:hAnsi="Times New Roman" w:eastAsia="仿宋" w:cs="Times New Roman"/>
          <w:szCs w:val="32"/>
        </w:rPr>
      </w:pPr>
      <w:r>
        <w:rPr>
          <w:rFonts w:ascii="Times New Roman" w:hAnsi="Times New Roman" w:eastAsia="仿宋" w:cs="Times New Roman"/>
          <w:szCs w:val="32"/>
        </w:rPr>
        <w:t>四、声环境功能区类别及噪声限值</w:t>
      </w:r>
      <w:r>
        <w:rPr>
          <w:rFonts w:ascii="Times New Roman" w:hAnsi="Times New Roman" w:eastAsia="宋体" w:cs="Times New Roman"/>
          <w:szCs w:val="32"/>
        </w:rPr>
        <w:t>………………………3</w:t>
      </w:r>
    </w:p>
    <w:p>
      <w:pPr>
        <w:spacing w:line="360" w:lineRule="auto"/>
        <w:ind w:firstLine="640" w:firstLineChars="200"/>
        <w:rPr>
          <w:rFonts w:ascii="Times New Roman" w:hAnsi="Times New Roman" w:eastAsia="仿宋" w:cs="Times New Roman"/>
          <w:szCs w:val="32"/>
        </w:rPr>
      </w:pPr>
      <w:r>
        <w:rPr>
          <w:rFonts w:ascii="Times New Roman" w:hAnsi="Times New Roman" w:eastAsia="仿宋" w:cs="Times New Roman"/>
          <w:szCs w:val="32"/>
        </w:rPr>
        <w:t>五、划分结果</w:t>
      </w:r>
      <w:r>
        <w:rPr>
          <w:rFonts w:ascii="Times New Roman" w:hAnsi="Times New Roman" w:eastAsia="宋体" w:cs="Times New Roman"/>
          <w:szCs w:val="32"/>
        </w:rPr>
        <w:t>………………………………………………5</w:t>
      </w:r>
    </w:p>
    <w:p>
      <w:pPr>
        <w:spacing w:line="360" w:lineRule="auto"/>
        <w:ind w:firstLine="640" w:firstLineChars="200"/>
        <w:rPr>
          <w:rFonts w:ascii="Times New Roman" w:hAnsi="Times New Roman" w:eastAsia="仿宋" w:cs="Times New Roman"/>
          <w:szCs w:val="32"/>
        </w:rPr>
      </w:pPr>
      <w:r>
        <w:rPr>
          <w:rFonts w:ascii="Times New Roman" w:hAnsi="Times New Roman" w:eastAsia="仿宋" w:cs="Times New Roman"/>
          <w:szCs w:val="32"/>
        </w:rPr>
        <w:t>六、区划说明</w:t>
      </w:r>
      <w:r>
        <w:rPr>
          <w:rFonts w:ascii="Times New Roman" w:hAnsi="Times New Roman" w:eastAsia="宋体" w:cs="Times New Roman"/>
          <w:szCs w:val="32"/>
        </w:rPr>
        <w:t>………………………………………………10</w:t>
      </w:r>
    </w:p>
    <w:p>
      <w:pPr>
        <w:spacing w:line="360" w:lineRule="auto"/>
        <w:ind w:firstLine="640" w:firstLineChars="200"/>
        <w:rPr>
          <w:rFonts w:ascii="Times New Roman" w:hAnsi="Times New Roman" w:eastAsia="仿宋" w:cs="Times New Roman"/>
          <w:szCs w:val="32"/>
        </w:rPr>
      </w:pPr>
      <w:r>
        <w:rPr>
          <w:rFonts w:ascii="Times New Roman" w:hAnsi="Times New Roman" w:eastAsia="仿宋" w:cs="Times New Roman"/>
          <w:szCs w:val="32"/>
        </w:rPr>
        <w:t>附图</w:t>
      </w:r>
      <w:r>
        <w:rPr>
          <w:rFonts w:ascii="Times New Roman" w:hAnsi="Times New Roman" w:eastAsia="宋体" w:cs="Times New Roman"/>
          <w:szCs w:val="32"/>
        </w:rPr>
        <w:t>…………………………………………………………11</w:t>
      </w:r>
    </w:p>
    <w:p>
      <w:pPr>
        <w:spacing w:line="360" w:lineRule="auto"/>
        <w:ind w:firstLine="640" w:firstLineChars="200"/>
        <w:rPr>
          <w:rFonts w:ascii="Times New Roman" w:hAnsi="Times New Roman" w:eastAsia="仿宋" w:cs="Times New Roman"/>
          <w:szCs w:val="32"/>
        </w:rPr>
      </w:pPr>
    </w:p>
    <w:p>
      <w:pPr>
        <w:spacing w:line="360" w:lineRule="auto"/>
        <w:ind w:firstLine="640" w:firstLineChars="200"/>
        <w:rPr>
          <w:rFonts w:ascii="Times New Roman" w:hAnsi="Times New Roman" w:eastAsia="仿宋" w:cs="Times New Roman"/>
          <w:szCs w:val="32"/>
        </w:rPr>
      </w:pPr>
    </w:p>
    <w:p>
      <w:pPr>
        <w:spacing w:line="360" w:lineRule="auto"/>
        <w:ind w:firstLine="640" w:firstLineChars="200"/>
        <w:rPr>
          <w:rFonts w:ascii="Times New Roman" w:hAnsi="Times New Roman" w:eastAsia="仿宋" w:cs="Times New Roman"/>
          <w:szCs w:val="32"/>
        </w:rPr>
      </w:pPr>
    </w:p>
    <w:p>
      <w:pPr>
        <w:rPr>
          <w:rFonts w:ascii="Times New Roman" w:hAnsi="Times New Roman" w:cs="Times New Roman"/>
        </w:rPr>
        <w:sectPr>
          <w:pgSz w:w="11906" w:h="16838"/>
          <w:pgMar w:top="1560" w:right="1474" w:bottom="1134" w:left="1587" w:header="851" w:footer="992" w:gutter="0"/>
          <w:pgNumType w:fmt="numberInDash"/>
          <w:cols w:space="0" w:num="1"/>
          <w:docGrid w:type="lines" w:linePitch="435" w:charSpace="0"/>
        </w:sectPr>
      </w:pP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为进一步规范县城区环境噪声管理，强化噪声污染防治，改善城区声环境质量，建设“强富美高”新涟水，根据《中华人民共和国噪声污染防治法》和《声环境功能区划分技术规范》（GB/T15190-2014），结合我县环境噪声污染现状及发展规划，制定《涟水县中心城区声环境功能区划分方案》。</w:t>
      </w:r>
      <w:bookmarkStart w:id="0" w:name="_Toc301968311"/>
    </w:p>
    <w:p>
      <w:pPr>
        <w:spacing w:line="360" w:lineRule="auto"/>
        <w:ind w:firstLine="562" w:firstLineChars="200"/>
        <w:rPr>
          <w:rFonts w:ascii="Times New Roman" w:hAnsi="Times New Roman" w:eastAsia="仿宋" w:cs="Times New Roman"/>
          <w:b/>
          <w:bCs/>
          <w:sz w:val="28"/>
          <w:szCs w:val="28"/>
        </w:rPr>
      </w:pPr>
      <w:r>
        <w:rPr>
          <w:rFonts w:ascii="Times New Roman" w:hAnsi="Times New Roman" w:eastAsia="仿宋" w:cs="Times New Roman"/>
          <w:b/>
          <w:bCs/>
          <w:sz w:val="28"/>
          <w:szCs w:val="28"/>
        </w:rPr>
        <w:t>一、总则</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一）指导思想。认真贯彻落实《中华人民共和国环境保护法》和《中华人民共和国噪声污染防治法》，以促进社会和谐发展为宗旨，按照简单直观，宜粗不宜细，便于目前管理和兼顾未来发展要求，突出体现以实际用地现状与声环境质量相结合的划分方法，科学划定涟水县城区噪声环境功能区，为加强城市环境噪声管理提供科学依据，促进涟水县声环境质量的进一步改善。</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（二）划分原则。噪声环境功能区划以有效地控制噪声污染的程度和范围，有利于提高声环境质量为宗旨，应遵循以下基本原则：</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1.保护环境与经济社会发展相统一。有效地控制噪声污染的程度和范围，提高声环境质量，保障城市居民生活、学习和工作场所的安静。</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2.区划与现状相结合。区划以城市总体规划为指导，按区域规划用地主导功能、用地现状确定噪声适用区域。在不违背区域主导功能的前提下，基于城市规划布局调整等客观原因，对个别地带做特殊处理，如大区划分、小区管理等。</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3.便于管理、促进噪声治理。区划应便于城市环境噪声管理和促进噪声治理。</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4.单块的声环境功能区面积，原则上不小于0.5km</w:t>
      </w:r>
      <w:r>
        <w:rPr>
          <w:rFonts w:ascii="Times New Roman" w:hAnsi="Times New Roman" w:eastAsia="仿宋" w:cs="Times New Roman"/>
          <w:sz w:val="28"/>
          <w:szCs w:val="28"/>
          <w:vertAlign w:val="superscript"/>
        </w:rPr>
        <w:t>2</w:t>
      </w:r>
      <w:r>
        <w:rPr>
          <w:rFonts w:ascii="Times New Roman" w:hAnsi="Times New Roman" w:eastAsia="仿宋" w:cs="Times New Roman"/>
          <w:sz w:val="28"/>
          <w:szCs w:val="28"/>
        </w:rPr>
        <w:t>。严格控制4类声环境功能区范围。</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5.科学划分。既严格遵守《声环境功能区划分技术规范》(GB/T15190-2014)，又充分结合城市实际情况，确保区划科学合理，促进经济、环境、社会协调发展。</w:t>
      </w:r>
    </w:p>
    <w:p>
      <w:pPr>
        <w:spacing w:line="360" w:lineRule="auto"/>
        <w:ind w:firstLine="562" w:firstLineChars="200"/>
        <w:rPr>
          <w:rFonts w:ascii="Times New Roman" w:hAnsi="Times New Roman" w:eastAsia="仿宋" w:cs="Times New Roman"/>
          <w:b/>
          <w:bCs/>
          <w:sz w:val="28"/>
          <w:szCs w:val="28"/>
        </w:rPr>
      </w:pPr>
      <w:r>
        <w:rPr>
          <w:rFonts w:ascii="Times New Roman" w:hAnsi="Times New Roman" w:eastAsia="仿宋" w:cs="Times New Roman"/>
          <w:b/>
          <w:bCs/>
          <w:sz w:val="28"/>
          <w:szCs w:val="28"/>
        </w:rPr>
        <w:t>二、划分依据</w:t>
      </w:r>
      <w:bookmarkEnd w:id="0"/>
      <w:bookmarkStart w:id="1" w:name="1.2"/>
      <w:bookmarkEnd w:id="1"/>
      <w:bookmarkStart w:id="2" w:name="_Toc301968312"/>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（一）环境功能区划分依据</w:t>
      </w:r>
      <w:bookmarkEnd w:id="2"/>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 《中华人民共和国噪声污染防治法》</w:t>
      </w:r>
    </w:p>
    <w:p>
      <w:pPr>
        <w:adjustRightInd w:val="0"/>
        <w:spacing w:line="360" w:lineRule="auto"/>
        <w:ind w:firstLine="640"/>
        <w:rPr>
          <w:rFonts w:ascii="Times New Roman" w:hAnsi="Times New Roman" w:eastAsia="仿宋" w:cs="Times New Roman"/>
          <w:sz w:val="28"/>
          <w:szCs w:val="28"/>
        </w:rPr>
      </w:pPr>
      <w:r>
        <w:rPr>
          <w:rFonts w:ascii="Times New Roman" w:hAnsi="Times New Roman" w:eastAsia="仿宋" w:cs="Times New Roman"/>
          <w:sz w:val="28"/>
          <w:szCs w:val="28"/>
        </w:rPr>
        <w:t>● 《关于加强和规范声环境功能区划分管理工作的通知》</w:t>
      </w:r>
      <w:r>
        <w:rPr>
          <w:rFonts w:hint="eastAsia" w:ascii="Times New Roman" w:hAnsi="Times New Roman" w:eastAsia="仿宋" w:cs="Times New Roman"/>
          <w:sz w:val="28"/>
          <w:szCs w:val="28"/>
        </w:rPr>
        <w:t>（</w:t>
      </w:r>
      <w:r>
        <w:rPr>
          <w:rFonts w:ascii="Times New Roman" w:hAnsi="Times New Roman" w:eastAsia="仿宋" w:cs="Times New Roman"/>
          <w:sz w:val="28"/>
          <w:szCs w:val="28"/>
        </w:rPr>
        <w:t>环办大气函〔2017〕1709号</w:t>
      </w:r>
      <w:r>
        <w:rPr>
          <w:rFonts w:hint="eastAsia" w:ascii="Times New Roman" w:hAnsi="Times New Roman" w:eastAsia="仿宋" w:cs="Times New Roman"/>
          <w:sz w:val="28"/>
          <w:szCs w:val="28"/>
        </w:rPr>
        <w:t>）</w:t>
      </w:r>
    </w:p>
    <w:p>
      <w:pPr>
        <w:spacing w:line="360" w:lineRule="auto"/>
        <w:ind w:firstLine="560" w:firstLineChars="200"/>
        <w:rPr>
          <w:rFonts w:ascii="Times New Roman" w:hAnsi="Times New Roman" w:cs="Times New Roman"/>
          <w:sz w:val="28"/>
          <w:szCs w:val="28"/>
        </w:rPr>
      </w:pPr>
      <w:r>
        <w:rPr>
          <w:rFonts w:ascii="Times New Roman" w:hAnsi="Times New Roman" w:eastAsia="仿宋" w:cs="Times New Roman"/>
          <w:sz w:val="28"/>
          <w:szCs w:val="28"/>
        </w:rPr>
        <w:t>● 《淮安市城市总体规划2016-2030》</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 《涟水县城市总体规划纲要2013-2030》</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 《涟水县城市总体规划中心城区用地局部调整》</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 《涟水县国土空间总体规划（2021-2035）》</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 《淮安市国民经济和社会发展第十四个五年规划和二○三五年远景目标纲要》</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●《淮安市环境质量报告书（2011-2015）》声环境部分</w:t>
      </w:r>
      <w:bookmarkStart w:id="3" w:name="_Toc301968313"/>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（二）环境功能区划主要引用的标准</w:t>
      </w:r>
      <w:bookmarkEnd w:id="3"/>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●《声环境功能区划分技术规范》（GB/T15190-2014）</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●《声环境质量标准》（GB3096-2008）</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●《铁路边界噪声限值及其测量方法》（GB 12525-90）</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●《机场周围飞机噪声环境标准》（GB 9660-88）</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●《城市用地分类与规划建设用地标准》（GB 50137-2011）</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●《土地利用现状分类》(GB/T 21010-2017)</w:t>
      </w:r>
    </w:p>
    <w:p>
      <w:pPr>
        <w:spacing w:line="360" w:lineRule="auto"/>
        <w:ind w:firstLine="562" w:firstLineChars="200"/>
        <w:rPr>
          <w:rFonts w:ascii="Times New Roman" w:hAnsi="Times New Roman" w:eastAsia="仿宋" w:cs="Times New Roman"/>
          <w:b/>
          <w:bCs/>
          <w:sz w:val="28"/>
          <w:szCs w:val="28"/>
        </w:rPr>
      </w:pPr>
      <w:r>
        <w:rPr>
          <w:rFonts w:ascii="Times New Roman" w:hAnsi="Times New Roman" w:eastAsia="仿宋" w:cs="Times New Roman"/>
          <w:b/>
          <w:bCs/>
          <w:sz w:val="28"/>
          <w:szCs w:val="28"/>
        </w:rPr>
        <w:t>三、区划范围</w:t>
      </w:r>
      <w:bookmarkStart w:id="4" w:name="2.1"/>
      <w:bookmarkEnd w:id="4"/>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范围包括：涟水县中心城区范围，西至淮安涟水国际机场、东至102县道及东环路、北至北环路及</w:t>
      </w:r>
      <w:r>
        <w:rPr>
          <w:rFonts w:hint="eastAsia" w:ascii="Times New Roman" w:hAnsi="Times New Roman" w:eastAsia="仿宋" w:cs="Times New Roman"/>
          <w:color w:val="auto"/>
          <w:sz w:val="28"/>
          <w:szCs w:val="28"/>
        </w:rPr>
        <w:t>江苏涟水经济开发区循环经济产业园（</w:t>
      </w:r>
      <w:r>
        <w:rPr>
          <w:rFonts w:ascii="Times New Roman" w:hAnsi="Times New Roman" w:eastAsia="仿宋" w:cs="Times New Roman"/>
          <w:color w:val="auto"/>
          <w:sz w:val="28"/>
          <w:szCs w:val="28"/>
        </w:rPr>
        <w:t>新材料产业园</w:t>
      </w:r>
      <w:r>
        <w:rPr>
          <w:rFonts w:hint="eastAsia" w:ascii="Times New Roman" w:hAnsi="Times New Roman" w:eastAsia="仿宋" w:cs="Times New Roman"/>
          <w:color w:val="auto"/>
          <w:sz w:val="28"/>
          <w:szCs w:val="28"/>
        </w:rPr>
        <w:t>）</w:t>
      </w:r>
      <w:r>
        <w:rPr>
          <w:rFonts w:ascii="Times New Roman" w:hAnsi="Times New Roman" w:eastAsia="仿宋" w:cs="Times New Roman"/>
          <w:color w:val="auto"/>
          <w:sz w:val="28"/>
          <w:szCs w:val="28"/>
        </w:rPr>
        <w:t>、</w:t>
      </w:r>
      <w:r>
        <w:rPr>
          <w:rFonts w:ascii="Times New Roman" w:hAnsi="Times New Roman" w:eastAsia="仿宋" w:cs="Times New Roman"/>
          <w:sz w:val="28"/>
          <w:szCs w:val="28"/>
        </w:rPr>
        <w:t>南至涟水县域边界，主要包括涟城镇主体部分、朱码街道南部、陈师街道东部、保滩街道北部，总面积为88.400平方千米。</w:t>
      </w:r>
    </w:p>
    <w:p>
      <w:pPr>
        <w:spacing w:line="360" w:lineRule="auto"/>
        <w:ind w:firstLine="562" w:firstLineChars="200"/>
        <w:rPr>
          <w:rFonts w:ascii="Times New Roman" w:hAnsi="Times New Roman" w:eastAsia="仿宋" w:cs="Times New Roman"/>
          <w:b/>
          <w:sz w:val="28"/>
          <w:szCs w:val="28"/>
        </w:rPr>
      </w:pPr>
    </w:p>
    <w:p>
      <w:pPr>
        <w:spacing w:line="360" w:lineRule="auto"/>
        <w:ind w:firstLine="562" w:firstLineChars="200"/>
        <w:rPr>
          <w:rFonts w:ascii="Times New Roman" w:hAnsi="Times New Roman" w:eastAsia="仿宋" w:cs="Times New Roman"/>
          <w:b/>
          <w:sz w:val="28"/>
          <w:szCs w:val="28"/>
        </w:rPr>
      </w:pPr>
      <w:r>
        <w:rPr>
          <w:rFonts w:ascii="Times New Roman" w:hAnsi="Times New Roman" w:eastAsia="仿宋" w:cs="Times New Roman"/>
          <w:b/>
          <w:sz w:val="28"/>
          <w:szCs w:val="28"/>
        </w:rPr>
        <w:t>四、声环境功能区类别及噪声限值</w:t>
      </w:r>
    </w:p>
    <w:p>
      <w:pPr>
        <w:spacing w:line="360" w:lineRule="auto"/>
        <w:ind w:firstLine="562" w:firstLineChars="200"/>
        <w:rPr>
          <w:rFonts w:ascii="Times New Roman" w:hAnsi="Times New Roman" w:eastAsia="仿宋" w:cs="Times New Roman"/>
          <w:b/>
          <w:sz w:val="28"/>
          <w:szCs w:val="28"/>
        </w:rPr>
      </w:pPr>
      <w:r>
        <w:rPr>
          <w:rFonts w:ascii="Times New Roman" w:hAnsi="Times New Roman" w:eastAsia="仿宋" w:cs="Times New Roman"/>
          <w:b/>
          <w:sz w:val="28"/>
          <w:szCs w:val="28"/>
        </w:rPr>
        <w:t>1．声环境功能区类别</w:t>
      </w:r>
    </w:p>
    <w:p>
      <w:pPr>
        <w:spacing w:line="360" w:lineRule="auto"/>
        <w:ind w:firstLine="562" w:firstLineChars="200"/>
        <w:rPr>
          <w:rFonts w:ascii="Times New Roman" w:hAnsi="Times New Roman" w:eastAsia="楷体_GB2312" w:cs="Times New Roman"/>
          <w:bCs/>
          <w:sz w:val="28"/>
          <w:szCs w:val="28"/>
        </w:rPr>
      </w:pPr>
      <w:bookmarkStart w:id="5" w:name="_Toc514657704"/>
      <w:bookmarkStart w:id="6" w:name="_Toc519867918"/>
      <w:r>
        <w:rPr>
          <w:rFonts w:ascii="Times New Roman" w:hAnsi="Times New Roman" w:eastAsia="仿宋" w:cs="Times New Roman"/>
          <w:b/>
          <w:sz w:val="28"/>
          <w:szCs w:val="28"/>
        </w:rPr>
        <w:t>（一）0类声环境功能区</w:t>
      </w:r>
      <w:bookmarkEnd w:id="5"/>
      <w:r>
        <w:rPr>
          <w:rFonts w:ascii="Times New Roman" w:hAnsi="Times New Roman" w:eastAsia="仿宋" w:cs="Times New Roman"/>
          <w:b/>
          <w:sz w:val="28"/>
          <w:szCs w:val="28"/>
        </w:rPr>
        <w:t>。</w:t>
      </w:r>
      <w:bookmarkEnd w:id="6"/>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0类声环境功能区：康复疗养区等特别需要安静的区域；自然保护区核心区等珍稀动植物集中分布区。</w:t>
      </w:r>
    </w:p>
    <w:p>
      <w:pPr>
        <w:spacing w:line="360" w:lineRule="auto"/>
        <w:ind w:firstLine="562" w:firstLineChars="200"/>
        <w:rPr>
          <w:rFonts w:ascii="Times New Roman" w:hAnsi="Times New Roman" w:eastAsia="仿宋" w:cs="Times New Roman"/>
          <w:b/>
          <w:sz w:val="28"/>
          <w:szCs w:val="28"/>
        </w:rPr>
      </w:pPr>
      <w:bookmarkStart w:id="7" w:name="_Toc514657705"/>
      <w:bookmarkStart w:id="8" w:name="_Toc519867919"/>
      <w:r>
        <w:rPr>
          <w:rFonts w:ascii="Times New Roman" w:hAnsi="Times New Roman" w:eastAsia="仿宋" w:cs="Times New Roman"/>
          <w:b/>
          <w:sz w:val="28"/>
          <w:szCs w:val="28"/>
        </w:rPr>
        <w:t>（二）1类声环境功能区</w:t>
      </w:r>
      <w:bookmarkEnd w:id="7"/>
      <w:r>
        <w:rPr>
          <w:rFonts w:ascii="Times New Roman" w:hAnsi="Times New Roman" w:eastAsia="仿宋" w:cs="Times New Roman"/>
          <w:b/>
          <w:sz w:val="28"/>
          <w:szCs w:val="28"/>
        </w:rPr>
        <w:t>。</w:t>
      </w:r>
      <w:bookmarkEnd w:id="8"/>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1类声环境功能区：以</w:t>
      </w:r>
      <w:bookmarkStart w:id="9" w:name="OLE_LINK99"/>
      <w:r>
        <w:rPr>
          <w:rFonts w:ascii="Times New Roman" w:hAnsi="Times New Roman" w:eastAsia="仿宋" w:cs="Times New Roman"/>
          <w:sz w:val="28"/>
          <w:szCs w:val="28"/>
        </w:rPr>
        <w:t>居民住宅、医疗卫生、文化教育、科研设计、行政办公</w:t>
      </w:r>
      <w:bookmarkEnd w:id="9"/>
      <w:r>
        <w:rPr>
          <w:rFonts w:ascii="Times New Roman" w:hAnsi="Times New Roman" w:eastAsia="仿宋" w:cs="Times New Roman"/>
          <w:sz w:val="28"/>
          <w:szCs w:val="28"/>
        </w:rPr>
        <w:t>为主要功能，需要保持安静的区域。</w:t>
      </w:r>
    </w:p>
    <w:p>
      <w:pPr>
        <w:spacing w:line="360" w:lineRule="auto"/>
        <w:ind w:firstLine="562" w:firstLineChars="200"/>
        <w:rPr>
          <w:rFonts w:ascii="Times New Roman" w:hAnsi="Times New Roman" w:eastAsia="仿宋" w:cs="Times New Roman"/>
          <w:b/>
          <w:sz w:val="28"/>
          <w:szCs w:val="28"/>
        </w:rPr>
      </w:pPr>
      <w:bookmarkStart w:id="10" w:name="_Toc514657706"/>
      <w:bookmarkStart w:id="11" w:name="_Toc519867920"/>
      <w:r>
        <w:rPr>
          <w:rFonts w:ascii="Times New Roman" w:hAnsi="Times New Roman" w:eastAsia="仿宋" w:cs="Times New Roman"/>
          <w:b/>
          <w:sz w:val="28"/>
          <w:szCs w:val="28"/>
        </w:rPr>
        <w:t>（三）2类声环境功能区</w:t>
      </w:r>
      <w:bookmarkEnd w:id="10"/>
      <w:r>
        <w:rPr>
          <w:rFonts w:ascii="Times New Roman" w:hAnsi="Times New Roman" w:eastAsia="仿宋" w:cs="Times New Roman"/>
          <w:b/>
          <w:sz w:val="28"/>
          <w:szCs w:val="28"/>
        </w:rPr>
        <w:t>。</w:t>
      </w:r>
      <w:bookmarkEnd w:id="11"/>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2类声环境功能区：以商业金融、集市贸易为主要功能，或者居住、商业、工业混杂，需要维护住宅安静的区域；城市区域中的城中村；乡村区域中的集镇、城边村、交通干线经过的村庄。</w:t>
      </w:r>
    </w:p>
    <w:p>
      <w:pPr>
        <w:spacing w:line="360" w:lineRule="auto"/>
        <w:ind w:firstLine="562" w:firstLineChars="200"/>
        <w:rPr>
          <w:rFonts w:ascii="Times New Roman" w:hAnsi="Times New Roman" w:eastAsia="仿宋" w:cs="Times New Roman"/>
          <w:b/>
          <w:sz w:val="28"/>
          <w:szCs w:val="28"/>
        </w:rPr>
      </w:pPr>
      <w:bookmarkStart w:id="12" w:name="_Toc514657707"/>
      <w:bookmarkStart w:id="13" w:name="_Toc519867921"/>
      <w:r>
        <w:rPr>
          <w:rFonts w:ascii="Times New Roman" w:hAnsi="Times New Roman" w:eastAsia="仿宋" w:cs="Times New Roman"/>
          <w:b/>
          <w:sz w:val="28"/>
          <w:szCs w:val="28"/>
        </w:rPr>
        <w:t>（四）3类声环境功能区</w:t>
      </w:r>
      <w:bookmarkEnd w:id="12"/>
      <w:r>
        <w:rPr>
          <w:rFonts w:ascii="Times New Roman" w:hAnsi="Times New Roman" w:eastAsia="仿宋" w:cs="Times New Roman"/>
          <w:b/>
          <w:sz w:val="28"/>
          <w:szCs w:val="28"/>
        </w:rPr>
        <w:t>。</w:t>
      </w:r>
      <w:bookmarkEnd w:id="13"/>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①</w:t>
      </w:r>
      <w:r>
        <w:rPr>
          <w:rFonts w:ascii="Times New Roman" w:hAnsi="Times New Roman" w:eastAsia="仿宋" w:cs="Times New Roman"/>
          <w:sz w:val="28"/>
          <w:szCs w:val="28"/>
        </w:rPr>
        <w:t>3类声环境功能区：以工业生产、仓储物流为主要功能，需要防止工业噪声对周围环境产生严重影响的区域。</w:t>
      </w:r>
    </w:p>
    <w:p>
      <w:pPr>
        <w:spacing w:line="360" w:lineRule="auto"/>
        <w:ind w:firstLine="560" w:firstLineChars="200"/>
        <w:rPr>
          <w:rFonts w:ascii="Times New Roman" w:hAnsi="Times New Roman" w:eastAsia="仿宋" w:cs="Times New Roman"/>
          <w:sz w:val="28"/>
          <w:szCs w:val="28"/>
        </w:rPr>
      </w:pPr>
      <w:bookmarkStart w:id="14" w:name="OLE_LINK29"/>
      <w:r>
        <w:rPr>
          <w:rFonts w:hint="eastAsia" w:ascii="Times New Roman" w:hAnsi="Times New Roman" w:eastAsia="仿宋" w:cs="Times New Roman"/>
          <w:sz w:val="28"/>
          <w:szCs w:val="28"/>
        </w:rPr>
        <w:t>②</w:t>
      </w:r>
      <w:r>
        <w:rPr>
          <w:rFonts w:ascii="Times New Roman" w:hAnsi="Times New Roman" w:eastAsia="仿宋" w:cs="Times New Roman"/>
          <w:sz w:val="28"/>
          <w:szCs w:val="28"/>
        </w:rPr>
        <w:t>各类工业区规划范围总体上划定为3类区，尚未开发建设的工业用地和以居民住宅、医疗卫生、文化教育、科研设计、行政办公等为主的非工业用地，执行2类区标准。</w:t>
      </w:r>
    </w:p>
    <w:bookmarkEnd w:id="14"/>
    <w:p>
      <w:pPr>
        <w:spacing w:line="360" w:lineRule="auto"/>
        <w:ind w:firstLine="562" w:firstLineChars="200"/>
        <w:rPr>
          <w:rFonts w:ascii="Times New Roman" w:hAnsi="Times New Roman" w:eastAsia="仿宋" w:cs="Times New Roman"/>
          <w:b/>
          <w:sz w:val="28"/>
          <w:szCs w:val="28"/>
        </w:rPr>
      </w:pPr>
      <w:bookmarkStart w:id="15" w:name="_Toc514657708"/>
      <w:bookmarkStart w:id="16" w:name="_Toc519867922"/>
      <w:r>
        <w:rPr>
          <w:rFonts w:ascii="Times New Roman" w:hAnsi="Times New Roman" w:eastAsia="仿宋" w:cs="Times New Roman"/>
          <w:b/>
          <w:sz w:val="28"/>
          <w:szCs w:val="28"/>
        </w:rPr>
        <w:t>（五）4类声环境功能区</w:t>
      </w:r>
      <w:bookmarkEnd w:id="15"/>
      <w:r>
        <w:rPr>
          <w:rFonts w:ascii="Times New Roman" w:hAnsi="Times New Roman" w:eastAsia="仿宋" w:cs="Times New Roman"/>
          <w:b/>
          <w:sz w:val="28"/>
          <w:szCs w:val="28"/>
        </w:rPr>
        <w:t>。</w:t>
      </w:r>
      <w:bookmarkEnd w:id="16"/>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①</w:t>
      </w:r>
      <w:r>
        <w:rPr>
          <w:rFonts w:ascii="Times New Roman" w:hAnsi="Times New Roman" w:eastAsia="仿宋" w:cs="Times New Roman"/>
          <w:sz w:val="28"/>
          <w:szCs w:val="28"/>
        </w:rPr>
        <w:t xml:space="preserve"> 4类声环境功能区：交通干线及特定路段（不属于交通干线，参照交通干线进行声环境管理的路段）两侧一定距离之内，需要防止交通噪声对周围环境产生严重影响的区域，包括4a类和4b类两种类型，其中高速公路、一级公路、二级公路、城市快速路、城市主干路、城市次干路、特定路段、城市轨道交通（地面段）、城际轨道交通（地面段）、内河航道两侧区域为4a类，铁路干线两侧区域为4b类。</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②</w:t>
      </w:r>
      <w:r>
        <w:rPr>
          <w:rFonts w:ascii="Times New Roman" w:hAnsi="Times New Roman" w:eastAsia="仿宋" w:cs="Times New Roman"/>
          <w:sz w:val="28"/>
          <w:szCs w:val="28"/>
        </w:rPr>
        <w:t xml:space="preserve"> 交通干线及特定路段边界线：城市道路、特定路段、公路和高速公路的机动车道边线或高架道路地面投影边界；距铁路干线、城市（或城际）轨道铁路外侧轨道中心线30米处；内河航道的河堤护栏或堤外坡角。</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③</w:t>
      </w:r>
      <w:r>
        <w:rPr>
          <w:rFonts w:ascii="Times New Roman" w:hAnsi="Times New Roman" w:eastAsia="仿宋" w:cs="Times New Roman"/>
          <w:sz w:val="28"/>
          <w:szCs w:val="28"/>
        </w:rPr>
        <w:t xml:space="preserve"> 交通干线及特定路段两侧距离：当</w:t>
      </w:r>
      <w:bookmarkStart w:id="17" w:name="_Hlk501099778"/>
      <w:r>
        <w:rPr>
          <w:rFonts w:ascii="Times New Roman" w:hAnsi="Times New Roman" w:eastAsia="仿宋" w:cs="Times New Roman"/>
          <w:sz w:val="28"/>
          <w:szCs w:val="28"/>
        </w:rPr>
        <w:t>交通干线及特定路段两侧分别与1类区、2类区、3类区相邻时，4类区范围是以道路边界线为起点，分别向道路两侧纵深50米、35米、20米的区域范围</w:t>
      </w:r>
      <w:bookmarkEnd w:id="17"/>
      <w:r>
        <w:rPr>
          <w:rFonts w:ascii="Times New Roman" w:hAnsi="Times New Roman" w:eastAsia="仿宋" w:cs="Times New Roman"/>
          <w:sz w:val="28"/>
          <w:szCs w:val="28"/>
        </w:rPr>
        <w:t>。</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④</w:t>
      </w:r>
      <w:r>
        <w:rPr>
          <w:rFonts w:ascii="Times New Roman" w:hAnsi="Times New Roman" w:eastAsia="仿宋" w:cs="Times New Roman"/>
          <w:sz w:val="28"/>
          <w:szCs w:val="28"/>
        </w:rPr>
        <w:t xml:space="preserve"> 临街建筑隔声：</w:t>
      </w:r>
      <w:bookmarkStart w:id="18" w:name="_Hlk491415983"/>
      <w:r>
        <w:rPr>
          <w:rFonts w:ascii="Times New Roman" w:hAnsi="Times New Roman" w:eastAsia="仿宋" w:cs="Times New Roman"/>
          <w:sz w:val="28"/>
          <w:szCs w:val="28"/>
        </w:rPr>
        <w:t>当交通干线及特定路段纵深范围内以高于三层楼房以上（含三层）的建筑为主时，第一排建筑面向道路一侧至交通干线及特定路段边界线的范围内受交通噪声直达声影响的区域</w:t>
      </w:r>
      <w:bookmarkStart w:id="19" w:name="OLE_LINK22"/>
      <w:r>
        <w:rPr>
          <w:rFonts w:ascii="Times New Roman" w:hAnsi="Times New Roman" w:eastAsia="仿宋" w:cs="Times New Roman"/>
          <w:sz w:val="28"/>
          <w:szCs w:val="28"/>
        </w:rPr>
        <w:t>划为4a类</w:t>
      </w:r>
      <w:bookmarkStart w:id="20" w:name="OLE_LINK7"/>
      <w:r>
        <w:rPr>
          <w:rFonts w:ascii="Times New Roman" w:hAnsi="Times New Roman" w:eastAsia="仿宋" w:cs="Times New Roman"/>
          <w:sz w:val="28"/>
          <w:szCs w:val="28"/>
        </w:rPr>
        <w:t>声环境功能区</w:t>
      </w:r>
      <w:bookmarkEnd w:id="19"/>
      <w:bookmarkEnd w:id="20"/>
      <w:r>
        <w:rPr>
          <w:rFonts w:ascii="Times New Roman" w:hAnsi="Times New Roman" w:eastAsia="仿宋" w:cs="Times New Roman"/>
          <w:sz w:val="28"/>
          <w:szCs w:val="28"/>
        </w:rPr>
        <w:t>；第一排建筑背向道路一侧未受到交通噪声直达声影响的区域执行相邻声环境功能区要求。</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对于第二排及以后的建筑，若其高于前排建筑或虽低于前排建筑但因楼座错落设置使部分楼体探出前排遮挡并受到道路交通噪声的直达声影响，则高出及探出部分的楼层面向道路一侧范围划为4a类声环境功能区。</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交通干线及特定路段临街建筑以低于三层楼房（含开阔地）为主时，不考虑临街建筑隔声。</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4b类声环境功能区不考虑临街建筑隔声。</w:t>
      </w:r>
      <w:bookmarkEnd w:id="18"/>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⑤</w:t>
      </w:r>
      <w:r>
        <w:rPr>
          <w:rFonts w:ascii="Times New Roman" w:hAnsi="Times New Roman" w:eastAsia="仿宋" w:cs="Times New Roman"/>
          <w:sz w:val="28"/>
          <w:szCs w:val="28"/>
        </w:rPr>
        <w:t xml:space="preserve"> 对铁路与其它道路并存的交通干线，划分为4b类声环境功能区。4a类与4b类声环境功能区重叠部分划分为4b类声环境功能区。</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⑥</w:t>
      </w:r>
      <w:r>
        <w:rPr>
          <w:rFonts w:ascii="Times New Roman" w:hAnsi="Times New Roman" w:eastAsia="仿宋" w:cs="Times New Roman"/>
          <w:sz w:val="28"/>
          <w:szCs w:val="28"/>
        </w:rPr>
        <w:t xml:space="preserve"> 本区划实施以后，新建的交通工程及附属设施按以上条款执行。</w:t>
      </w:r>
    </w:p>
    <w:p>
      <w:pPr>
        <w:spacing w:line="360" w:lineRule="auto"/>
        <w:ind w:firstLine="562" w:firstLineChars="200"/>
        <w:rPr>
          <w:rFonts w:ascii="Times New Roman" w:hAnsi="Times New Roman" w:eastAsia="仿宋" w:cs="Times New Roman"/>
          <w:b/>
          <w:sz w:val="28"/>
          <w:szCs w:val="28"/>
        </w:rPr>
      </w:pPr>
      <w:r>
        <w:rPr>
          <w:rFonts w:ascii="Times New Roman" w:hAnsi="Times New Roman" w:eastAsia="仿宋" w:cs="Times New Roman"/>
          <w:b/>
          <w:sz w:val="28"/>
          <w:szCs w:val="28"/>
        </w:rPr>
        <w:t>2．环境噪声限值</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各类声环境功能区适用表１规定的环境噪声等效声级限值。</w:t>
      </w:r>
    </w:p>
    <w:p>
      <w:pPr>
        <w:spacing w:line="360" w:lineRule="auto"/>
        <w:ind w:firstLine="0"/>
        <w:jc w:val="center"/>
        <w:rPr>
          <w:rFonts w:ascii="Times New Roman" w:hAnsi="Times New Roman" w:eastAsia="仿宋" w:cs="Times New Roman"/>
          <w:b/>
          <w:sz w:val="28"/>
          <w:szCs w:val="28"/>
        </w:rPr>
      </w:pPr>
      <w:r>
        <w:rPr>
          <w:rFonts w:ascii="Times New Roman" w:hAnsi="Times New Roman" w:eastAsia="仿宋" w:cs="Times New Roman"/>
          <w:b/>
          <w:sz w:val="28"/>
          <w:szCs w:val="28"/>
        </w:rPr>
        <w:t>表4-1  环境噪声限值  单位：dB（A）</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0"/>
        <w:gridCol w:w="1624"/>
        <w:gridCol w:w="2670"/>
        <w:gridCol w:w="2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2814" w:type="dxa"/>
            <w:gridSpan w:val="2"/>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声环境功能区类别</w:t>
            </w:r>
          </w:p>
        </w:tc>
        <w:tc>
          <w:tcPr>
            <w:tcW w:w="2670"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昼间</w:t>
            </w:r>
          </w:p>
        </w:tc>
        <w:tc>
          <w:tcPr>
            <w:tcW w:w="2779"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2814" w:type="dxa"/>
            <w:gridSpan w:val="2"/>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0类</w:t>
            </w:r>
          </w:p>
        </w:tc>
        <w:tc>
          <w:tcPr>
            <w:tcW w:w="2670"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50</w:t>
            </w:r>
          </w:p>
        </w:tc>
        <w:tc>
          <w:tcPr>
            <w:tcW w:w="2779"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814" w:type="dxa"/>
            <w:gridSpan w:val="2"/>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1类</w:t>
            </w:r>
          </w:p>
        </w:tc>
        <w:tc>
          <w:tcPr>
            <w:tcW w:w="2670"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55</w:t>
            </w:r>
          </w:p>
        </w:tc>
        <w:tc>
          <w:tcPr>
            <w:tcW w:w="2779"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2814" w:type="dxa"/>
            <w:gridSpan w:val="2"/>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2类</w:t>
            </w:r>
          </w:p>
        </w:tc>
        <w:tc>
          <w:tcPr>
            <w:tcW w:w="2670"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60</w:t>
            </w:r>
          </w:p>
        </w:tc>
        <w:tc>
          <w:tcPr>
            <w:tcW w:w="2779"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2814" w:type="dxa"/>
            <w:gridSpan w:val="2"/>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3类</w:t>
            </w:r>
          </w:p>
        </w:tc>
        <w:tc>
          <w:tcPr>
            <w:tcW w:w="2670"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65</w:t>
            </w:r>
          </w:p>
        </w:tc>
        <w:tc>
          <w:tcPr>
            <w:tcW w:w="2779"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190" w:type="dxa"/>
            <w:vMerge w:val="restart"/>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4类</w:t>
            </w:r>
          </w:p>
        </w:tc>
        <w:tc>
          <w:tcPr>
            <w:tcW w:w="1624"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4a类</w:t>
            </w:r>
          </w:p>
        </w:tc>
        <w:tc>
          <w:tcPr>
            <w:tcW w:w="2670"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70</w:t>
            </w:r>
          </w:p>
        </w:tc>
        <w:tc>
          <w:tcPr>
            <w:tcW w:w="2779"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190" w:type="dxa"/>
            <w:vMerge w:val="continue"/>
            <w:vAlign w:val="center"/>
          </w:tcPr>
          <w:p>
            <w:pPr>
              <w:spacing w:line="240" w:lineRule="auto"/>
              <w:jc w:val="center"/>
              <w:textAlignment w:val="center"/>
              <w:rPr>
                <w:rFonts w:ascii="Times New Roman" w:hAnsi="Times New Roman" w:eastAsia="仿宋" w:cs="Times New Roman"/>
                <w:sz w:val="24"/>
              </w:rPr>
            </w:pPr>
          </w:p>
        </w:tc>
        <w:tc>
          <w:tcPr>
            <w:tcW w:w="1624"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4b类</w:t>
            </w:r>
          </w:p>
        </w:tc>
        <w:tc>
          <w:tcPr>
            <w:tcW w:w="2670"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70</w:t>
            </w:r>
          </w:p>
        </w:tc>
        <w:tc>
          <w:tcPr>
            <w:tcW w:w="2779" w:type="dxa"/>
            <w:vAlign w:val="center"/>
          </w:tcPr>
          <w:p>
            <w:pPr>
              <w:spacing w:line="240" w:lineRule="auto"/>
              <w:ind w:firstLine="0"/>
              <w:jc w:val="center"/>
              <w:textAlignment w:val="center"/>
              <w:rPr>
                <w:rFonts w:ascii="Times New Roman" w:hAnsi="Times New Roman" w:eastAsia="仿宋" w:cs="Times New Roman"/>
                <w:sz w:val="24"/>
              </w:rPr>
            </w:pPr>
            <w:r>
              <w:rPr>
                <w:rFonts w:ascii="Times New Roman" w:hAnsi="Times New Roman" w:eastAsia="仿宋" w:cs="Times New Roman"/>
                <w:sz w:val="24"/>
                <w:szCs w:val="24"/>
              </w:rPr>
              <w:t>60</w:t>
            </w:r>
          </w:p>
        </w:tc>
      </w:tr>
    </w:tbl>
    <w:p>
      <w:pPr>
        <w:adjustRightInd w:val="0"/>
        <w:ind w:firstLine="420" w:firstLineChars="200"/>
        <w:rPr>
          <w:rFonts w:ascii="Times New Roman" w:hAnsi="Times New Roman" w:eastAsia="仿宋_GB2312" w:cs="Times New Roman"/>
          <w:sz w:val="21"/>
          <w:szCs w:val="20"/>
          <w:lang w:bidi="ar"/>
        </w:rPr>
      </w:pPr>
      <w:r>
        <w:rPr>
          <w:rFonts w:ascii="Times New Roman" w:hAnsi="Times New Roman" w:eastAsia="仿宋_GB2312" w:cs="Times New Roman"/>
          <w:sz w:val="21"/>
          <w:szCs w:val="21"/>
          <w:lang w:bidi="ar"/>
        </w:rPr>
        <w:t>备注：（1）昼间是指6:00至22:00之间的时段，夜间是指22:00至次日6:00之间的时段。</w:t>
      </w:r>
    </w:p>
    <w:p>
      <w:pPr>
        <w:pStyle w:val="10"/>
        <w:tabs>
          <w:tab w:val="left" w:pos="0"/>
        </w:tabs>
        <w:spacing w:after="0"/>
        <w:ind w:left="0" w:leftChars="0"/>
        <w:rPr>
          <w:rFonts w:ascii="Times New Roman" w:hAnsi="Times New Roman" w:eastAsia="仿宋_GB2312" w:cs="Times New Roman"/>
          <w:kern w:val="0"/>
          <w:sz w:val="21"/>
          <w:szCs w:val="21"/>
          <w:lang w:bidi="ar"/>
        </w:rPr>
      </w:pPr>
      <w:r>
        <w:rPr>
          <w:rFonts w:ascii="Times New Roman" w:hAnsi="Times New Roman" w:eastAsia="仿宋_GB2312" w:cs="Times New Roman"/>
          <w:kern w:val="0"/>
          <w:sz w:val="21"/>
          <w:szCs w:val="21"/>
          <w:lang w:bidi="ar"/>
        </w:rPr>
        <w:t>（2）表中4b类声环境功能区环境噪声限值，适用于2011年1月1日起环境影响评价文件通过审批的新建铁路（含新开廊道的增建铁路）干线建设项目两侧区域；</w:t>
      </w:r>
    </w:p>
    <w:p>
      <w:pPr>
        <w:pStyle w:val="10"/>
        <w:tabs>
          <w:tab w:val="left" w:pos="0"/>
        </w:tabs>
        <w:spacing w:after="0"/>
        <w:ind w:left="0" w:leftChars="0"/>
        <w:rPr>
          <w:rFonts w:ascii="Times New Roman" w:hAnsi="Times New Roman" w:eastAsia="仿宋_GB2312" w:cs="Times New Roman"/>
          <w:kern w:val="0"/>
          <w:sz w:val="21"/>
          <w:szCs w:val="21"/>
          <w:lang w:bidi="ar"/>
        </w:rPr>
      </w:pPr>
      <w:r>
        <w:rPr>
          <w:rFonts w:ascii="Times New Roman" w:hAnsi="Times New Roman" w:eastAsia="仿宋_GB2312" w:cs="Times New Roman"/>
          <w:kern w:val="0"/>
          <w:sz w:val="21"/>
          <w:szCs w:val="21"/>
          <w:lang w:bidi="ar"/>
        </w:rPr>
        <w:t>在下列情况下，铁路干线两侧区域不通过列车时的环境背景噪声限值，按昼间70dB（A）、夜间55dB（A）执行：</w:t>
      </w:r>
    </w:p>
    <w:p>
      <w:pPr>
        <w:pStyle w:val="10"/>
        <w:tabs>
          <w:tab w:val="left" w:pos="0"/>
        </w:tabs>
        <w:spacing w:after="0"/>
        <w:ind w:left="0" w:leftChars="0"/>
        <w:rPr>
          <w:rFonts w:ascii="Times New Roman" w:hAnsi="Times New Roman" w:eastAsia="仿宋_GB2312" w:cs="Times New Roman"/>
          <w:kern w:val="0"/>
          <w:sz w:val="21"/>
          <w:szCs w:val="21"/>
          <w:lang w:bidi="ar"/>
        </w:rPr>
      </w:pPr>
      <w:r>
        <w:rPr>
          <w:rFonts w:ascii="Times New Roman" w:hAnsi="Times New Roman" w:eastAsia="仿宋_GB2312" w:cs="Times New Roman"/>
          <w:kern w:val="0"/>
          <w:sz w:val="21"/>
          <w:szCs w:val="21"/>
          <w:lang w:bidi="ar"/>
        </w:rPr>
        <w:t>a）穿越城区的既有铁路干线；</w:t>
      </w:r>
    </w:p>
    <w:p>
      <w:pPr>
        <w:pStyle w:val="10"/>
        <w:tabs>
          <w:tab w:val="left" w:pos="0"/>
        </w:tabs>
        <w:spacing w:after="0"/>
        <w:ind w:left="0" w:leftChars="0"/>
        <w:rPr>
          <w:rFonts w:ascii="Times New Roman" w:hAnsi="Times New Roman" w:eastAsia="仿宋_GB2312" w:cs="Times New Roman"/>
          <w:kern w:val="0"/>
          <w:sz w:val="21"/>
          <w:szCs w:val="21"/>
          <w:lang w:bidi="ar"/>
        </w:rPr>
      </w:pPr>
      <w:r>
        <w:rPr>
          <w:rFonts w:ascii="Times New Roman" w:hAnsi="Times New Roman" w:eastAsia="仿宋_GB2312" w:cs="Times New Roman"/>
          <w:kern w:val="0"/>
          <w:sz w:val="21"/>
          <w:szCs w:val="21"/>
          <w:lang w:bidi="ar"/>
        </w:rPr>
        <w:t>b）对穿越城区的既有铁路干线进行改建、扩建的铁路建设项目。</w:t>
      </w:r>
    </w:p>
    <w:p>
      <w:pPr>
        <w:pStyle w:val="10"/>
        <w:tabs>
          <w:tab w:val="left" w:pos="0"/>
        </w:tabs>
        <w:spacing w:after="0"/>
        <w:ind w:left="0" w:leftChars="0"/>
        <w:rPr>
          <w:rFonts w:ascii="Times New Roman" w:hAnsi="Times New Roman" w:eastAsia="仿宋_GB2312" w:cs="Times New Roman"/>
          <w:kern w:val="0"/>
          <w:sz w:val="21"/>
          <w:szCs w:val="21"/>
          <w:lang w:bidi="ar"/>
        </w:rPr>
      </w:pPr>
      <w:r>
        <w:rPr>
          <w:rFonts w:ascii="Times New Roman" w:hAnsi="Times New Roman" w:eastAsia="仿宋_GB2312" w:cs="Times New Roman"/>
          <w:kern w:val="0"/>
          <w:sz w:val="21"/>
          <w:szCs w:val="21"/>
          <w:lang w:bidi="ar"/>
        </w:rPr>
        <w:t>既有铁路是指2010年12月31日前已建成运营的铁路或环境影响评价文件已通过审批的铁路建设项目。</w:t>
      </w:r>
    </w:p>
    <w:p>
      <w:pPr>
        <w:spacing w:line="360" w:lineRule="auto"/>
        <w:ind w:firstLine="562" w:firstLineChars="200"/>
        <w:rPr>
          <w:rFonts w:ascii="Times New Roman" w:hAnsi="Times New Roman" w:eastAsia="仿宋" w:cs="Times New Roman"/>
          <w:b/>
          <w:sz w:val="28"/>
        </w:rPr>
      </w:pPr>
    </w:p>
    <w:p>
      <w:pPr>
        <w:spacing w:line="360" w:lineRule="auto"/>
        <w:ind w:firstLine="562" w:firstLineChars="200"/>
        <w:rPr>
          <w:rFonts w:ascii="Times New Roman" w:hAnsi="Times New Roman" w:eastAsia="仿宋" w:cs="Times New Roman"/>
          <w:b/>
          <w:sz w:val="28"/>
        </w:rPr>
      </w:pPr>
      <w:r>
        <w:rPr>
          <w:rFonts w:ascii="Times New Roman" w:hAnsi="Times New Roman" w:eastAsia="仿宋" w:cs="Times New Roman"/>
          <w:b/>
          <w:sz w:val="28"/>
        </w:rPr>
        <w:t>五、划分结果</w:t>
      </w:r>
    </w:p>
    <w:p>
      <w:pPr>
        <w:spacing w:line="360" w:lineRule="auto"/>
        <w:ind w:firstLine="562" w:firstLineChars="200"/>
        <w:rPr>
          <w:rFonts w:ascii="Times New Roman" w:hAnsi="Times New Roman" w:eastAsia="仿宋" w:cs="Times New Roman"/>
          <w:b/>
          <w:sz w:val="28"/>
        </w:rPr>
      </w:pPr>
      <w:r>
        <w:rPr>
          <w:rFonts w:ascii="Times New Roman" w:hAnsi="Times New Roman" w:eastAsia="仿宋" w:cs="Times New Roman"/>
          <w:b/>
          <w:sz w:val="28"/>
        </w:rPr>
        <w:t>1</w:t>
      </w:r>
      <w:r>
        <w:rPr>
          <w:rFonts w:ascii="Times New Roman" w:hAnsi="Times New Roman" w:eastAsia="仿宋" w:cs="Times New Roman"/>
          <w:b/>
          <w:sz w:val="28"/>
          <w:szCs w:val="32"/>
        </w:rPr>
        <w:t>．</w:t>
      </w:r>
      <w:r>
        <w:rPr>
          <w:rFonts w:ascii="Times New Roman" w:hAnsi="Times New Roman" w:eastAsia="仿宋" w:cs="Times New Roman"/>
          <w:b/>
          <w:sz w:val="28"/>
        </w:rPr>
        <w:t>中心城区声环境功能区划分结果</w:t>
      </w:r>
    </w:p>
    <w:p>
      <w:pPr>
        <w:spacing w:line="360" w:lineRule="auto"/>
        <w:ind w:firstLine="560" w:firstLineChars="200"/>
        <w:rPr>
          <w:rFonts w:ascii="Times New Roman" w:hAnsi="Times New Roman" w:eastAsia="仿宋" w:cs="Times New Roman"/>
        </w:rPr>
      </w:pPr>
      <w:r>
        <w:rPr>
          <w:rFonts w:ascii="Times New Roman" w:hAnsi="Times New Roman" w:eastAsia="仿宋" w:cs="Times New Roman"/>
          <w:sz w:val="28"/>
          <w:szCs w:val="32"/>
        </w:rPr>
        <w:t>本次规划区内声环境功能区划分总面积约为88.4000km</w:t>
      </w:r>
      <w:r>
        <w:rPr>
          <w:rFonts w:ascii="Times New Roman" w:hAnsi="Times New Roman" w:eastAsia="仿宋" w:cs="Times New Roman"/>
          <w:sz w:val="28"/>
          <w:szCs w:val="32"/>
          <w:vertAlign w:val="superscript"/>
        </w:rPr>
        <w:t>2</w:t>
      </w:r>
      <w:r>
        <w:rPr>
          <w:rFonts w:ascii="Times New Roman" w:hAnsi="Times New Roman" w:eastAsia="仿宋" w:cs="Times New Roman"/>
          <w:sz w:val="28"/>
          <w:szCs w:val="32"/>
        </w:rPr>
        <w:t>，各类声环境功能区总面积约84.797km</w:t>
      </w:r>
      <w:r>
        <w:rPr>
          <w:rFonts w:ascii="Times New Roman" w:hAnsi="Times New Roman" w:eastAsia="仿宋" w:cs="Times New Roman"/>
          <w:sz w:val="28"/>
          <w:szCs w:val="32"/>
          <w:vertAlign w:val="superscript"/>
        </w:rPr>
        <w:t>2</w:t>
      </w:r>
      <w:r>
        <w:rPr>
          <w:rFonts w:ascii="Times New Roman" w:hAnsi="Times New Roman" w:eastAsia="仿宋" w:cs="Times New Roman"/>
          <w:sz w:val="28"/>
          <w:szCs w:val="32"/>
        </w:rPr>
        <w:t>，按区域的使用功能特点和环境质量要求，结合我县实际情况，这次划分为四类区域，分别为1类区、2类区、3类区和4类区（分为4a类和4b类区域），因我县目前没有明显的疗养区、高级别墅区、高级宾馆区等特别需要安静的区域，故暂未划分0类区。其中1类声环境功能区6个单元，面积约11.93km</w:t>
      </w:r>
      <w:r>
        <w:rPr>
          <w:rFonts w:ascii="Times New Roman" w:hAnsi="Times New Roman" w:eastAsia="仿宋" w:cs="Times New Roman"/>
          <w:sz w:val="28"/>
          <w:szCs w:val="32"/>
          <w:vertAlign w:val="superscript"/>
        </w:rPr>
        <w:t>2</w:t>
      </w:r>
      <w:r>
        <w:rPr>
          <w:rFonts w:ascii="Times New Roman" w:hAnsi="Times New Roman" w:eastAsia="仿宋" w:cs="Times New Roman"/>
          <w:sz w:val="28"/>
          <w:szCs w:val="32"/>
        </w:rPr>
        <w:t>，占功能区总面积的14.1%；2类声环境功能区15个单元，面积约为38.344km</w:t>
      </w:r>
      <w:r>
        <w:rPr>
          <w:rFonts w:ascii="Times New Roman" w:hAnsi="Times New Roman" w:eastAsia="仿宋" w:cs="Times New Roman"/>
          <w:sz w:val="28"/>
          <w:szCs w:val="32"/>
          <w:vertAlign w:val="superscript"/>
        </w:rPr>
        <w:t>2</w:t>
      </w:r>
      <w:r>
        <w:rPr>
          <w:rFonts w:ascii="Times New Roman" w:hAnsi="Times New Roman" w:eastAsia="仿宋" w:cs="Times New Roman"/>
          <w:sz w:val="28"/>
          <w:szCs w:val="32"/>
        </w:rPr>
        <w:t>，占功能区总面积的45.2%；3类声环境功能区6个单元，面积约</w:t>
      </w:r>
      <w:r>
        <w:rPr>
          <w:rFonts w:hint="eastAsia" w:ascii="Times New Roman" w:hAnsi="Times New Roman" w:eastAsia="仿宋" w:cs="Times New Roman"/>
          <w:sz w:val="28"/>
          <w:szCs w:val="32"/>
        </w:rPr>
        <w:t>为</w:t>
      </w:r>
      <w:r>
        <w:rPr>
          <w:rFonts w:ascii="Times New Roman" w:hAnsi="Times New Roman" w:eastAsia="仿宋" w:cs="Times New Roman"/>
          <w:sz w:val="28"/>
          <w:szCs w:val="32"/>
        </w:rPr>
        <w:t>34.523km</w:t>
      </w:r>
      <w:r>
        <w:rPr>
          <w:rFonts w:ascii="Times New Roman" w:hAnsi="Times New Roman" w:eastAsia="仿宋" w:cs="Times New Roman"/>
          <w:sz w:val="28"/>
          <w:szCs w:val="32"/>
          <w:vertAlign w:val="superscript"/>
        </w:rPr>
        <w:t>2</w:t>
      </w:r>
      <w:r>
        <w:rPr>
          <w:rFonts w:ascii="Times New Roman" w:hAnsi="Times New Roman" w:eastAsia="仿宋" w:cs="Times New Roman"/>
          <w:sz w:val="28"/>
          <w:szCs w:val="32"/>
        </w:rPr>
        <w:t>，占功能区总面积的40.7%。</w:t>
      </w:r>
      <w:r>
        <w:rPr>
          <w:rFonts w:ascii="Times New Roman" w:hAnsi="Times New Roman" w:eastAsia="仿宋" w:cs="Times New Roman"/>
          <w:sz w:val="28"/>
        </w:rPr>
        <w:t>同时，确定各类公路及交通干线32条（包括内河航道），其中城市快速路3条、城市主干路8条、城市次干路20条、内河航道1条。</w:t>
      </w:r>
      <w:r>
        <w:rPr>
          <w:rFonts w:hint="eastAsia" w:ascii="Times New Roman" w:hAnsi="Times New Roman" w:eastAsia="仿宋" w:cs="Times New Roman"/>
          <w:sz w:val="28"/>
          <w:szCs w:val="32"/>
        </w:rPr>
        <w:t>交通干线边界线外一定距离内的区域划分为4类声环境功能区，距离的确定方法如下：</w:t>
      </w:r>
    </w:p>
    <w:p>
      <w:pPr>
        <w:spacing w:line="360" w:lineRule="auto"/>
        <w:ind w:firstLine="560" w:firstLineChars="200"/>
        <w:rPr>
          <w:rFonts w:ascii="Times New Roman" w:hAnsi="Times New Roman" w:eastAsia="仿宋" w:cs="Times New Roman"/>
          <w:sz w:val="28"/>
          <w:szCs w:val="21"/>
        </w:rPr>
      </w:pPr>
      <w:r>
        <w:rPr>
          <w:rFonts w:hint="eastAsia" w:ascii="Times New Roman" w:hAnsi="Times New Roman" w:eastAsia="仿宋" w:cs="Times New Roman"/>
          <w:sz w:val="28"/>
          <w:szCs w:val="21"/>
        </w:rPr>
        <w:t>（1）相邻区域为1类声环境功能区，距离为50m；</w:t>
      </w:r>
    </w:p>
    <w:p>
      <w:pPr>
        <w:spacing w:line="360" w:lineRule="auto"/>
        <w:ind w:firstLine="560" w:firstLineChars="200"/>
        <w:rPr>
          <w:rFonts w:ascii="Times New Roman" w:hAnsi="Times New Roman" w:eastAsia="仿宋" w:cs="Times New Roman"/>
          <w:sz w:val="28"/>
          <w:szCs w:val="21"/>
        </w:rPr>
      </w:pPr>
      <w:r>
        <w:rPr>
          <w:rFonts w:hint="eastAsia" w:ascii="Times New Roman" w:hAnsi="Times New Roman" w:eastAsia="仿宋" w:cs="Times New Roman"/>
          <w:sz w:val="28"/>
          <w:szCs w:val="21"/>
        </w:rPr>
        <w:t>（2）相邻区域为2类声环境功能区，距离为35m；</w:t>
      </w:r>
    </w:p>
    <w:p>
      <w:pPr>
        <w:spacing w:line="360" w:lineRule="auto"/>
        <w:ind w:firstLine="560" w:firstLineChars="200"/>
        <w:rPr>
          <w:rFonts w:ascii="Times New Roman" w:hAnsi="Times New Roman" w:eastAsia="仿宋" w:cs="Times New Roman"/>
          <w:sz w:val="28"/>
          <w:szCs w:val="21"/>
        </w:rPr>
      </w:pPr>
      <w:r>
        <w:rPr>
          <w:rFonts w:hint="eastAsia" w:ascii="Times New Roman" w:hAnsi="Times New Roman" w:eastAsia="仿宋" w:cs="Times New Roman"/>
          <w:sz w:val="28"/>
          <w:szCs w:val="21"/>
        </w:rPr>
        <w:t>（3）相邻区域为3类声环境功能区，距离为20m。</w:t>
      </w:r>
    </w:p>
    <w:p>
      <w:pPr>
        <w:spacing w:line="360" w:lineRule="auto"/>
        <w:ind w:firstLine="560" w:firstLineChars="200"/>
        <w:rPr>
          <w:rFonts w:ascii="Times New Roman" w:hAnsi="Times New Roman" w:eastAsia="仿宋" w:cs="Times New Roman"/>
          <w:sz w:val="28"/>
          <w:szCs w:val="21"/>
        </w:rPr>
      </w:pPr>
      <w:r>
        <w:rPr>
          <w:rFonts w:hint="eastAsia" w:ascii="Times New Roman" w:hAnsi="Times New Roman" w:eastAsia="仿宋" w:cs="Times New Roman"/>
          <w:sz w:val="28"/>
          <w:szCs w:val="21"/>
        </w:rPr>
        <w:t>当临街建筑高于三层楼房以上（含三层）时，将临街建筑面向交通干线一侧至交通干线边界线的区域定为4类声环境功能区。</w:t>
      </w:r>
    </w:p>
    <w:p>
      <w:pPr>
        <w:spacing w:line="360" w:lineRule="auto"/>
        <w:ind w:firstLine="562" w:firstLineChars="200"/>
        <w:rPr>
          <w:rFonts w:ascii="Times New Roman" w:hAnsi="Times New Roman" w:eastAsia="仿宋" w:cs="Times New Roman"/>
          <w:b/>
          <w:sz w:val="28"/>
        </w:rPr>
      </w:pPr>
      <w:r>
        <w:rPr>
          <w:rFonts w:hint="eastAsia" w:ascii="Times New Roman" w:hAnsi="Times New Roman" w:eastAsia="仿宋" w:cs="Times New Roman"/>
          <w:b/>
          <w:sz w:val="28"/>
        </w:rPr>
        <w:t>2．规划范围内乡村区域声环境功能区的确定</w:t>
      </w:r>
    </w:p>
    <w:p>
      <w:pPr>
        <w:spacing w:line="360" w:lineRule="auto"/>
        <w:ind w:firstLine="560" w:firstLineChars="200"/>
        <w:rPr>
          <w:rFonts w:ascii="Times New Roman" w:hAnsi="Times New Roman" w:eastAsia="仿宋" w:cs="Times New Roman"/>
          <w:sz w:val="28"/>
          <w:szCs w:val="32"/>
        </w:rPr>
      </w:pPr>
      <w:r>
        <w:rPr>
          <w:rFonts w:hint="eastAsia" w:ascii="Times New Roman" w:hAnsi="Times New Roman" w:eastAsia="仿宋" w:cs="Times New Roman"/>
          <w:sz w:val="28"/>
          <w:szCs w:val="32"/>
        </w:rPr>
        <w:t>本次规划区域内乡村区域，根据《声环境质量标准》（GB3096-2008），按以下规定确定声环境功能区的管理。</w:t>
      </w:r>
    </w:p>
    <w:p>
      <w:pPr>
        <w:spacing w:line="360" w:lineRule="auto"/>
        <w:ind w:firstLine="560" w:firstLineChars="200"/>
        <w:rPr>
          <w:rFonts w:ascii="Times New Roman" w:hAnsi="Times New Roman" w:eastAsia="仿宋" w:cs="Times New Roman"/>
          <w:sz w:val="28"/>
          <w:szCs w:val="32"/>
        </w:rPr>
      </w:pPr>
      <w:r>
        <w:rPr>
          <w:rFonts w:hint="eastAsia" w:ascii="Times New Roman" w:hAnsi="Times New Roman" w:eastAsia="仿宋" w:cs="Times New Roman"/>
          <w:sz w:val="28"/>
          <w:szCs w:val="32"/>
        </w:rPr>
        <w:t>（1）位于乡村的康复疗养区执行0类声环境功能区要求；</w:t>
      </w:r>
    </w:p>
    <w:p>
      <w:pPr>
        <w:spacing w:line="360" w:lineRule="auto"/>
        <w:ind w:firstLine="560" w:firstLineChars="200"/>
        <w:rPr>
          <w:rFonts w:ascii="Times New Roman" w:hAnsi="Times New Roman" w:eastAsia="仿宋" w:cs="Times New Roman"/>
          <w:sz w:val="28"/>
          <w:szCs w:val="32"/>
        </w:rPr>
      </w:pPr>
      <w:r>
        <w:rPr>
          <w:rFonts w:hint="eastAsia" w:ascii="Times New Roman" w:hAnsi="Times New Roman" w:eastAsia="仿宋" w:cs="Times New Roman"/>
          <w:sz w:val="28"/>
          <w:szCs w:val="32"/>
        </w:rPr>
        <w:t>（2）村庄原则上执行1类声环境功能区要求，工业活动较多的村庄以及交通干线经过的村庄（指执行4类声环境功能区要求以外的地区）可局部或全部执行2类声环境功能区要求；</w:t>
      </w:r>
    </w:p>
    <w:p>
      <w:pPr>
        <w:spacing w:line="360" w:lineRule="auto"/>
        <w:ind w:firstLine="560" w:firstLineChars="200"/>
        <w:rPr>
          <w:rFonts w:ascii="Times New Roman" w:hAnsi="Times New Roman" w:eastAsia="仿宋" w:cs="Times New Roman"/>
          <w:sz w:val="28"/>
          <w:szCs w:val="32"/>
        </w:rPr>
      </w:pPr>
      <w:r>
        <w:rPr>
          <w:rFonts w:hint="eastAsia" w:ascii="Times New Roman" w:hAnsi="Times New Roman" w:eastAsia="仿宋" w:cs="Times New Roman"/>
          <w:sz w:val="28"/>
          <w:szCs w:val="32"/>
        </w:rPr>
        <w:t>（3）集镇执行2类声环境功能区要求；</w:t>
      </w:r>
    </w:p>
    <w:p>
      <w:pPr>
        <w:spacing w:line="360" w:lineRule="auto"/>
        <w:ind w:firstLine="560" w:firstLineChars="200"/>
        <w:rPr>
          <w:rFonts w:ascii="Times New Roman" w:hAnsi="Times New Roman" w:eastAsia="仿宋" w:cs="Times New Roman"/>
          <w:sz w:val="28"/>
          <w:szCs w:val="32"/>
        </w:rPr>
      </w:pPr>
      <w:r>
        <w:rPr>
          <w:rFonts w:hint="eastAsia" w:ascii="Times New Roman" w:hAnsi="Times New Roman" w:eastAsia="仿宋" w:cs="Times New Roman"/>
          <w:sz w:val="28"/>
          <w:szCs w:val="32"/>
        </w:rPr>
        <w:t>（4）独立于村庄、集镇之外的工业、仓储集中区执行3类声环境功能区要求；</w:t>
      </w:r>
    </w:p>
    <w:p>
      <w:pPr>
        <w:spacing w:line="360" w:lineRule="auto"/>
        <w:ind w:firstLine="560" w:firstLineChars="200"/>
        <w:rPr>
          <w:rFonts w:ascii="Times New Roman" w:hAnsi="Times New Roman" w:eastAsia="仿宋" w:cs="Times New Roman"/>
        </w:rPr>
      </w:pPr>
      <w:r>
        <w:rPr>
          <w:rFonts w:hint="eastAsia" w:ascii="Times New Roman" w:hAnsi="Times New Roman" w:eastAsia="仿宋" w:cs="Times New Roman"/>
          <w:sz w:val="28"/>
          <w:szCs w:val="32"/>
        </w:rPr>
        <w:t>（5）位于交通干线两侧一定距离（参考GB／T15190－2014第8.3条规定）内的噪声敏感建筑物执行4类声环境功能区要求。</w:t>
      </w:r>
    </w:p>
    <w:p>
      <w:pPr>
        <w:spacing w:line="360" w:lineRule="auto"/>
        <w:ind w:firstLine="560" w:firstLineChars="200"/>
        <w:rPr>
          <w:rFonts w:ascii="Times New Roman" w:hAnsi="Times New Roman" w:eastAsia="仿宋" w:cs="Times New Roman"/>
          <w:sz w:val="28"/>
          <w:szCs w:val="32"/>
        </w:rPr>
      </w:pPr>
      <w:r>
        <w:rPr>
          <w:rFonts w:ascii="Times New Roman" w:hAnsi="Times New Roman" w:eastAsia="仿宋" w:cs="Times New Roman"/>
          <w:sz w:val="28"/>
          <w:szCs w:val="32"/>
        </w:rPr>
        <w:t>涟水县中心城区各片区声环境功能区划分结果详见表5-1~表</w:t>
      </w:r>
      <w:r>
        <w:rPr>
          <w:rFonts w:hint="eastAsia" w:ascii="Times New Roman" w:hAnsi="Times New Roman" w:eastAsia="仿宋" w:cs="Times New Roman"/>
          <w:sz w:val="28"/>
          <w:szCs w:val="32"/>
        </w:rPr>
        <w:t>5-</w:t>
      </w:r>
      <w:r>
        <w:rPr>
          <w:rFonts w:ascii="Times New Roman" w:hAnsi="Times New Roman" w:eastAsia="仿宋" w:cs="Times New Roman"/>
          <w:sz w:val="28"/>
          <w:szCs w:val="32"/>
        </w:rPr>
        <w:t>6和附图。</w:t>
      </w:r>
    </w:p>
    <w:p>
      <w:pPr>
        <w:spacing w:line="360" w:lineRule="auto"/>
        <w:ind w:left="624" w:firstLine="0"/>
        <w:jc w:val="center"/>
        <w:rPr>
          <w:rFonts w:ascii="Times New Roman" w:hAnsi="Times New Roman" w:cs="Times New Roman"/>
          <w:b/>
          <w:sz w:val="28"/>
        </w:rPr>
      </w:pPr>
      <w:r>
        <w:rPr>
          <w:rFonts w:ascii="Times New Roman" w:hAnsi="Times New Roman" w:cs="Times New Roman"/>
          <w:b/>
          <w:sz w:val="28"/>
        </w:rPr>
        <w:t>表5-1 涟水主城区环境噪声标准适用区域划分方案</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851"/>
        <w:gridCol w:w="850"/>
        <w:gridCol w:w="6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04" w:type="dxa"/>
            <w:vMerge w:val="restart"/>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区域类别</w:t>
            </w:r>
          </w:p>
        </w:tc>
        <w:tc>
          <w:tcPr>
            <w:tcW w:w="1701" w:type="dxa"/>
            <w:gridSpan w:val="2"/>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噪声标准</w:t>
            </w:r>
          </w:p>
        </w:tc>
        <w:tc>
          <w:tcPr>
            <w:tcW w:w="6430" w:type="dxa"/>
            <w:vMerge w:val="restart"/>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适用区域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704" w:type="dxa"/>
            <w:vMerge w:val="continue"/>
            <w:vAlign w:val="center"/>
          </w:tcPr>
          <w:p>
            <w:pPr>
              <w:spacing w:line="240" w:lineRule="auto"/>
              <w:ind w:firstLine="0"/>
              <w:jc w:val="center"/>
              <w:rPr>
                <w:rFonts w:ascii="Times New Roman" w:hAnsi="Times New Roman" w:cs="Times New Roman"/>
                <w:sz w:val="21"/>
              </w:rPr>
            </w:pP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昼间</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夜间</w:t>
            </w:r>
          </w:p>
        </w:tc>
        <w:tc>
          <w:tcPr>
            <w:tcW w:w="6430" w:type="dxa"/>
            <w:vMerge w:val="continue"/>
            <w:vAlign w:val="center"/>
          </w:tcPr>
          <w:p>
            <w:pPr>
              <w:spacing w:line="240" w:lineRule="auto"/>
              <w:ind w:firstLine="0"/>
              <w:jc w:val="center"/>
              <w:rPr>
                <w:rFonts w:ascii="Times New Roman" w:hAnsi="Times New Roman" w:cs="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1</w:t>
            </w: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55</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45</w:t>
            </w:r>
          </w:p>
        </w:tc>
        <w:tc>
          <w:tcPr>
            <w:tcW w:w="6430" w:type="dxa"/>
            <w:vAlign w:val="center"/>
          </w:tcPr>
          <w:p>
            <w:pPr>
              <w:spacing w:line="360" w:lineRule="auto"/>
              <w:ind w:firstLine="0"/>
              <w:jc w:val="left"/>
              <w:rPr>
                <w:rFonts w:ascii="Times New Roman" w:hAnsi="Times New Roman" w:cs="Times New Roman"/>
                <w:sz w:val="21"/>
              </w:rPr>
            </w:pPr>
            <w:r>
              <w:rPr>
                <w:rFonts w:ascii="Times New Roman" w:hAnsi="Times New Roman" w:cs="Times New Roman"/>
                <w:sz w:val="21"/>
              </w:rPr>
              <w:t>1、西：金城路；东：东环路；北：涟河；南：郑梁梅大道</w:t>
            </w:r>
          </w:p>
          <w:p>
            <w:pPr>
              <w:spacing w:line="360" w:lineRule="auto"/>
              <w:ind w:firstLine="0"/>
              <w:jc w:val="left"/>
              <w:rPr>
                <w:rFonts w:ascii="Times New Roman" w:hAnsi="Times New Roman" w:cs="Times New Roman"/>
                <w:sz w:val="21"/>
              </w:rPr>
            </w:pPr>
            <w:r>
              <w:rPr>
                <w:rFonts w:ascii="Times New Roman" w:hAnsi="Times New Roman" w:cs="Times New Roman"/>
                <w:sz w:val="21"/>
              </w:rPr>
              <w:t>2、西：淮浦路；东：同乐路-兴文路-观澜路；北：襄贲路-渠南路-清涟大道-缘分大道；南：郑梁梅大道</w:t>
            </w:r>
          </w:p>
          <w:p>
            <w:pPr>
              <w:spacing w:line="360" w:lineRule="auto"/>
              <w:ind w:firstLine="0"/>
              <w:jc w:val="left"/>
              <w:rPr>
                <w:rFonts w:ascii="Times New Roman" w:hAnsi="Times New Roman" w:cs="Times New Roman"/>
                <w:sz w:val="21"/>
              </w:rPr>
            </w:pPr>
            <w:r>
              <w:rPr>
                <w:rFonts w:ascii="Times New Roman" w:hAnsi="Times New Roman" w:cs="Times New Roman"/>
                <w:sz w:val="21"/>
              </w:rPr>
              <w:t>3、西：淮浦路；东：天元路-安东路；北：炎黄大道；南：渠北路</w:t>
            </w:r>
          </w:p>
          <w:p>
            <w:pPr>
              <w:spacing w:line="360" w:lineRule="auto"/>
              <w:ind w:firstLine="0"/>
              <w:jc w:val="left"/>
              <w:rPr>
                <w:rFonts w:ascii="Times New Roman" w:hAnsi="Times New Roman" w:cs="Times New Roman"/>
                <w:sz w:val="21"/>
              </w:rPr>
            </w:pPr>
            <w:r>
              <w:rPr>
                <w:rFonts w:ascii="Times New Roman" w:hAnsi="Times New Roman" w:cs="Times New Roman"/>
                <w:sz w:val="21"/>
              </w:rPr>
              <w:t>4、西：盐河东侧；东：安东北路；北：朱码路；南：漪河北路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2</w:t>
            </w: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60</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50</w:t>
            </w:r>
          </w:p>
        </w:tc>
        <w:tc>
          <w:tcPr>
            <w:tcW w:w="6430" w:type="dxa"/>
            <w:vAlign w:val="center"/>
          </w:tcPr>
          <w:p>
            <w:pPr>
              <w:spacing w:line="360" w:lineRule="auto"/>
              <w:ind w:firstLine="0"/>
              <w:jc w:val="left"/>
              <w:rPr>
                <w:rFonts w:ascii="Times New Roman" w:hAnsi="Times New Roman" w:cs="Times New Roman"/>
                <w:sz w:val="21"/>
              </w:rPr>
            </w:pPr>
            <w:r>
              <w:rPr>
                <w:rFonts w:ascii="Times New Roman" w:hAnsi="Times New Roman" w:cs="Times New Roman"/>
                <w:sz w:val="21"/>
              </w:rPr>
              <w:t>1、朱码柴市安置小区</w:t>
            </w:r>
          </w:p>
          <w:p>
            <w:pPr>
              <w:spacing w:line="360" w:lineRule="auto"/>
              <w:ind w:firstLine="0"/>
              <w:jc w:val="left"/>
              <w:rPr>
                <w:rFonts w:ascii="Times New Roman" w:hAnsi="Times New Roman" w:cs="Times New Roman"/>
                <w:sz w:val="21"/>
              </w:rPr>
            </w:pPr>
            <w:r>
              <w:rPr>
                <w:rFonts w:ascii="Times New Roman" w:hAnsi="Times New Roman" w:cs="Times New Roman"/>
                <w:sz w:val="21"/>
              </w:rPr>
              <w:t>2、西：安东路-涟水开发大学西侧；东：张庄-贾庄-孙徐庄；北：盐河；南：漪河</w:t>
            </w:r>
          </w:p>
          <w:p>
            <w:pPr>
              <w:spacing w:line="360" w:lineRule="auto"/>
              <w:ind w:firstLine="0"/>
              <w:jc w:val="left"/>
              <w:rPr>
                <w:rFonts w:ascii="Times New Roman" w:hAnsi="Times New Roman" w:cs="Times New Roman"/>
                <w:sz w:val="21"/>
              </w:rPr>
            </w:pPr>
            <w:r>
              <w:rPr>
                <w:rFonts w:ascii="Times New Roman" w:hAnsi="Times New Roman" w:cs="Times New Roman"/>
                <w:sz w:val="21"/>
              </w:rPr>
              <w:t>3、西：淮浦北路；东：东环路-S346；北：漪河-殷庄佳苑；南：炎黄大道</w:t>
            </w:r>
          </w:p>
          <w:p>
            <w:pPr>
              <w:spacing w:line="360" w:lineRule="auto"/>
              <w:ind w:firstLine="0"/>
              <w:jc w:val="left"/>
              <w:rPr>
                <w:rFonts w:ascii="Times New Roman" w:hAnsi="Times New Roman" w:cs="Times New Roman"/>
                <w:sz w:val="21"/>
              </w:rPr>
            </w:pPr>
            <w:r>
              <w:rPr>
                <w:rFonts w:ascii="Times New Roman" w:hAnsi="Times New Roman" w:cs="Times New Roman"/>
                <w:sz w:val="21"/>
              </w:rPr>
              <w:t>4、西：天元路-安东路；东：东环路；北：炎黄大道；南：涟河</w:t>
            </w:r>
          </w:p>
          <w:p>
            <w:pPr>
              <w:spacing w:line="360" w:lineRule="auto"/>
              <w:ind w:firstLine="0"/>
              <w:jc w:val="left"/>
              <w:rPr>
                <w:rFonts w:ascii="Times New Roman" w:hAnsi="Times New Roman" w:cs="Times New Roman"/>
                <w:sz w:val="21"/>
              </w:rPr>
            </w:pPr>
            <w:r>
              <w:rPr>
                <w:rFonts w:ascii="Times New Roman" w:hAnsi="Times New Roman" w:cs="Times New Roman"/>
                <w:sz w:val="21"/>
              </w:rPr>
              <w:t>5、西：东环路；东：东郊华庭；北：亿泰隆国际商城-东郊华庭北区；南：涟河</w:t>
            </w:r>
          </w:p>
          <w:p>
            <w:pPr>
              <w:spacing w:line="360" w:lineRule="auto"/>
              <w:ind w:firstLine="0"/>
              <w:jc w:val="left"/>
              <w:rPr>
                <w:rFonts w:ascii="Times New Roman" w:hAnsi="Times New Roman" w:cs="Times New Roman"/>
                <w:sz w:val="21"/>
              </w:rPr>
            </w:pPr>
            <w:r>
              <w:rPr>
                <w:rFonts w:ascii="Times New Roman" w:hAnsi="Times New Roman" w:cs="Times New Roman"/>
                <w:sz w:val="21"/>
              </w:rPr>
              <w:t>6、西：谷鸡嘴村；东：废黄河与郑梁梅大道交汇处；北：郑梁梅大道；南：废黄河</w:t>
            </w:r>
          </w:p>
          <w:p>
            <w:pPr>
              <w:spacing w:line="360" w:lineRule="auto"/>
              <w:ind w:firstLine="0"/>
              <w:jc w:val="left"/>
              <w:rPr>
                <w:rFonts w:ascii="Times New Roman" w:hAnsi="Times New Roman" w:cs="Times New Roman"/>
                <w:sz w:val="21"/>
              </w:rPr>
            </w:pPr>
            <w:r>
              <w:rPr>
                <w:rFonts w:ascii="Times New Roman" w:hAnsi="Times New Roman" w:cs="Times New Roman"/>
                <w:sz w:val="21"/>
              </w:rPr>
              <w:t>7、西：淮浦路；东侧：金城路；北侧：涟河；南：郑梁梅大道-常青路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3</w:t>
            </w: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65</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55</w:t>
            </w:r>
          </w:p>
        </w:tc>
        <w:tc>
          <w:tcPr>
            <w:tcW w:w="6430" w:type="dxa"/>
            <w:vAlign w:val="center"/>
          </w:tcPr>
          <w:p>
            <w:pPr>
              <w:spacing w:line="240" w:lineRule="auto"/>
              <w:ind w:firstLine="0"/>
              <w:jc w:val="left"/>
              <w:rPr>
                <w:rFonts w:ascii="Times New Roman" w:hAnsi="Times New Roman" w:cs="Times New Roman"/>
                <w:sz w:val="21"/>
              </w:rPr>
            </w:pPr>
            <w:r>
              <w:rPr>
                <w:rFonts w:ascii="Times New Roman" w:hAnsi="Times New Roman" w:cs="Times New Roman"/>
                <w:sz w:val="21"/>
              </w:rPr>
              <w:t>1、</w:t>
            </w:r>
            <w:r>
              <w:rPr>
                <w:rFonts w:ascii="Times New Roman" w:hAnsi="Times New Roman" w:cs="Times New Roman"/>
                <w:sz w:val="21"/>
                <w:szCs w:val="21"/>
              </w:rPr>
              <w:t>涟城街道工业集中区</w:t>
            </w:r>
          </w:p>
        </w:tc>
      </w:tr>
    </w:tbl>
    <w:p>
      <w:pPr>
        <w:spacing w:line="360" w:lineRule="auto"/>
        <w:ind w:left="624" w:firstLine="0"/>
        <w:jc w:val="center"/>
        <w:rPr>
          <w:rFonts w:ascii="Times New Roman" w:hAnsi="Times New Roman" w:cs="Times New Roman"/>
          <w:b/>
          <w:sz w:val="28"/>
        </w:rPr>
      </w:pPr>
    </w:p>
    <w:p>
      <w:pPr>
        <w:spacing w:line="360" w:lineRule="auto"/>
        <w:ind w:left="624" w:firstLine="0"/>
        <w:jc w:val="center"/>
        <w:rPr>
          <w:rFonts w:ascii="Times New Roman" w:hAnsi="Times New Roman" w:cs="Times New Roman"/>
          <w:b/>
          <w:sz w:val="28"/>
        </w:rPr>
      </w:pPr>
      <w:r>
        <w:rPr>
          <w:rFonts w:ascii="Times New Roman" w:hAnsi="Times New Roman" w:cs="Times New Roman"/>
          <w:b/>
          <w:sz w:val="28"/>
        </w:rPr>
        <w:t>表5-2 涟水经济开发区环境噪声标准适用区域划分方案</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851"/>
        <w:gridCol w:w="850"/>
        <w:gridCol w:w="6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blHeader/>
          <w:jc w:val="center"/>
        </w:trPr>
        <w:tc>
          <w:tcPr>
            <w:tcW w:w="704" w:type="dxa"/>
            <w:vMerge w:val="restart"/>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区域类别</w:t>
            </w:r>
          </w:p>
        </w:tc>
        <w:tc>
          <w:tcPr>
            <w:tcW w:w="1701" w:type="dxa"/>
            <w:gridSpan w:val="2"/>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噪声标准</w:t>
            </w:r>
          </w:p>
        </w:tc>
        <w:tc>
          <w:tcPr>
            <w:tcW w:w="6430" w:type="dxa"/>
            <w:vMerge w:val="restart"/>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适用区域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blHeader/>
          <w:jc w:val="center"/>
        </w:trPr>
        <w:tc>
          <w:tcPr>
            <w:tcW w:w="704" w:type="dxa"/>
            <w:vMerge w:val="continue"/>
            <w:vAlign w:val="center"/>
          </w:tcPr>
          <w:p>
            <w:pPr>
              <w:spacing w:line="240" w:lineRule="auto"/>
              <w:ind w:firstLine="0"/>
              <w:jc w:val="center"/>
              <w:rPr>
                <w:rFonts w:ascii="Times New Roman" w:hAnsi="Times New Roman" w:cs="Times New Roman"/>
                <w:sz w:val="21"/>
              </w:rPr>
            </w:pP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昼间</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夜间</w:t>
            </w:r>
          </w:p>
        </w:tc>
        <w:tc>
          <w:tcPr>
            <w:tcW w:w="6430" w:type="dxa"/>
            <w:vMerge w:val="continue"/>
            <w:vAlign w:val="center"/>
          </w:tcPr>
          <w:p>
            <w:pPr>
              <w:spacing w:line="240" w:lineRule="auto"/>
              <w:ind w:firstLine="0"/>
              <w:jc w:val="center"/>
              <w:rPr>
                <w:rFonts w:ascii="Times New Roman" w:hAnsi="Times New Roman" w:cs="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2</w:t>
            </w: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60</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50</w:t>
            </w:r>
          </w:p>
        </w:tc>
        <w:tc>
          <w:tcPr>
            <w:tcW w:w="6430" w:type="dxa"/>
            <w:vAlign w:val="center"/>
          </w:tcPr>
          <w:p>
            <w:pPr>
              <w:spacing w:line="360" w:lineRule="auto"/>
              <w:ind w:firstLine="0"/>
              <w:rPr>
                <w:rFonts w:ascii="Times New Roman" w:hAnsi="Times New Roman" w:cs="Times New Roman"/>
                <w:sz w:val="21"/>
                <w:szCs w:val="21"/>
              </w:rPr>
            </w:pPr>
            <w:r>
              <w:rPr>
                <w:rFonts w:ascii="Times New Roman" w:hAnsi="Times New Roman" w:cs="Times New Roman"/>
                <w:sz w:val="21"/>
              </w:rPr>
              <w:t>1、</w:t>
            </w:r>
            <w:r>
              <w:rPr>
                <w:rFonts w:ascii="Times New Roman" w:hAnsi="Times New Roman" w:cs="Times New Roman"/>
                <w:sz w:val="21"/>
                <w:szCs w:val="21"/>
              </w:rPr>
              <w:t>西：创新路-涟水路；东：盐河；北：祥云路；南：大自然食品有限公司</w:t>
            </w:r>
          </w:p>
          <w:p>
            <w:pPr>
              <w:spacing w:line="360" w:lineRule="auto"/>
              <w:ind w:firstLine="0"/>
              <w:rPr>
                <w:rFonts w:ascii="Times New Roman" w:hAnsi="Times New Roman" w:cs="Times New Roman"/>
              </w:rPr>
            </w:pPr>
            <w:r>
              <w:rPr>
                <w:rFonts w:ascii="Times New Roman" w:hAnsi="Times New Roman" w:cs="Times New Roman"/>
                <w:sz w:val="21"/>
              </w:rPr>
              <w:t>2、西：创新路；东：科创路；北：兴隆路；南：兴旺路-兴业路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3</w:t>
            </w: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65</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55</w:t>
            </w:r>
          </w:p>
        </w:tc>
        <w:tc>
          <w:tcPr>
            <w:tcW w:w="6430" w:type="dxa"/>
            <w:vAlign w:val="center"/>
          </w:tcPr>
          <w:p>
            <w:pPr>
              <w:spacing w:line="360" w:lineRule="auto"/>
              <w:ind w:firstLine="0"/>
              <w:rPr>
                <w:rFonts w:ascii="Times New Roman" w:hAnsi="Times New Roman" w:cs="Times New Roman"/>
                <w:sz w:val="21"/>
              </w:rPr>
            </w:pPr>
            <w:r>
              <w:rPr>
                <w:rFonts w:ascii="Times New Roman" w:hAnsi="Times New Roman" w:cs="Times New Roman"/>
                <w:sz w:val="21"/>
              </w:rPr>
              <w:t>1、西：长深高速公路；东：兴隆路-盐河；北：北环路；南：盐河-炎黄大道</w:t>
            </w:r>
          </w:p>
          <w:p>
            <w:pPr>
              <w:spacing w:line="360" w:lineRule="auto"/>
              <w:ind w:firstLine="0"/>
              <w:rPr>
                <w:rFonts w:ascii="Times New Roman" w:hAnsi="Times New Roman" w:cs="Times New Roman"/>
              </w:rPr>
            </w:pPr>
            <w:r>
              <w:rPr>
                <w:rFonts w:ascii="Times New Roman" w:hAnsi="Times New Roman" w:cs="Times New Roman"/>
                <w:sz w:val="21"/>
              </w:rPr>
              <w:t>2、西：长深高速公路；东：盐河-创新路-涟水路-盐河；北：炎黄大道；南：清涟大道-生态路</w:t>
            </w:r>
          </w:p>
        </w:tc>
      </w:tr>
    </w:tbl>
    <w:p>
      <w:pPr>
        <w:spacing w:line="240" w:lineRule="auto"/>
        <w:ind w:left="624" w:firstLine="0"/>
        <w:jc w:val="center"/>
        <w:rPr>
          <w:rFonts w:ascii="Times New Roman" w:hAnsi="Times New Roman" w:cs="Times New Roman"/>
          <w:b/>
          <w:sz w:val="28"/>
        </w:rPr>
      </w:pPr>
    </w:p>
    <w:p>
      <w:pPr>
        <w:spacing w:line="360" w:lineRule="auto"/>
        <w:ind w:left="624" w:firstLine="0"/>
        <w:jc w:val="center"/>
        <w:rPr>
          <w:rFonts w:ascii="Times New Roman" w:hAnsi="Times New Roman" w:cs="Times New Roman"/>
          <w:b/>
          <w:sz w:val="28"/>
        </w:rPr>
      </w:pPr>
      <w:r>
        <w:rPr>
          <w:rFonts w:ascii="Times New Roman" w:hAnsi="Times New Roman" w:cs="Times New Roman"/>
          <w:b/>
          <w:sz w:val="28"/>
        </w:rPr>
        <w:t>表5-3 涟水空港产业园区环境噪声标准适用区域划分方案</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851"/>
        <w:gridCol w:w="850"/>
        <w:gridCol w:w="6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Merge w:val="restart"/>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区域类别</w:t>
            </w:r>
          </w:p>
        </w:tc>
        <w:tc>
          <w:tcPr>
            <w:tcW w:w="1701" w:type="dxa"/>
            <w:gridSpan w:val="2"/>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噪声标准</w:t>
            </w:r>
          </w:p>
        </w:tc>
        <w:tc>
          <w:tcPr>
            <w:tcW w:w="6430" w:type="dxa"/>
            <w:vMerge w:val="restart"/>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适用区域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Merge w:val="continue"/>
            <w:vAlign w:val="center"/>
          </w:tcPr>
          <w:p>
            <w:pPr>
              <w:spacing w:line="240" w:lineRule="auto"/>
              <w:ind w:firstLine="0"/>
              <w:jc w:val="center"/>
              <w:rPr>
                <w:rFonts w:ascii="Times New Roman" w:hAnsi="Times New Roman" w:cs="Times New Roman"/>
                <w:sz w:val="21"/>
              </w:rPr>
            </w:pP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昼间</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夜间</w:t>
            </w:r>
          </w:p>
        </w:tc>
        <w:tc>
          <w:tcPr>
            <w:tcW w:w="6430" w:type="dxa"/>
            <w:vMerge w:val="continue"/>
            <w:vAlign w:val="center"/>
          </w:tcPr>
          <w:p>
            <w:pPr>
              <w:spacing w:line="240" w:lineRule="auto"/>
              <w:ind w:firstLine="0"/>
              <w:jc w:val="center"/>
              <w:rPr>
                <w:rFonts w:ascii="Times New Roman" w:hAnsi="Times New Roman" w:cs="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2</w:t>
            </w: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60</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50</w:t>
            </w:r>
          </w:p>
        </w:tc>
        <w:tc>
          <w:tcPr>
            <w:tcW w:w="6430" w:type="dxa"/>
            <w:vAlign w:val="center"/>
          </w:tcPr>
          <w:p>
            <w:pPr>
              <w:spacing w:line="360" w:lineRule="auto"/>
              <w:ind w:firstLine="0"/>
              <w:rPr>
                <w:rFonts w:ascii="Times New Roman" w:hAnsi="Times New Roman" w:cs="Times New Roman"/>
                <w:sz w:val="21"/>
              </w:rPr>
            </w:pPr>
            <w:r>
              <w:rPr>
                <w:rFonts w:ascii="Times New Roman" w:hAnsi="Times New Roman" w:cs="Times New Roman"/>
                <w:sz w:val="21"/>
              </w:rPr>
              <w:t>1、</w:t>
            </w:r>
            <w:r>
              <w:rPr>
                <w:rFonts w:ascii="Times New Roman" w:hAnsi="Times New Roman" w:cs="Times New Roman"/>
                <w:sz w:val="21"/>
                <w:szCs w:val="21"/>
              </w:rPr>
              <w:t>西：机场中路；东：站后路；北：清涟大道；南：迎宾大道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3</w:t>
            </w: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65</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55</w:t>
            </w:r>
          </w:p>
        </w:tc>
        <w:tc>
          <w:tcPr>
            <w:tcW w:w="6430" w:type="dxa"/>
            <w:vAlign w:val="center"/>
          </w:tcPr>
          <w:p>
            <w:pPr>
              <w:spacing w:line="360" w:lineRule="auto"/>
              <w:ind w:firstLine="0"/>
              <w:rPr>
                <w:rFonts w:ascii="Times New Roman" w:hAnsi="Times New Roman" w:cs="Times New Roman"/>
                <w:sz w:val="21"/>
              </w:rPr>
            </w:pPr>
            <w:r>
              <w:rPr>
                <w:rFonts w:ascii="Times New Roman" w:hAnsi="Times New Roman" w:cs="Times New Roman"/>
                <w:sz w:val="21"/>
              </w:rPr>
              <w:t>1、</w:t>
            </w:r>
            <w:r>
              <w:rPr>
                <w:rFonts w:ascii="Times New Roman" w:hAnsi="Times New Roman" w:cs="Times New Roman"/>
                <w:sz w:val="21"/>
                <w:szCs w:val="21"/>
              </w:rPr>
              <w:t>西：机场路；东：站后路-后园南路-机场中路-站后路；北：红日大道；南：翔燕路-纬二路-进场路</w:t>
            </w:r>
          </w:p>
        </w:tc>
      </w:tr>
    </w:tbl>
    <w:p>
      <w:pPr>
        <w:spacing w:line="360" w:lineRule="auto"/>
        <w:ind w:left="624" w:firstLine="0"/>
        <w:jc w:val="center"/>
        <w:rPr>
          <w:rFonts w:ascii="Times New Roman" w:hAnsi="Times New Roman" w:cs="Times New Roman"/>
          <w:b/>
          <w:sz w:val="28"/>
        </w:rPr>
      </w:pPr>
    </w:p>
    <w:p>
      <w:pPr>
        <w:spacing w:line="360" w:lineRule="auto"/>
        <w:ind w:left="624" w:firstLine="0"/>
        <w:jc w:val="center"/>
        <w:rPr>
          <w:rFonts w:ascii="Times New Roman" w:hAnsi="Times New Roman" w:cs="Times New Roman"/>
          <w:b/>
          <w:sz w:val="28"/>
        </w:rPr>
      </w:pPr>
      <w:r>
        <w:rPr>
          <w:rFonts w:ascii="Times New Roman" w:hAnsi="Times New Roman" w:cs="Times New Roman"/>
          <w:b/>
          <w:sz w:val="28"/>
        </w:rPr>
        <w:t>表5-4 涟水滨河新城片区环境噪声标准适用区域划分方案</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851"/>
        <w:gridCol w:w="850"/>
        <w:gridCol w:w="6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Merge w:val="restart"/>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区域类别</w:t>
            </w:r>
          </w:p>
        </w:tc>
        <w:tc>
          <w:tcPr>
            <w:tcW w:w="1701" w:type="dxa"/>
            <w:gridSpan w:val="2"/>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噪声标准</w:t>
            </w:r>
          </w:p>
        </w:tc>
        <w:tc>
          <w:tcPr>
            <w:tcW w:w="6430" w:type="dxa"/>
            <w:vMerge w:val="restart"/>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适用区域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Merge w:val="continue"/>
            <w:vAlign w:val="center"/>
          </w:tcPr>
          <w:p>
            <w:pPr>
              <w:spacing w:line="240" w:lineRule="auto"/>
              <w:ind w:firstLine="0"/>
              <w:jc w:val="center"/>
              <w:rPr>
                <w:rFonts w:ascii="Times New Roman" w:hAnsi="Times New Roman" w:cs="Times New Roman"/>
                <w:sz w:val="21"/>
              </w:rPr>
            </w:pP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昼间</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夜间</w:t>
            </w:r>
          </w:p>
        </w:tc>
        <w:tc>
          <w:tcPr>
            <w:tcW w:w="6430" w:type="dxa"/>
            <w:vMerge w:val="continue"/>
            <w:vAlign w:val="center"/>
          </w:tcPr>
          <w:p>
            <w:pPr>
              <w:spacing w:line="240" w:lineRule="auto"/>
              <w:ind w:firstLine="0"/>
              <w:jc w:val="center"/>
              <w:rPr>
                <w:rFonts w:ascii="Times New Roman" w:hAnsi="Times New Roman" w:cs="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1</w:t>
            </w: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55</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45</w:t>
            </w:r>
          </w:p>
        </w:tc>
        <w:tc>
          <w:tcPr>
            <w:tcW w:w="6430" w:type="dxa"/>
            <w:vAlign w:val="center"/>
          </w:tcPr>
          <w:p>
            <w:pPr>
              <w:spacing w:line="360" w:lineRule="auto"/>
              <w:ind w:firstLine="0"/>
              <w:rPr>
                <w:rFonts w:ascii="Times New Roman" w:hAnsi="Times New Roman" w:cs="Times New Roman"/>
                <w:sz w:val="21"/>
              </w:rPr>
            </w:pPr>
            <w:r>
              <w:rPr>
                <w:rFonts w:ascii="Times New Roman" w:hAnsi="Times New Roman" w:cs="Times New Roman"/>
                <w:sz w:val="21"/>
              </w:rPr>
              <w:t>1、西：清水路-进场路-张渡村；东：涟水路；北：龙腾大道；南：郑梁梅大道</w:t>
            </w:r>
          </w:p>
          <w:p>
            <w:pPr>
              <w:spacing w:line="360" w:lineRule="auto"/>
              <w:ind w:firstLine="0"/>
              <w:rPr>
                <w:rFonts w:ascii="Times New Roman" w:hAnsi="Times New Roman" w:cs="Times New Roman"/>
                <w:sz w:val="21"/>
              </w:rPr>
            </w:pPr>
            <w:r>
              <w:rPr>
                <w:rFonts w:ascii="Times New Roman" w:hAnsi="Times New Roman" w:cs="Times New Roman"/>
                <w:sz w:val="21"/>
              </w:rPr>
              <w:t>2、西：海西路-庆缘路；东：淮浦路；北：清涟大道；南：郑梁梅大道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2</w:t>
            </w: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60</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50</w:t>
            </w:r>
          </w:p>
        </w:tc>
        <w:tc>
          <w:tcPr>
            <w:tcW w:w="6430" w:type="dxa"/>
            <w:vAlign w:val="center"/>
          </w:tcPr>
          <w:p>
            <w:pPr>
              <w:spacing w:line="360" w:lineRule="auto"/>
              <w:ind w:firstLine="0"/>
              <w:rPr>
                <w:rFonts w:ascii="Times New Roman" w:hAnsi="Times New Roman" w:cs="Times New Roman"/>
                <w:sz w:val="21"/>
              </w:rPr>
            </w:pPr>
            <w:r>
              <w:rPr>
                <w:rFonts w:ascii="Times New Roman" w:hAnsi="Times New Roman" w:cs="Times New Roman"/>
                <w:sz w:val="21"/>
              </w:rPr>
              <w:t>1、西：盐河；东：淮浦路；北：漪河；南：清涟大道</w:t>
            </w:r>
          </w:p>
          <w:p>
            <w:pPr>
              <w:spacing w:line="360" w:lineRule="auto"/>
              <w:ind w:firstLine="0"/>
              <w:rPr>
                <w:rFonts w:ascii="Times New Roman" w:hAnsi="Times New Roman" w:cs="Times New Roman"/>
                <w:sz w:val="21"/>
              </w:rPr>
            </w:pPr>
            <w:r>
              <w:rPr>
                <w:rFonts w:ascii="Times New Roman" w:hAnsi="Times New Roman" w:cs="Times New Roman"/>
                <w:sz w:val="21"/>
              </w:rPr>
              <w:t>2、西：涟水路；东：海西路-水岸城邦西侧；北：清涟大道；南：郑梁梅大道-涟水一中北侧</w:t>
            </w:r>
          </w:p>
          <w:p>
            <w:pPr>
              <w:spacing w:line="360" w:lineRule="auto"/>
              <w:ind w:firstLine="0"/>
              <w:rPr>
                <w:rFonts w:ascii="Times New Roman" w:hAnsi="Times New Roman" w:cs="Times New Roman"/>
                <w:sz w:val="21"/>
              </w:rPr>
            </w:pPr>
            <w:r>
              <w:rPr>
                <w:rFonts w:ascii="Times New Roman" w:hAnsi="Times New Roman" w:cs="Times New Roman"/>
                <w:sz w:val="21"/>
              </w:rPr>
              <w:t>3、西：站前路；东：清枫路-盐河；北：清涟大道；南：进场路-盐河</w:t>
            </w:r>
          </w:p>
          <w:p>
            <w:pPr>
              <w:spacing w:line="360" w:lineRule="auto"/>
              <w:ind w:firstLine="0"/>
              <w:rPr>
                <w:rFonts w:ascii="Times New Roman" w:hAnsi="Times New Roman" w:cs="Times New Roman"/>
              </w:rPr>
            </w:pPr>
            <w:r>
              <w:rPr>
                <w:rFonts w:ascii="Times New Roman" w:hAnsi="Times New Roman" w:cs="Times New Roman"/>
                <w:sz w:val="21"/>
              </w:rPr>
              <w:t>4、西：同兴路；东：盐河；北：生态路；南：清涟大道</w:t>
            </w:r>
          </w:p>
        </w:tc>
      </w:tr>
    </w:tbl>
    <w:p>
      <w:pPr>
        <w:spacing w:line="360" w:lineRule="auto"/>
        <w:ind w:left="624" w:firstLine="0"/>
        <w:jc w:val="center"/>
        <w:rPr>
          <w:rFonts w:ascii="Times New Roman" w:hAnsi="Times New Roman" w:cs="Times New Roman"/>
          <w:b/>
          <w:sz w:val="28"/>
        </w:rPr>
      </w:pPr>
    </w:p>
    <w:p>
      <w:pPr>
        <w:spacing w:line="360" w:lineRule="auto"/>
        <w:ind w:firstLine="0"/>
        <w:jc w:val="center"/>
        <w:rPr>
          <w:rFonts w:ascii="Times New Roman" w:hAnsi="Times New Roman" w:cs="Times New Roman"/>
          <w:b/>
          <w:color w:val="FF0000"/>
          <w:sz w:val="28"/>
        </w:rPr>
      </w:pPr>
      <w:r>
        <w:rPr>
          <w:rFonts w:ascii="Times New Roman" w:hAnsi="Times New Roman" w:cs="Times New Roman"/>
          <w:b/>
          <w:color w:val="auto"/>
          <w:sz w:val="28"/>
        </w:rPr>
        <w:t xml:space="preserve">表5-5 </w:t>
      </w:r>
      <w:r>
        <w:rPr>
          <w:rFonts w:hint="eastAsia" w:ascii="Times New Roman" w:hAnsi="Times New Roman" w:cs="Times New Roman"/>
          <w:b/>
          <w:color w:val="auto"/>
          <w:sz w:val="28"/>
          <w:lang w:eastAsia="zh-CN"/>
        </w:rPr>
        <w:t>江苏</w:t>
      </w:r>
      <w:r>
        <w:rPr>
          <w:rFonts w:hint="eastAsia" w:ascii="Times New Roman" w:hAnsi="Times New Roman" w:cs="Times New Roman"/>
          <w:b/>
          <w:color w:val="auto"/>
          <w:sz w:val="28"/>
        </w:rPr>
        <w:t>涟水经济开发区循环经济产业园</w:t>
      </w:r>
      <w:r>
        <w:rPr>
          <w:rFonts w:ascii="Times New Roman" w:hAnsi="Times New Roman" w:cs="Times New Roman"/>
          <w:b/>
          <w:color w:val="auto"/>
          <w:sz w:val="28"/>
        </w:rPr>
        <w:t>环境噪声标准适用区域划分方案</w:t>
      </w:r>
      <w:bookmarkStart w:id="27" w:name="_GoBack"/>
      <w:bookmarkEnd w:id="27"/>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851"/>
        <w:gridCol w:w="850"/>
        <w:gridCol w:w="6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Merge w:val="restart"/>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区域类别</w:t>
            </w:r>
          </w:p>
        </w:tc>
        <w:tc>
          <w:tcPr>
            <w:tcW w:w="1701" w:type="dxa"/>
            <w:gridSpan w:val="2"/>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噪声标准</w:t>
            </w:r>
          </w:p>
        </w:tc>
        <w:tc>
          <w:tcPr>
            <w:tcW w:w="6430" w:type="dxa"/>
            <w:vMerge w:val="restart"/>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适用区域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Merge w:val="continue"/>
            <w:vAlign w:val="center"/>
          </w:tcPr>
          <w:p>
            <w:pPr>
              <w:spacing w:line="240" w:lineRule="auto"/>
              <w:ind w:firstLine="0"/>
              <w:jc w:val="center"/>
              <w:rPr>
                <w:rFonts w:ascii="Times New Roman" w:hAnsi="Times New Roman" w:cs="Times New Roman"/>
                <w:sz w:val="21"/>
              </w:rPr>
            </w:pP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昼间</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夜间</w:t>
            </w:r>
          </w:p>
        </w:tc>
        <w:tc>
          <w:tcPr>
            <w:tcW w:w="6430" w:type="dxa"/>
            <w:vMerge w:val="continue"/>
            <w:vAlign w:val="center"/>
          </w:tcPr>
          <w:p>
            <w:pPr>
              <w:spacing w:line="240" w:lineRule="auto"/>
              <w:ind w:firstLine="0"/>
              <w:jc w:val="center"/>
              <w:rPr>
                <w:rFonts w:ascii="Times New Roman" w:hAnsi="Times New Roman" w:cs="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2</w:t>
            </w: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60</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50</w:t>
            </w:r>
          </w:p>
        </w:tc>
        <w:tc>
          <w:tcPr>
            <w:tcW w:w="6430" w:type="dxa"/>
            <w:vAlign w:val="center"/>
          </w:tcPr>
          <w:p>
            <w:pPr>
              <w:spacing w:line="360" w:lineRule="auto"/>
              <w:ind w:firstLine="0"/>
              <w:rPr>
                <w:rFonts w:ascii="Times New Roman" w:hAnsi="Times New Roman" w:cs="Times New Roman"/>
                <w:sz w:val="21"/>
              </w:rPr>
            </w:pPr>
            <w:r>
              <w:rPr>
                <w:rFonts w:ascii="Times New Roman" w:hAnsi="Times New Roman" w:cs="Times New Roman"/>
                <w:sz w:val="21"/>
              </w:rPr>
              <w:t>1、</w:t>
            </w:r>
            <w:r>
              <w:rPr>
                <w:rFonts w:ascii="Times New Roman" w:hAnsi="Times New Roman" w:cs="Times New Roman"/>
                <w:sz w:val="21"/>
                <w:szCs w:val="21"/>
              </w:rPr>
              <w:t>西：S235；东：文和路；北：王刘村-发展大道；南：广安路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3</w:t>
            </w: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65</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55</w:t>
            </w:r>
          </w:p>
        </w:tc>
        <w:tc>
          <w:tcPr>
            <w:tcW w:w="6430" w:type="dxa"/>
            <w:vAlign w:val="center"/>
          </w:tcPr>
          <w:p>
            <w:pPr>
              <w:spacing w:line="360" w:lineRule="auto"/>
              <w:ind w:firstLine="0"/>
              <w:rPr>
                <w:rFonts w:ascii="Times New Roman" w:hAnsi="Times New Roman" w:cs="Times New Roman"/>
                <w:sz w:val="21"/>
              </w:rPr>
            </w:pPr>
            <w:r>
              <w:rPr>
                <w:rFonts w:ascii="Times New Roman" w:hAnsi="Times New Roman" w:cs="Times New Roman"/>
                <w:sz w:val="21"/>
              </w:rPr>
              <w:t>1、西：盐河；东：涟新路；北：发展大道；南：李集村</w:t>
            </w:r>
          </w:p>
          <w:p>
            <w:pPr>
              <w:spacing w:line="360" w:lineRule="auto"/>
              <w:ind w:firstLine="0"/>
              <w:rPr>
                <w:rFonts w:ascii="Times New Roman" w:hAnsi="Times New Roman" w:cs="Times New Roman"/>
              </w:rPr>
            </w:pPr>
            <w:r>
              <w:rPr>
                <w:rFonts w:ascii="Times New Roman" w:hAnsi="Times New Roman" w:cs="Times New Roman"/>
                <w:sz w:val="21"/>
              </w:rPr>
              <w:t>2、西：文和路；东：盐河；北：发展大道；南：广安路</w:t>
            </w:r>
          </w:p>
        </w:tc>
      </w:tr>
    </w:tbl>
    <w:p>
      <w:pPr>
        <w:spacing w:line="360" w:lineRule="auto"/>
        <w:ind w:left="624" w:firstLine="0"/>
        <w:jc w:val="center"/>
        <w:rPr>
          <w:rFonts w:ascii="Times New Roman" w:hAnsi="Times New Roman" w:cs="Times New Roman"/>
          <w:b/>
          <w:sz w:val="28"/>
        </w:rPr>
      </w:pPr>
    </w:p>
    <w:p>
      <w:pPr>
        <w:spacing w:line="360" w:lineRule="auto"/>
        <w:ind w:left="624" w:firstLine="0"/>
        <w:jc w:val="center"/>
        <w:rPr>
          <w:rFonts w:ascii="Times New Roman" w:hAnsi="Times New Roman" w:cs="Times New Roman"/>
          <w:b/>
          <w:sz w:val="28"/>
        </w:rPr>
      </w:pPr>
      <w:r>
        <w:rPr>
          <w:rFonts w:ascii="Times New Roman" w:hAnsi="Times New Roman" w:cs="Times New Roman"/>
          <w:b/>
          <w:sz w:val="28"/>
        </w:rPr>
        <w:t>表5-6 涟水县4类声环境功能区适用标准区域一览表</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851"/>
        <w:gridCol w:w="850"/>
        <w:gridCol w:w="6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04" w:type="dxa"/>
            <w:vMerge w:val="restart"/>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区域类别</w:t>
            </w:r>
          </w:p>
        </w:tc>
        <w:tc>
          <w:tcPr>
            <w:tcW w:w="1701" w:type="dxa"/>
            <w:gridSpan w:val="2"/>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噪声标准</w:t>
            </w:r>
          </w:p>
        </w:tc>
        <w:tc>
          <w:tcPr>
            <w:tcW w:w="6430" w:type="dxa"/>
            <w:vMerge w:val="restart"/>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适用区域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04" w:type="dxa"/>
            <w:vMerge w:val="continue"/>
            <w:vAlign w:val="center"/>
          </w:tcPr>
          <w:p>
            <w:pPr>
              <w:spacing w:line="240" w:lineRule="auto"/>
              <w:ind w:firstLine="0"/>
              <w:jc w:val="center"/>
              <w:rPr>
                <w:rFonts w:ascii="Times New Roman" w:hAnsi="Times New Roman" w:cs="Times New Roman"/>
                <w:sz w:val="21"/>
              </w:rPr>
            </w:pP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昼间</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夜间</w:t>
            </w:r>
          </w:p>
        </w:tc>
        <w:tc>
          <w:tcPr>
            <w:tcW w:w="6430" w:type="dxa"/>
            <w:vMerge w:val="continue"/>
            <w:vAlign w:val="center"/>
          </w:tcPr>
          <w:p>
            <w:pPr>
              <w:spacing w:line="240" w:lineRule="auto"/>
              <w:ind w:firstLine="0"/>
              <w:jc w:val="center"/>
              <w:rPr>
                <w:rFonts w:ascii="Times New Roman" w:hAnsi="Times New Roman" w:cs="Times New Roman"/>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4a</w:t>
            </w:r>
          </w:p>
        </w:tc>
        <w:tc>
          <w:tcPr>
            <w:tcW w:w="851"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70</w:t>
            </w:r>
          </w:p>
        </w:tc>
        <w:tc>
          <w:tcPr>
            <w:tcW w:w="850" w:type="dxa"/>
            <w:vAlign w:val="center"/>
          </w:tcPr>
          <w:p>
            <w:pPr>
              <w:spacing w:line="240" w:lineRule="auto"/>
              <w:ind w:firstLine="0"/>
              <w:jc w:val="center"/>
              <w:rPr>
                <w:rFonts w:ascii="Times New Roman" w:hAnsi="Times New Roman" w:cs="Times New Roman"/>
                <w:sz w:val="21"/>
              </w:rPr>
            </w:pPr>
            <w:r>
              <w:rPr>
                <w:rFonts w:ascii="Times New Roman" w:hAnsi="Times New Roman" w:cs="Times New Roman"/>
                <w:sz w:val="21"/>
              </w:rPr>
              <w:t>55</w:t>
            </w:r>
          </w:p>
        </w:tc>
        <w:tc>
          <w:tcPr>
            <w:tcW w:w="6430" w:type="dxa"/>
            <w:vAlign w:val="center"/>
          </w:tcPr>
          <w:p>
            <w:pPr>
              <w:spacing w:line="360" w:lineRule="auto"/>
              <w:ind w:firstLine="0"/>
              <w:rPr>
                <w:rFonts w:ascii="Times New Roman" w:hAnsi="Times New Roman" w:cs="Times New Roman"/>
                <w:b/>
                <w:sz w:val="21"/>
              </w:rPr>
            </w:pPr>
            <w:r>
              <w:rPr>
                <w:rFonts w:ascii="Times New Roman" w:hAnsi="Times New Roman" w:cs="Times New Roman"/>
                <w:b/>
                <w:sz w:val="21"/>
              </w:rPr>
              <w:t>交通干道：</w:t>
            </w:r>
          </w:p>
          <w:p>
            <w:pPr>
              <w:spacing w:line="360" w:lineRule="auto"/>
              <w:ind w:firstLine="0"/>
              <w:rPr>
                <w:rFonts w:ascii="Times New Roman" w:hAnsi="Times New Roman" w:cs="Times New Roman"/>
                <w:sz w:val="21"/>
              </w:rPr>
            </w:pPr>
            <w:r>
              <w:rPr>
                <w:rFonts w:ascii="Times New Roman" w:hAnsi="Times New Roman" w:cs="Times New Roman"/>
                <w:sz w:val="21"/>
              </w:rPr>
              <w:t>1、炎黄大道</w:t>
            </w:r>
          </w:p>
          <w:p>
            <w:pPr>
              <w:spacing w:line="360" w:lineRule="auto"/>
              <w:ind w:firstLine="0"/>
              <w:rPr>
                <w:rFonts w:ascii="Times New Roman" w:hAnsi="Times New Roman" w:cs="Times New Roman"/>
                <w:sz w:val="21"/>
              </w:rPr>
            </w:pPr>
            <w:r>
              <w:rPr>
                <w:rFonts w:ascii="Times New Roman" w:hAnsi="Times New Roman" w:cs="Times New Roman"/>
                <w:sz w:val="21"/>
              </w:rPr>
              <w:t>2、清涟大道</w:t>
            </w:r>
          </w:p>
          <w:p>
            <w:pPr>
              <w:spacing w:line="360" w:lineRule="auto"/>
              <w:ind w:firstLine="0"/>
              <w:rPr>
                <w:rFonts w:ascii="Times New Roman" w:hAnsi="Times New Roman" w:cs="Times New Roman"/>
                <w:sz w:val="21"/>
              </w:rPr>
            </w:pPr>
            <w:r>
              <w:rPr>
                <w:rFonts w:ascii="Times New Roman" w:hAnsi="Times New Roman" w:cs="Times New Roman"/>
                <w:sz w:val="21"/>
              </w:rPr>
              <w:t>3、涟水路</w:t>
            </w:r>
          </w:p>
          <w:p>
            <w:pPr>
              <w:spacing w:line="360" w:lineRule="auto"/>
              <w:ind w:firstLine="0"/>
              <w:rPr>
                <w:rFonts w:ascii="Times New Roman" w:hAnsi="Times New Roman" w:cs="Times New Roman"/>
                <w:sz w:val="21"/>
              </w:rPr>
            </w:pPr>
            <w:r>
              <w:rPr>
                <w:rFonts w:ascii="Times New Roman" w:hAnsi="Times New Roman" w:cs="Times New Roman"/>
                <w:sz w:val="21"/>
              </w:rPr>
              <w:t>4、南京路</w:t>
            </w:r>
          </w:p>
          <w:p>
            <w:pPr>
              <w:spacing w:line="360" w:lineRule="auto"/>
              <w:ind w:firstLine="0"/>
              <w:rPr>
                <w:rFonts w:ascii="Times New Roman" w:hAnsi="Times New Roman" w:cs="Times New Roman"/>
                <w:sz w:val="21"/>
              </w:rPr>
            </w:pPr>
            <w:r>
              <w:rPr>
                <w:rFonts w:ascii="Times New Roman" w:hAnsi="Times New Roman" w:cs="Times New Roman"/>
                <w:sz w:val="21"/>
              </w:rPr>
              <w:t>5、金城路</w:t>
            </w:r>
          </w:p>
          <w:p>
            <w:pPr>
              <w:spacing w:line="360" w:lineRule="auto"/>
              <w:ind w:firstLine="0"/>
              <w:rPr>
                <w:rFonts w:ascii="Times New Roman" w:hAnsi="Times New Roman" w:cs="Times New Roman"/>
                <w:sz w:val="21"/>
              </w:rPr>
            </w:pPr>
            <w:r>
              <w:rPr>
                <w:rFonts w:ascii="Times New Roman" w:hAnsi="Times New Roman" w:cs="Times New Roman"/>
                <w:sz w:val="21"/>
              </w:rPr>
              <w:t>6、淮浦路</w:t>
            </w:r>
          </w:p>
          <w:p>
            <w:pPr>
              <w:spacing w:line="360" w:lineRule="auto"/>
              <w:ind w:firstLine="0"/>
              <w:rPr>
                <w:rFonts w:ascii="Times New Roman" w:hAnsi="Times New Roman" w:cs="Times New Roman"/>
                <w:sz w:val="21"/>
              </w:rPr>
            </w:pPr>
            <w:r>
              <w:rPr>
                <w:rFonts w:ascii="Times New Roman" w:hAnsi="Times New Roman" w:cs="Times New Roman"/>
                <w:sz w:val="21"/>
              </w:rPr>
              <w:t>7、安东路</w:t>
            </w:r>
          </w:p>
          <w:p>
            <w:pPr>
              <w:spacing w:line="360" w:lineRule="auto"/>
              <w:ind w:firstLine="0"/>
              <w:rPr>
                <w:rFonts w:ascii="Times New Roman" w:hAnsi="Times New Roman" w:cs="Times New Roman"/>
                <w:sz w:val="21"/>
              </w:rPr>
            </w:pPr>
            <w:r>
              <w:rPr>
                <w:rFonts w:ascii="Times New Roman" w:hAnsi="Times New Roman" w:cs="Times New Roman"/>
                <w:sz w:val="21"/>
              </w:rPr>
              <w:t>8、机场中路</w:t>
            </w:r>
          </w:p>
          <w:p>
            <w:pPr>
              <w:spacing w:line="360" w:lineRule="auto"/>
              <w:ind w:firstLine="0"/>
              <w:rPr>
                <w:rFonts w:ascii="Times New Roman" w:hAnsi="Times New Roman" w:cs="Times New Roman"/>
                <w:sz w:val="21"/>
              </w:rPr>
            </w:pPr>
            <w:r>
              <w:rPr>
                <w:rFonts w:ascii="Times New Roman" w:hAnsi="Times New Roman" w:cs="Times New Roman"/>
                <w:sz w:val="21"/>
              </w:rPr>
              <w:t>9、红日大道</w:t>
            </w:r>
          </w:p>
          <w:p>
            <w:pPr>
              <w:spacing w:line="360" w:lineRule="auto"/>
              <w:ind w:firstLine="0"/>
              <w:rPr>
                <w:rFonts w:ascii="Times New Roman" w:hAnsi="Times New Roman" w:cs="Times New Roman"/>
                <w:sz w:val="21"/>
              </w:rPr>
            </w:pPr>
            <w:r>
              <w:rPr>
                <w:rFonts w:ascii="Times New Roman" w:hAnsi="Times New Roman" w:cs="Times New Roman"/>
                <w:sz w:val="21"/>
              </w:rPr>
              <w:t>10、龙腾路</w:t>
            </w:r>
          </w:p>
          <w:p>
            <w:pPr>
              <w:spacing w:line="360" w:lineRule="auto"/>
              <w:ind w:firstLine="0"/>
              <w:rPr>
                <w:rFonts w:ascii="Times New Roman" w:hAnsi="Times New Roman" w:cs="Times New Roman"/>
                <w:sz w:val="21"/>
              </w:rPr>
            </w:pPr>
            <w:r>
              <w:rPr>
                <w:rFonts w:ascii="Times New Roman" w:hAnsi="Times New Roman" w:cs="Times New Roman"/>
                <w:sz w:val="21"/>
              </w:rPr>
              <w:t>11、清水路</w:t>
            </w:r>
          </w:p>
          <w:p>
            <w:pPr>
              <w:spacing w:line="360" w:lineRule="auto"/>
              <w:ind w:firstLine="0"/>
              <w:rPr>
                <w:rFonts w:ascii="Times New Roman" w:hAnsi="Times New Roman" w:cs="Times New Roman"/>
                <w:sz w:val="21"/>
              </w:rPr>
            </w:pPr>
            <w:r>
              <w:rPr>
                <w:rFonts w:ascii="Times New Roman" w:hAnsi="Times New Roman" w:cs="Times New Roman"/>
                <w:sz w:val="21"/>
              </w:rPr>
              <w:t>12、盐河东路</w:t>
            </w:r>
          </w:p>
          <w:p>
            <w:pPr>
              <w:spacing w:line="360" w:lineRule="auto"/>
              <w:ind w:firstLine="0"/>
              <w:rPr>
                <w:rFonts w:ascii="Times New Roman" w:hAnsi="Times New Roman" w:cs="Times New Roman"/>
                <w:sz w:val="21"/>
              </w:rPr>
            </w:pPr>
            <w:r>
              <w:rPr>
                <w:rFonts w:ascii="Times New Roman" w:hAnsi="Times New Roman" w:cs="Times New Roman"/>
                <w:sz w:val="21"/>
              </w:rPr>
              <w:t>13、盐河路</w:t>
            </w:r>
          </w:p>
          <w:p>
            <w:pPr>
              <w:spacing w:line="360" w:lineRule="auto"/>
              <w:ind w:firstLine="0"/>
              <w:rPr>
                <w:rFonts w:ascii="Times New Roman" w:hAnsi="Times New Roman" w:cs="Times New Roman"/>
                <w:sz w:val="21"/>
              </w:rPr>
            </w:pPr>
            <w:r>
              <w:rPr>
                <w:rFonts w:ascii="Times New Roman" w:hAnsi="Times New Roman" w:cs="Times New Roman"/>
                <w:sz w:val="21"/>
              </w:rPr>
              <w:t>14、振兴路</w:t>
            </w:r>
          </w:p>
          <w:p>
            <w:pPr>
              <w:spacing w:line="360" w:lineRule="auto"/>
              <w:ind w:firstLine="0"/>
              <w:rPr>
                <w:rFonts w:ascii="Times New Roman" w:hAnsi="Times New Roman" w:cs="Times New Roman"/>
                <w:sz w:val="21"/>
              </w:rPr>
            </w:pPr>
            <w:r>
              <w:rPr>
                <w:rFonts w:ascii="Times New Roman" w:hAnsi="Times New Roman" w:cs="Times New Roman"/>
                <w:sz w:val="21"/>
              </w:rPr>
              <w:t>15、广州路</w:t>
            </w:r>
          </w:p>
          <w:p>
            <w:pPr>
              <w:spacing w:line="360" w:lineRule="auto"/>
              <w:ind w:firstLine="0"/>
              <w:rPr>
                <w:rFonts w:ascii="Times New Roman" w:hAnsi="Times New Roman" w:cs="Times New Roman"/>
                <w:sz w:val="21"/>
              </w:rPr>
            </w:pPr>
            <w:r>
              <w:rPr>
                <w:rFonts w:ascii="Times New Roman" w:hAnsi="Times New Roman" w:cs="Times New Roman"/>
                <w:sz w:val="21"/>
              </w:rPr>
              <w:t>16、泰山路</w:t>
            </w:r>
          </w:p>
          <w:p>
            <w:pPr>
              <w:spacing w:line="360" w:lineRule="auto"/>
              <w:ind w:firstLine="0"/>
              <w:rPr>
                <w:rFonts w:ascii="Times New Roman" w:hAnsi="Times New Roman" w:cs="Times New Roman"/>
                <w:sz w:val="21"/>
              </w:rPr>
            </w:pPr>
            <w:r>
              <w:rPr>
                <w:rFonts w:ascii="Times New Roman" w:hAnsi="Times New Roman" w:cs="Times New Roman"/>
                <w:sz w:val="21"/>
              </w:rPr>
              <w:t>17、缘分大道</w:t>
            </w:r>
          </w:p>
          <w:p>
            <w:pPr>
              <w:spacing w:line="360" w:lineRule="auto"/>
              <w:ind w:firstLine="0"/>
              <w:rPr>
                <w:rFonts w:ascii="Times New Roman" w:hAnsi="Times New Roman" w:cs="Times New Roman"/>
                <w:sz w:val="21"/>
              </w:rPr>
            </w:pPr>
            <w:r>
              <w:rPr>
                <w:rFonts w:ascii="Times New Roman" w:hAnsi="Times New Roman" w:cs="Times New Roman"/>
                <w:sz w:val="21"/>
              </w:rPr>
              <w:t>18、北京路</w:t>
            </w:r>
          </w:p>
          <w:p>
            <w:pPr>
              <w:spacing w:line="360" w:lineRule="auto"/>
              <w:ind w:firstLine="0"/>
              <w:rPr>
                <w:rFonts w:ascii="Times New Roman" w:hAnsi="Times New Roman" w:cs="Times New Roman"/>
                <w:sz w:val="21"/>
              </w:rPr>
            </w:pPr>
            <w:r>
              <w:rPr>
                <w:rFonts w:ascii="Times New Roman" w:hAnsi="Times New Roman" w:cs="Times New Roman"/>
                <w:sz w:val="21"/>
              </w:rPr>
              <w:t>19、纬一路</w:t>
            </w:r>
          </w:p>
          <w:p>
            <w:pPr>
              <w:spacing w:line="360" w:lineRule="auto"/>
              <w:ind w:firstLine="0"/>
              <w:rPr>
                <w:rFonts w:ascii="Times New Roman" w:hAnsi="Times New Roman" w:cs="Times New Roman"/>
                <w:sz w:val="21"/>
              </w:rPr>
            </w:pPr>
            <w:r>
              <w:rPr>
                <w:rFonts w:ascii="Times New Roman" w:hAnsi="Times New Roman" w:cs="Times New Roman"/>
                <w:sz w:val="21"/>
              </w:rPr>
              <w:t>20、纬二路</w:t>
            </w:r>
          </w:p>
          <w:p>
            <w:pPr>
              <w:spacing w:line="360" w:lineRule="auto"/>
              <w:ind w:firstLine="0"/>
              <w:rPr>
                <w:rFonts w:ascii="Times New Roman" w:hAnsi="Times New Roman" w:cs="Times New Roman"/>
                <w:sz w:val="21"/>
              </w:rPr>
            </w:pPr>
            <w:r>
              <w:rPr>
                <w:rFonts w:ascii="Times New Roman" w:hAnsi="Times New Roman" w:cs="Times New Roman"/>
                <w:sz w:val="21"/>
              </w:rPr>
              <w:t>21、文苑路</w:t>
            </w:r>
          </w:p>
          <w:p>
            <w:pPr>
              <w:spacing w:line="360" w:lineRule="auto"/>
              <w:ind w:firstLine="0"/>
              <w:rPr>
                <w:rFonts w:ascii="Times New Roman" w:hAnsi="Times New Roman" w:cs="Times New Roman"/>
                <w:sz w:val="21"/>
              </w:rPr>
            </w:pPr>
            <w:r>
              <w:rPr>
                <w:rFonts w:ascii="Times New Roman" w:hAnsi="Times New Roman" w:cs="Times New Roman"/>
                <w:sz w:val="21"/>
              </w:rPr>
              <w:t>22、同兴路</w:t>
            </w:r>
          </w:p>
          <w:p>
            <w:pPr>
              <w:spacing w:line="360" w:lineRule="auto"/>
              <w:ind w:firstLine="0"/>
              <w:rPr>
                <w:rFonts w:ascii="Times New Roman" w:hAnsi="Times New Roman" w:cs="Times New Roman"/>
                <w:sz w:val="21"/>
              </w:rPr>
            </w:pPr>
            <w:r>
              <w:rPr>
                <w:rFonts w:ascii="Times New Roman" w:hAnsi="Times New Roman" w:cs="Times New Roman"/>
                <w:sz w:val="21"/>
              </w:rPr>
              <w:t>23、清枫路</w:t>
            </w:r>
          </w:p>
          <w:p>
            <w:pPr>
              <w:spacing w:line="360" w:lineRule="auto"/>
              <w:ind w:firstLine="0"/>
              <w:rPr>
                <w:rFonts w:ascii="Times New Roman" w:hAnsi="Times New Roman" w:cs="Times New Roman"/>
                <w:sz w:val="21"/>
              </w:rPr>
            </w:pPr>
            <w:r>
              <w:rPr>
                <w:rFonts w:ascii="Times New Roman" w:hAnsi="Times New Roman" w:cs="Times New Roman"/>
                <w:sz w:val="21"/>
              </w:rPr>
              <w:t>24、海西路</w:t>
            </w:r>
          </w:p>
          <w:p>
            <w:pPr>
              <w:spacing w:line="360" w:lineRule="auto"/>
              <w:ind w:firstLine="0"/>
              <w:rPr>
                <w:rFonts w:ascii="Times New Roman" w:hAnsi="Times New Roman" w:cs="Times New Roman"/>
                <w:sz w:val="21"/>
              </w:rPr>
            </w:pPr>
            <w:r>
              <w:rPr>
                <w:rFonts w:ascii="Times New Roman" w:hAnsi="Times New Roman" w:cs="Times New Roman"/>
                <w:sz w:val="21"/>
              </w:rPr>
              <w:t>25、涟州路</w:t>
            </w:r>
          </w:p>
          <w:p>
            <w:pPr>
              <w:spacing w:line="360" w:lineRule="auto"/>
              <w:ind w:firstLine="0"/>
              <w:rPr>
                <w:rFonts w:ascii="Times New Roman" w:hAnsi="Times New Roman" w:cs="Times New Roman"/>
                <w:sz w:val="21"/>
              </w:rPr>
            </w:pPr>
            <w:r>
              <w:rPr>
                <w:rFonts w:ascii="Times New Roman" w:hAnsi="Times New Roman" w:cs="Times New Roman"/>
                <w:sz w:val="21"/>
              </w:rPr>
              <w:t>26、合心路</w:t>
            </w:r>
          </w:p>
          <w:p>
            <w:pPr>
              <w:spacing w:line="360" w:lineRule="auto"/>
              <w:ind w:firstLine="0"/>
              <w:rPr>
                <w:rFonts w:ascii="Times New Roman" w:hAnsi="Times New Roman" w:cs="Times New Roman"/>
                <w:sz w:val="21"/>
              </w:rPr>
            </w:pPr>
            <w:r>
              <w:rPr>
                <w:rFonts w:ascii="Times New Roman" w:hAnsi="Times New Roman" w:cs="Times New Roman"/>
                <w:sz w:val="21"/>
              </w:rPr>
              <w:t>27、深圳路</w:t>
            </w:r>
          </w:p>
          <w:p>
            <w:pPr>
              <w:spacing w:line="360" w:lineRule="auto"/>
              <w:ind w:firstLine="0"/>
              <w:rPr>
                <w:rFonts w:ascii="Times New Roman" w:hAnsi="Times New Roman" w:cs="Times New Roman"/>
                <w:sz w:val="21"/>
              </w:rPr>
            </w:pPr>
            <w:r>
              <w:rPr>
                <w:rFonts w:ascii="Times New Roman" w:hAnsi="Times New Roman" w:cs="Times New Roman"/>
                <w:sz w:val="21"/>
              </w:rPr>
              <w:t>28、杭州路</w:t>
            </w:r>
          </w:p>
          <w:p>
            <w:pPr>
              <w:spacing w:line="360" w:lineRule="auto"/>
              <w:ind w:firstLine="0"/>
              <w:rPr>
                <w:rFonts w:ascii="Times New Roman" w:hAnsi="Times New Roman" w:cs="Times New Roman"/>
                <w:sz w:val="21"/>
              </w:rPr>
            </w:pPr>
            <w:r>
              <w:rPr>
                <w:rFonts w:ascii="Times New Roman" w:hAnsi="Times New Roman" w:cs="Times New Roman"/>
                <w:sz w:val="21"/>
              </w:rPr>
              <w:t>29、涟新路</w:t>
            </w:r>
          </w:p>
          <w:p>
            <w:pPr>
              <w:spacing w:line="360" w:lineRule="auto"/>
              <w:ind w:firstLine="0"/>
              <w:rPr>
                <w:rFonts w:ascii="Times New Roman" w:hAnsi="Times New Roman" w:cs="Times New Roman"/>
                <w:sz w:val="21"/>
              </w:rPr>
            </w:pPr>
            <w:r>
              <w:rPr>
                <w:rFonts w:ascii="Times New Roman" w:hAnsi="Times New Roman" w:cs="Times New Roman"/>
                <w:sz w:val="21"/>
              </w:rPr>
              <w:t>30、广运路</w:t>
            </w:r>
          </w:p>
          <w:p>
            <w:pPr>
              <w:spacing w:line="360" w:lineRule="auto"/>
              <w:ind w:firstLine="0"/>
              <w:rPr>
                <w:rFonts w:ascii="Times New Roman" w:hAnsi="Times New Roman" w:cs="Times New Roman"/>
                <w:sz w:val="21"/>
              </w:rPr>
            </w:pPr>
            <w:r>
              <w:rPr>
                <w:rFonts w:ascii="Times New Roman" w:hAnsi="Times New Roman" w:cs="Times New Roman"/>
                <w:sz w:val="21"/>
              </w:rPr>
              <w:t>31、广安路</w:t>
            </w:r>
          </w:p>
          <w:p>
            <w:pPr>
              <w:spacing w:line="360" w:lineRule="auto"/>
              <w:ind w:firstLine="0"/>
              <w:rPr>
                <w:rFonts w:ascii="Times New Roman" w:hAnsi="Times New Roman" w:cs="Times New Roman"/>
                <w:b/>
                <w:sz w:val="21"/>
              </w:rPr>
            </w:pPr>
            <w:r>
              <w:rPr>
                <w:rFonts w:ascii="Times New Roman" w:hAnsi="Times New Roman" w:cs="Times New Roman"/>
                <w:b/>
                <w:sz w:val="21"/>
              </w:rPr>
              <w:t>内河航道：</w:t>
            </w:r>
          </w:p>
          <w:p>
            <w:pPr>
              <w:spacing w:line="360" w:lineRule="auto"/>
              <w:ind w:firstLine="0"/>
              <w:rPr>
                <w:rFonts w:ascii="Times New Roman" w:hAnsi="Times New Roman" w:cs="Times New Roman"/>
                <w:sz w:val="21"/>
              </w:rPr>
            </w:pPr>
            <w:r>
              <w:rPr>
                <w:rFonts w:ascii="Times New Roman" w:hAnsi="Times New Roman" w:cs="Times New Roman"/>
                <w:sz w:val="21"/>
              </w:rPr>
              <w:t>1、盐河航道</w:t>
            </w:r>
          </w:p>
        </w:tc>
      </w:tr>
    </w:tbl>
    <w:p>
      <w:pPr>
        <w:ind w:left="624" w:firstLine="0"/>
        <w:rPr>
          <w:rFonts w:ascii="Times New Roman" w:hAnsi="Times New Roman" w:cs="Times New Roman"/>
        </w:rPr>
      </w:pPr>
    </w:p>
    <w:p>
      <w:pPr>
        <w:ind w:left="624" w:firstLine="0"/>
        <w:rPr>
          <w:rFonts w:ascii="Times New Roman" w:hAnsi="Times New Roman" w:cs="Times New Roman"/>
        </w:rPr>
        <w:sectPr>
          <w:footerReference r:id="rId5" w:type="default"/>
          <w:pgSz w:w="11906" w:h="16838"/>
          <w:pgMar w:top="1560" w:right="1474" w:bottom="1134" w:left="1587" w:header="851" w:footer="699" w:gutter="0"/>
          <w:pgNumType w:fmt="numberInDash" w:start="1"/>
          <w:cols w:space="0" w:num="1"/>
          <w:docGrid w:type="lines" w:linePitch="435" w:charSpace="0"/>
        </w:sectPr>
      </w:pPr>
    </w:p>
    <w:p>
      <w:pPr>
        <w:spacing w:line="500" w:lineRule="exact"/>
        <w:ind w:firstLine="562" w:firstLineChars="200"/>
        <w:rPr>
          <w:rFonts w:ascii="Times New Roman" w:hAnsi="Times New Roman" w:eastAsia="仿宋" w:cs="Times New Roman"/>
          <w:b/>
          <w:bCs/>
          <w:sz w:val="28"/>
          <w:szCs w:val="32"/>
        </w:rPr>
      </w:pPr>
      <w:bookmarkStart w:id="21" w:name="_Toc514657715"/>
      <w:bookmarkStart w:id="22" w:name="_Toc519867929"/>
      <w:bookmarkStart w:id="23" w:name="_Hlk518545061"/>
      <w:r>
        <w:rPr>
          <w:rFonts w:ascii="Times New Roman" w:hAnsi="Times New Roman" w:eastAsia="仿宋" w:cs="Times New Roman"/>
          <w:b/>
          <w:bCs/>
          <w:sz w:val="28"/>
          <w:szCs w:val="32"/>
        </w:rPr>
        <w:t>六、区划说明</w:t>
      </w:r>
      <w:bookmarkEnd w:id="21"/>
      <w:bookmarkEnd w:id="22"/>
    </w:p>
    <w:bookmarkEnd w:id="23"/>
    <w:p>
      <w:pPr>
        <w:spacing w:line="360" w:lineRule="auto"/>
        <w:ind w:firstLine="560" w:firstLineChars="200"/>
        <w:rPr>
          <w:rFonts w:ascii="Times New Roman" w:hAnsi="Times New Roman" w:eastAsia="仿宋" w:cs="Times New Roman"/>
          <w:sz w:val="28"/>
          <w:szCs w:val="32"/>
        </w:rPr>
      </w:pPr>
      <w:r>
        <w:rPr>
          <w:rFonts w:ascii="Times New Roman"/>
          <w:sz w:val="28"/>
        </w:rPr>
        <w:t>（</w:t>
      </w:r>
      <w:r>
        <w:rPr>
          <w:rFonts w:ascii="Times New Roman" w:hAnsi="Times New Roman" w:eastAsia="仿宋" w:cs="Times New Roman"/>
          <w:sz w:val="28"/>
          <w:szCs w:val="32"/>
        </w:rPr>
        <w:t>一）</w:t>
      </w:r>
      <w:r>
        <w:rPr>
          <w:rFonts w:hint="eastAsia" w:ascii="Times New Roman" w:hAnsi="Times New Roman" w:eastAsia="仿宋" w:cs="Times New Roman"/>
          <w:sz w:val="28"/>
          <w:szCs w:val="32"/>
        </w:rPr>
        <w:t>未建成的规划区内，按其规划性质或按区域声环境质量现状，结合可能的发展划定区域类型</w:t>
      </w:r>
      <w:r>
        <w:rPr>
          <w:rFonts w:ascii="Times New Roman" w:hAnsi="Times New Roman" w:eastAsia="仿宋" w:cs="Times New Roman"/>
          <w:sz w:val="28"/>
          <w:szCs w:val="32"/>
        </w:rPr>
        <w:t>。</w:t>
      </w:r>
    </w:p>
    <w:p>
      <w:pPr>
        <w:spacing w:line="360" w:lineRule="auto"/>
        <w:ind w:firstLine="560" w:firstLineChars="200"/>
        <w:rPr>
          <w:rFonts w:ascii="Times New Roman" w:hAnsi="Times New Roman" w:eastAsia="仿宋" w:cs="Times New Roman"/>
          <w:sz w:val="28"/>
          <w:szCs w:val="32"/>
        </w:rPr>
      </w:pPr>
      <w:r>
        <w:rPr>
          <w:rFonts w:hint="eastAsia" w:ascii="Times New Roman" w:hAnsi="Times New Roman" w:eastAsia="仿宋" w:cs="Times New Roman"/>
          <w:sz w:val="28"/>
          <w:szCs w:val="32"/>
        </w:rPr>
        <w:t>（二）风景</w:t>
      </w:r>
      <w:r>
        <w:rPr>
          <w:rFonts w:ascii="Times New Roman" w:hAnsi="Times New Roman" w:eastAsia="仿宋" w:cs="Times New Roman"/>
          <w:sz w:val="28"/>
          <w:szCs w:val="32"/>
        </w:rPr>
        <w:t>游览区采用</w:t>
      </w:r>
      <w:r>
        <w:rPr>
          <w:rFonts w:hint="eastAsia" w:ascii="Times New Roman" w:hAnsi="Times New Roman" w:eastAsia="仿宋" w:cs="Times New Roman"/>
          <w:sz w:val="28"/>
          <w:szCs w:val="32"/>
        </w:rPr>
        <w:t>2类功能区</w:t>
      </w:r>
      <w:r>
        <w:rPr>
          <w:rFonts w:ascii="Times New Roman" w:hAnsi="Times New Roman" w:eastAsia="仿宋" w:cs="Times New Roman"/>
          <w:sz w:val="28"/>
          <w:szCs w:val="32"/>
        </w:rPr>
        <w:t>标准。</w:t>
      </w:r>
    </w:p>
    <w:p>
      <w:pPr>
        <w:spacing w:line="360" w:lineRule="auto"/>
        <w:ind w:firstLine="560" w:firstLineChars="200"/>
        <w:rPr>
          <w:rFonts w:ascii="Times New Roman" w:hAnsi="Times New Roman" w:eastAsia="仿宋" w:cs="Times New Roman"/>
          <w:sz w:val="28"/>
          <w:szCs w:val="32"/>
        </w:rPr>
      </w:pPr>
      <w:r>
        <w:rPr>
          <w:rFonts w:hint="eastAsia" w:ascii="Times New Roman" w:hAnsi="Times New Roman" w:eastAsia="仿宋" w:cs="Times New Roman"/>
          <w:sz w:val="28"/>
          <w:szCs w:val="32"/>
        </w:rPr>
        <w:t>（三）凡客运车站、船运码头，其单位边界外延</w:t>
      </w:r>
      <w:r>
        <w:rPr>
          <w:rFonts w:ascii="Times New Roman" w:hAnsi="Times New Roman" w:eastAsia="仿宋" w:cs="Times New Roman"/>
          <w:sz w:val="28"/>
          <w:szCs w:val="32"/>
        </w:rPr>
        <w:t>35</w:t>
      </w:r>
      <w:r>
        <w:rPr>
          <w:rFonts w:hint="eastAsia" w:ascii="Times New Roman" w:hAnsi="Times New Roman" w:eastAsia="仿宋" w:cs="Times New Roman"/>
          <w:sz w:val="28"/>
          <w:szCs w:val="32"/>
        </w:rPr>
        <w:t>米，区域按交通干线两侧处理。</w:t>
      </w:r>
    </w:p>
    <w:p>
      <w:pPr>
        <w:spacing w:line="360" w:lineRule="auto"/>
        <w:ind w:firstLine="560" w:firstLineChars="200"/>
        <w:rPr>
          <w:rFonts w:ascii="Times New Roman" w:hAnsi="Times New Roman" w:eastAsia="仿宋" w:cs="Times New Roman"/>
          <w:sz w:val="28"/>
          <w:szCs w:val="32"/>
        </w:rPr>
      </w:pPr>
      <w:r>
        <w:rPr>
          <w:rFonts w:ascii="Times New Roman" w:hAnsi="Times New Roman" w:eastAsia="仿宋" w:cs="Times New Roman"/>
          <w:sz w:val="28"/>
          <w:szCs w:val="32"/>
        </w:rPr>
        <w:t>（</w:t>
      </w:r>
      <w:r>
        <w:rPr>
          <w:rFonts w:hint="eastAsia" w:ascii="Times New Roman" w:hAnsi="Times New Roman" w:eastAsia="仿宋" w:cs="Times New Roman"/>
          <w:sz w:val="28"/>
          <w:szCs w:val="32"/>
        </w:rPr>
        <w:t>四</w:t>
      </w:r>
      <w:r>
        <w:rPr>
          <w:rFonts w:ascii="Times New Roman" w:hAnsi="Times New Roman" w:eastAsia="仿宋" w:cs="Times New Roman"/>
          <w:sz w:val="28"/>
          <w:szCs w:val="32"/>
        </w:rPr>
        <w:t>）</w:t>
      </w:r>
      <w:bookmarkStart w:id="24" w:name="OLE_LINK42"/>
      <w:r>
        <w:rPr>
          <w:rFonts w:ascii="Times New Roman" w:hAnsi="Times New Roman" w:eastAsia="仿宋" w:cs="Times New Roman"/>
          <w:sz w:val="28"/>
          <w:szCs w:val="32"/>
        </w:rPr>
        <w:t>机场不适用于本区划。机场周围区域内除飞机外的交通运输、工业生产、建筑施工和社会生活噪声源，应执行其所在本区划声环境功能区对应的噪声排放标准；飞机降落与地面滑行过程中产生的噪声，执行《机场周围飞机噪声环境标准》（GB 9660）要求。</w:t>
      </w:r>
    </w:p>
    <w:p>
      <w:pPr>
        <w:spacing w:line="360" w:lineRule="auto"/>
        <w:ind w:firstLine="560" w:firstLineChars="200"/>
        <w:rPr>
          <w:rFonts w:ascii="Times New Roman" w:hAnsi="Times New Roman" w:eastAsia="仿宋" w:cs="Times New Roman"/>
          <w:sz w:val="28"/>
          <w:szCs w:val="32"/>
        </w:rPr>
      </w:pPr>
      <w:bookmarkStart w:id="25" w:name="OLE_LINK23"/>
      <w:bookmarkStart w:id="26" w:name="OLE_LINK21"/>
      <w:r>
        <w:rPr>
          <w:rFonts w:ascii="Times New Roman" w:hAnsi="Times New Roman" w:eastAsia="仿宋" w:cs="Times New Roman"/>
          <w:sz w:val="28"/>
          <w:szCs w:val="32"/>
        </w:rPr>
        <w:t>机场周围区域</w:t>
      </w:r>
      <w:bookmarkEnd w:id="25"/>
      <w:bookmarkEnd w:id="26"/>
      <w:r>
        <w:rPr>
          <w:rFonts w:ascii="Times New Roman" w:hAnsi="Times New Roman" w:eastAsia="仿宋" w:cs="Times New Roman"/>
          <w:sz w:val="28"/>
          <w:szCs w:val="32"/>
        </w:rPr>
        <w:t>指机场周围受飞机通过（起飞、降落、低空飞越）噪声影响的区域，以经批准的相关环境影响评价文件中所确定的区域为准。</w:t>
      </w:r>
      <w:bookmarkEnd w:id="24"/>
    </w:p>
    <w:p>
      <w:pPr>
        <w:spacing w:line="360" w:lineRule="auto"/>
        <w:ind w:firstLine="560" w:firstLineChars="200"/>
        <w:rPr>
          <w:rFonts w:ascii="Times New Roman" w:hAnsi="Times New Roman" w:eastAsia="仿宋" w:cs="Times New Roman"/>
          <w:sz w:val="28"/>
          <w:szCs w:val="32"/>
        </w:rPr>
      </w:pPr>
      <w:r>
        <w:rPr>
          <w:rFonts w:ascii="Times New Roman" w:hAnsi="Times New Roman" w:eastAsia="仿宋" w:cs="Times New Roman"/>
          <w:sz w:val="28"/>
          <w:szCs w:val="32"/>
        </w:rPr>
        <w:t>（</w:t>
      </w:r>
      <w:r>
        <w:rPr>
          <w:rFonts w:hint="eastAsia" w:ascii="Times New Roman" w:hAnsi="Times New Roman" w:eastAsia="仿宋" w:cs="Times New Roman"/>
          <w:sz w:val="28"/>
          <w:szCs w:val="32"/>
        </w:rPr>
        <w:t>五</w:t>
      </w:r>
      <w:r>
        <w:rPr>
          <w:rFonts w:ascii="Times New Roman" w:hAnsi="Times New Roman" w:eastAsia="仿宋" w:cs="Times New Roman"/>
          <w:sz w:val="28"/>
          <w:szCs w:val="32"/>
        </w:rPr>
        <w:t>）</w:t>
      </w:r>
      <w:r>
        <w:rPr>
          <w:rFonts w:hint="eastAsia" w:ascii="Times New Roman" w:hAnsi="Times New Roman" w:eastAsia="仿宋" w:cs="Times New Roman"/>
          <w:sz w:val="28"/>
          <w:szCs w:val="32"/>
        </w:rPr>
        <w:t>区域</w:t>
      </w:r>
      <w:r>
        <w:rPr>
          <w:rFonts w:ascii="Times New Roman" w:hAnsi="Times New Roman" w:eastAsia="仿宋" w:cs="Times New Roman"/>
          <w:sz w:val="28"/>
          <w:szCs w:val="32"/>
        </w:rPr>
        <w:t>与</w:t>
      </w:r>
      <w:r>
        <w:rPr>
          <w:rFonts w:hint="eastAsia" w:ascii="Times New Roman" w:hAnsi="Times New Roman" w:eastAsia="仿宋" w:cs="Times New Roman"/>
          <w:sz w:val="28"/>
          <w:szCs w:val="32"/>
        </w:rPr>
        <w:t>区域</w:t>
      </w:r>
      <w:r>
        <w:rPr>
          <w:rFonts w:ascii="Times New Roman" w:hAnsi="Times New Roman" w:eastAsia="仿宋" w:cs="Times New Roman"/>
          <w:sz w:val="28"/>
          <w:szCs w:val="32"/>
        </w:rPr>
        <w:t>之间不设缓冲过</w:t>
      </w:r>
      <w:r>
        <w:rPr>
          <w:rFonts w:hint="eastAsia" w:ascii="Times New Roman" w:hAnsi="Times New Roman" w:eastAsia="仿宋" w:cs="Times New Roman"/>
          <w:sz w:val="28"/>
          <w:szCs w:val="32"/>
        </w:rPr>
        <w:t>渡</w:t>
      </w:r>
      <w:r>
        <w:rPr>
          <w:rFonts w:ascii="Times New Roman" w:hAnsi="Times New Roman" w:eastAsia="仿宋" w:cs="Times New Roman"/>
          <w:sz w:val="28"/>
          <w:szCs w:val="32"/>
        </w:rPr>
        <w:t>地带，边界声环境以较严一方标准要求。</w:t>
      </w:r>
    </w:p>
    <w:p>
      <w:pPr>
        <w:spacing w:line="360" w:lineRule="auto"/>
        <w:ind w:firstLine="560" w:firstLineChars="200"/>
        <w:rPr>
          <w:rFonts w:ascii="Times New Roman" w:hAnsi="Times New Roman" w:eastAsia="仿宋" w:cs="Times New Roman"/>
          <w:sz w:val="28"/>
          <w:szCs w:val="32"/>
        </w:rPr>
      </w:pPr>
      <w:r>
        <w:rPr>
          <w:rFonts w:ascii="Times New Roman" w:hAnsi="Times New Roman" w:eastAsia="仿宋" w:cs="Times New Roman"/>
          <w:sz w:val="28"/>
          <w:szCs w:val="32"/>
        </w:rPr>
        <w:t>（</w:t>
      </w:r>
      <w:r>
        <w:rPr>
          <w:rFonts w:hint="eastAsia" w:ascii="Times New Roman" w:hAnsi="Times New Roman" w:eastAsia="仿宋" w:cs="Times New Roman"/>
          <w:sz w:val="28"/>
          <w:szCs w:val="32"/>
        </w:rPr>
        <w:t>六</w:t>
      </w:r>
      <w:r>
        <w:rPr>
          <w:rFonts w:ascii="Times New Roman" w:hAnsi="Times New Roman" w:eastAsia="仿宋" w:cs="Times New Roman"/>
          <w:sz w:val="28"/>
          <w:szCs w:val="32"/>
        </w:rPr>
        <w:t>）本区划由淮安市涟水生态环境局负责解释。</w:t>
      </w:r>
    </w:p>
    <w:p>
      <w:pPr>
        <w:pStyle w:val="26"/>
        <w:ind w:firstLine="560"/>
        <w:rPr>
          <w:rFonts w:ascii="Times New Roman"/>
          <w:sz w:val="28"/>
        </w:rPr>
      </w:pPr>
    </w:p>
    <w:p>
      <w:pPr>
        <w:pStyle w:val="26"/>
        <w:ind w:firstLine="560"/>
        <w:rPr>
          <w:rFonts w:ascii="Times New Roman"/>
          <w:sz w:val="28"/>
        </w:rPr>
        <w:sectPr>
          <w:pgSz w:w="11906" w:h="16838"/>
          <w:pgMar w:top="1276" w:right="1474" w:bottom="1134" w:left="1587" w:header="851" w:footer="992" w:gutter="0"/>
          <w:pgNumType w:fmt="numberInDash"/>
          <w:cols w:space="0" w:num="1"/>
          <w:docGrid w:type="lines" w:linePitch="435" w:charSpace="0"/>
        </w:sectPr>
      </w:pPr>
    </w:p>
    <w:p>
      <w:pPr>
        <w:spacing w:line="360" w:lineRule="auto"/>
        <w:ind w:firstLine="560" w:firstLineChars="200"/>
        <w:rPr>
          <w:rFonts w:ascii="Times New Roman" w:hAnsi="Times New Roman" w:eastAsia="仿宋" w:cs="Times New Roman"/>
          <w:sz w:val="28"/>
          <w:szCs w:val="32"/>
        </w:rPr>
      </w:pPr>
      <w:r>
        <w:rPr>
          <w:rFonts w:hint="eastAsia" w:ascii="Times New Roman" w:hAnsi="Times New Roman" w:eastAsia="仿宋" w:cs="Times New Roman"/>
          <w:sz w:val="28"/>
          <w:szCs w:val="32"/>
        </w:rPr>
        <w:t>附图</w:t>
      </w:r>
      <w:r>
        <w:rPr>
          <w:rFonts w:ascii="Times New Roman" w:hAnsi="Times New Roman" w:eastAsia="仿宋" w:cs="Times New Roman"/>
          <w:sz w:val="28"/>
          <w:szCs w:val="32"/>
        </w:rPr>
        <w:t>清单如下：</w:t>
      </w:r>
    </w:p>
    <w:p>
      <w:pPr>
        <w:spacing w:line="360" w:lineRule="auto"/>
        <w:ind w:firstLine="560" w:firstLineChars="200"/>
        <w:rPr>
          <w:rFonts w:ascii="Times New Roman" w:hAnsi="Times New Roman" w:eastAsia="仿宋" w:cs="Times New Roman"/>
          <w:sz w:val="28"/>
          <w:szCs w:val="32"/>
        </w:rPr>
      </w:pPr>
      <w:r>
        <w:rPr>
          <w:rFonts w:ascii="Times New Roman" w:hAnsi="Times New Roman" w:eastAsia="仿宋" w:cs="Times New Roman"/>
          <w:sz w:val="28"/>
          <w:szCs w:val="32"/>
        </w:rPr>
        <w:t>附</w:t>
      </w:r>
      <w:r>
        <w:rPr>
          <w:rFonts w:hint="eastAsia" w:ascii="Times New Roman" w:hAnsi="Times New Roman" w:eastAsia="仿宋" w:cs="Times New Roman"/>
          <w:sz w:val="28"/>
          <w:szCs w:val="32"/>
        </w:rPr>
        <w:t>图</w:t>
      </w:r>
      <w:r>
        <w:rPr>
          <w:rFonts w:ascii="Times New Roman" w:hAnsi="Times New Roman" w:eastAsia="仿宋" w:cs="Times New Roman"/>
          <w:sz w:val="28"/>
          <w:szCs w:val="32"/>
        </w:rPr>
        <w:t>1 涟水县中心城区声环境功能区区划图</w:t>
      </w:r>
    </w:p>
    <w:p>
      <w:pPr>
        <w:spacing w:line="360" w:lineRule="auto"/>
        <w:ind w:firstLine="560" w:firstLineChars="200"/>
        <w:rPr>
          <w:rFonts w:ascii="Times New Roman" w:hAnsi="Times New Roman" w:eastAsia="仿宋" w:cs="Times New Roman"/>
          <w:sz w:val="28"/>
          <w:szCs w:val="32"/>
        </w:rPr>
      </w:pPr>
      <w:r>
        <w:rPr>
          <w:rFonts w:hint="eastAsia" w:ascii="Times New Roman" w:hAnsi="Times New Roman" w:eastAsia="仿宋" w:cs="Times New Roman"/>
          <w:sz w:val="28"/>
          <w:szCs w:val="32"/>
        </w:rPr>
        <w:t>附图</w:t>
      </w:r>
      <w:r>
        <w:rPr>
          <w:rFonts w:ascii="Times New Roman" w:hAnsi="Times New Roman" w:eastAsia="仿宋" w:cs="Times New Roman"/>
          <w:sz w:val="28"/>
          <w:szCs w:val="32"/>
        </w:rPr>
        <w:t xml:space="preserve">2 </w:t>
      </w:r>
      <w:r>
        <w:rPr>
          <w:rFonts w:hint="eastAsia" w:ascii="Times New Roman" w:hAnsi="Times New Roman" w:eastAsia="仿宋" w:cs="Times New Roman"/>
          <w:sz w:val="28"/>
          <w:szCs w:val="32"/>
        </w:rPr>
        <w:t>涟水县</w:t>
      </w:r>
      <w:r>
        <w:rPr>
          <w:rFonts w:ascii="Times New Roman" w:hAnsi="Times New Roman" w:eastAsia="仿宋" w:cs="Times New Roman"/>
          <w:sz w:val="28"/>
          <w:szCs w:val="32"/>
        </w:rPr>
        <w:t>经济开发区</w:t>
      </w:r>
      <w:r>
        <w:rPr>
          <w:rFonts w:hint="eastAsia" w:ascii="Times New Roman" w:hAnsi="Times New Roman" w:eastAsia="仿宋" w:cs="Times New Roman"/>
          <w:sz w:val="28"/>
          <w:szCs w:val="32"/>
        </w:rPr>
        <w:t>声环境功能</w:t>
      </w:r>
      <w:r>
        <w:rPr>
          <w:rFonts w:ascii="Times New Roman" w:hAnsi="Times New Roman" w:eastAsia="仿宋" w:cs="Times New Roman"/>
          <w:sz w:val="28"/>
          <w:szCs w:val="32"/>
        </w:rPr>
        <w:t>区</w:t>
      </w:r>
      <w:r>
        <w:rPr>
          <w:rFonts w:hint="eastAsia" w:ascii="Times New Roman" w:hAnsi="Times New Roman" w:eastAsia="仿宋" w:cs="Times New Roman"/>
          <w:sz w:val="28"/>
          <w:szCs w:val="32"/>
        </w:rPr>
        <w:t>划</w:t>
      </w:r>
      <w:r>
        <w:rPr>
          <w:rFonts w:ascii="Times New Roman" w:hAnsi="Times New Roman" w:eastAsia="仿宋" w:cs="Times New Roman"/>
          <w:sz w:val="28"/>
          <w:szCs w:val="32"/>
        </w:rPr>
        <w:t>图</w:t>
      </w:r>
    </w:p>
    <w:p>
      <w:pPr>
        <w:spacing w:line="360" w:lineRule="auto"/>
        <w:ind w:firstLine="560" w:firstLineChars="200"/>
        <w:rPr>
          <w:rFonts w:ascii="Times New Roman" w:hAnsi="Times New Roman" w:eastAsia="仿宋" w:cs="Times New Roman"/>
          <w:sz w:val="28"/>
          <w:szCs w:val="32"/>
        </w:rPr>
      </w:pPr>
      <w:r>
        <w:rPr>
          <w:rFonts w:hint="eastAsia" w:ascii="Times New Roman" w:hAnsi="Times New Roman" w:eastAsia="仿宋" w:cs="Times New Roman"/>
          <w:sz w:val="28"/>
          <w:szCs w:val="32"/>
        </w:rPr>
        <w:t>附图</w:t>
      </w:r>
      <w:r>
        <w:rPr>
          <w:rFonts w:ascii="Times New Roman" w:hAnsi="Times New Roman" w:eastAsia="仿宋" w:cs="Times New Roman"/>
          <w:sz w:val="28"/>
          <w:szCs w:val="32"/>
        </w:rPr>
        <w:t xml:space="preserve">3 </w:t>
      </w:r>
      <w:r>
        <w:rPr>
          <w:rFonts w:hint="eastAsia" w:ascii="Times New Roman" w:hAnsi="Times New Roman" w:eastAsia="仿宋" w:cs="Times New Roman"/>
          <w:sz w:val="28"/>
          <w:szCs w:val="32"/>
        </w:rPr>
        <w:t>涟水空港产业片区声环境功能</w:t>
      </w:r>
      <w:r>
        <w:rPr>
          <w:rFonts w:ascii="Times New Roman" w:hAnsi="Times New Roman" w:eastAsia="仿宋" w:cs="Times New Roman"/>
          <w:sz w:val="28"/>
          <w:szCs w:val="32"/>
        </w:rPr>
        <w:t>区</w:t>
      </w:r>
      <w:r>
        <w:rPr>
          <w:rFonts w:hint="eastAsia" w:ascii="Times New Roman" w:hAnsi="Times New Roman" w:eastAsia="仿宋" w:cs="Times New Roman"/>
          <w:sz w:val="28"/>
          <w:szCs w:val="32"/>
        </w:rPr>
        <w:t>划</w:t>
      </w:r>
      <w:r>
        <w:rPr>
          <w:rFonts w:ascii="Times New Roman" w:hAnsi="Times New Roman" w:eastAsia="仿宋" w:cs="Times New Roman"/>
          <w:sz w:val="28"/>
          <w:szCs w:val="32"/>
        </w:rPr>
        <w:t>图</w:t>
      </w:r>
    </w:p>
    <w:p>
      <w:pPr>
        <w:spacing w:line="360" w:lineRule="auto"/>
        <w:ind w:firstLine="560" w:firstLineChars="200"/>
        <w:rPr>
          <w:rFonts w:ascii="Times New Roman" w:hAnsi="Times New Roman" w:eastAsia="仿宋" w:cs="Times New Roman"/>
          <w:sz w:val="28"/>
          <w:szCs w:val="32"/>
        </w:rPr>
      </w:pPr>
      <w:r>
        <w:rPr>
          <w:rFonts w:hint="eastAsia" w:ascii="Times New Roman" w:hAnsi="Times New Roman" w:eastAsia="仿宋" w:cs="Times New Roman"/>
          <w:sz w:val="28"/>
          <w:szCs w:val="32"/>
        </w:rPr>
        <w:t>附图</w:t>
      </w:r>
      <w:r>
        <w:rPr>
          <w:rFonts w:ascii="Times New Roman" w:hAnsi="Times New Roman" w:eastAsia="仿宋" w:cs="Times New Roman"/>
          <w:sz w:val="28"/>
          <w:szCs w:val="32"/>
        </w:rPr>
        <w:t xml:space="preserve">4 </w:t>
      </w:r>
      <w:r>
        <w:rPr>
          <w:rFonts w:hint="eastAsia" w:ascii="Times New Roman" w:hAnsi="Times New Roman" w:eastAsia="仿宋" w:cs="Times New Roman"/>
          <w:sz w:val="28"/>
          <w:szCs w:val="32"/>
        </w:rPr>
        <w:t>涟水县滨河新城片区声环境功能</w:t>
      </w:r>
      <w:r>
        <w:rPr>
          <w:rFonts w:ascii="Times New Roman" w:hAnsi="Times New Roman" w:eastAsia="仿宋" w:cs="Times New Roman"/>
          <w:sz w:val="28"/>
          <w:szCs w:val="32"/>
        </w:rPr>
        <w:t>区</w:t>
      </w:r>
      <w:r>
        <w:rPr>
          <w:rFonts w:hint="eastAsia" w:ascii="Times New Roman" w:hAnsi="Times New Roman" w:eastAsia="仿宋" w:cs="Times New Roman"/>
          <w:sz w:val="28"/>
          <w:szCs w:val="32"/>
        </w:rPr>
        <w:t>划</w:t>
      </w:r>
      <w:r>
        <w:rPr>
          <w:rFonts w:ascii="Times New Roman" w:hAnsi="Times New Roman" w:eastAsia="仿宋" w:cs="Times New Roman"/>
          <w:sz w:val="28"/>
          <w:szCs w:val="32"/>
        </w:rPr>
        <w:t>图</w:t>
      </w:r>
    </w:p>
    <w:p>
      <w:pPr>
        <w:spacing w:line="360" w:lineRule="auto"/>
        <w:ind w:firstLine="560" w:firstLineChars="200"/>
        <w:rPr>
          <w:rFonts w:ascii="Times New Roman" w:hAnsi="Times New Roman" w:eastAsia="仿宋" w:cs="Times New Roman"/>
          <w:color w:val="FF0000"/>
          <w:sz w:val="28"/>
          <w:szCs w:val="32"/>
        </w:rPr>
      </w:pPr>
      <w:r>
        <w:rPr>
          <w:rFonts w:hint="eastAsia" w:ascii="Times New Roman" w:hAnsi="Times New Roman" w:eastAsia="仿宋" w:cs="Times New Roman"/>
          <w:color w:val="auto"/>
          <w:sz w:val="28"/>
          <w:szCs w:val="32"/>
        </w:rPr>
        <w:t>附图</w:t>
      </w:r>
      <w:r>
        <w:rPr>
          <w:rFonts w:ascii="Times New Roman" w:hAnsi="Times New Roman" w:eastAsia="仿宋" w:cs="Times New Roman"/>
          <w:color w:val="auto"/>
          <w:sz w:val="28"/>
          <w:szCs w:val="32"/>
        </w:rPr>
        <w:t xml:space="preserve">5 </w:t>
      </w:r>
      <w:r>
        <w:rPr>
          <w:rFonts w:hint="eastAsia" w:ascii="Times New Roman" w:hAnsi="Times New Roman" w:eastAsia="仿宋" w:cs="Times New Roman"/>
          <w:color w:val="auto"/>
          <w:sz w:val="28"/>
          <w:szCs w:val="32"/>
        </w:rPr>
        <w:t>江苏涟水经济开发区循环经济产业园声环境功能</w:t>
      </w:r>
      <w:r>
        <w:rPr>
          <w:rFonts w:ascii="Times New Roman" w:hAnsi="Times New Roman" w:eastAsia="仿宋" w:cs="Times New Roman"/>
          <w:color w:val="auto"/>
          <w:sz w:val="28"/>
          <w:szCs w:val="32"/>
        </w:rPr>
        <w:t>区</w:t>
      </w:r>
      <w:r>
        <w:rPr>
          <w:rFonts w:hint="eastAsia" w:ascii="Times New Roman" w:hAnsi="Times New Roman" w:eastAsia="仿宋" w:cs="Times New Roman"/>
          <w:color w:val="auto"/>
          <w:sz w:val="28"/>
          <w:szCs w:val="32"/>
        </w:rPr>
        <w:t>划</w:t>
      </w:r>
      <w:r>
        <w:rPr>
          <w:rFonts w:ascii="Times New Roman" w:hAnsi="Times New Roman" w:eastAsia="仿宋" w:cs="Times New Roman"/>
          <w:color w:val="auto"/>
          <w:sz w:val="28"/>
          <w:szCs w:val="32"/>
        </w:rPr>
        <w:t>图</w:t>
      </w:r>
    </w:p>
    <w:p>
      <w:pPr>
        <w:spacing w:line="360" w:lineRule="auto"/>
        <w:ind w:firstLine="560" w:firstLineChars="200"/>
        <w:rPr>
          <w:rFonts w:ascii="Times New Roman" w:hAnsi="Times New Roman" w:eastAsia="仿宋" w:cs="Times New Roman"/>
          <w:sz w:val="28"/>
          <w:szCs w:val="32"/>
        </w:rPr>
      </w:pPr>
      <w:r>
        <w:rPr>
          <w:rFonts w:hint="eastAsia" w:ascii="Times New Roman" w:hAnsi="Times New Roman" w:eastAsia="仿宋" w:cs="Times New Roman"/>
          <w:sz w:val="28"/>
          <w:szCs w:val="32"/>
        </w:rPr>
        <w:t>附图</w:t>
      </w:r>
      <w:r>
        <w:rPr>
          <w:rFonts w:ascii="Times New Roman" w:hAnsi="Times New Roman" w:eastAsia="仿宋" w:cs="Times New Roman"/>
          <w:sz w:val="28"/>
          <w:szCs w:val="32"/>
        </w:rPr>
        <w:t xml:space="preserve">6 </w:t>
      </w:r>
      <w:r>
        <w:rPr>
          <w:rFonts w:hint="eastAsia" w:ascii="Times New Roman" w:hAnsi="Times New Roman" w:eastAsia="仿宋" w:cs="Times New Roman"/>
          <w:sz w:val="28"/>
          <w:szCs w:val="32"/>
        </w:rPr>
        <w:t>涟水县主城区声环境功能</w:t>
      </w:r>
      <w:r>
        <w:rPr>
          <w:rFonts w:ascii="Times New Roman" w:hAnsi="Times New Roman" w:eastAsia="仿宋" w:cs="Times New Roman"/>
          <w:sz w:val="28"/>
          <w:szCs w:val="32"/>
        </w:rPr>
        <w:t>区</w:t>
      </w:r>
      <w:r>
        <w:rPr>
          <w:rFonts w:hint="eastAsia" w:ascii="Times New Roman" w:hAnsi="Times New Roman" w:eastAsia="仿宋" w:cs="Times New Roman"/>
          <w:sz w:val="28"/>
          <w:szCs w:val="32"/>
        </w:rPr>
        <w:t>划</w:t>
      </w:r>
      <w:r>
        <w:rPr>
          <w:rFonts w:ascii="Times New Roman" w:hAnsi="Times New Roman" w:eastAsia="仿宋" w:cs="Times New Roman"/>
          <w:sz w:val="28"/>
          <w:szCs w:val="32"/>
        </w:rPr>
        <w:t>图</w:t>
      </w:r>
    </w:p>
    <w:p>
      <w:pPr>
        <w:ind w:firstLine="0"/>
        <w:rPr>
          <w:lang w:val="zh-CN"/>
        </w:rPr>
        <w:sectPr>
          <w:pgSz w:w="11906" w:h="16838"/>
          <w:pgMar w:top="1276" w:right="1474" w:bottom="1134" w:left="1587" w:header="851" w:footer="992" w:gutter="0"/>
          <w:pgNumType w:fmt="numberInDash"/>
          <w:cols w:space="0" w:num="1"/>
          <w:docGrid w:type="lines" w:linePitch="435" w:charSpace="0"/>
        </w:sectPr>
      </w:pPr>
    </w:p>
    <w:p>
      <w:pPr>
        <w:spacing w:line="360" w:lineRule="auto"/>
        <w:ind w:firstLine="142"/>
        <w:rPr>
          <w:rFonts w:ascii="Times New Roman" w:hAnsi="Times New Roman" w:cs="Times New Roman"/>
          <w:b/>
        </w:rPr>
      </w:pPr>
      <w:r>
        <w:rPr>
          <w:rFonts w:hint="eastAsia" w:ascii="Times New Roman" w:hAnsi="Times New Roman" w:cs="Times New Roman"/>
          <w:b/>
        </w:rPr>
        <w:t>附图</w:t>
      </w:r>
      <w:r>
        <w:rPr>
          <w:rFonts w:ascii="Times New Roman" w:hAnsi="Times New Roman" w:cs="Times New Roman"/>
          <w:b/>
        </w:rPr>
        <w:t xml:space="preserve">1 </w:t>
      </w:r>
      <w:r>
        <w:rPr>
          <w:rFonts w:hint="eastAsia" w:ascii="Times New Roman" w:hAnsi="Times New Roman" w:cs="Times New Roman"/>
          <w:b/>
        </w:rPr>
        <w:t>涟水县</w:t>
      </w:r>
      <w:r>
        <w:rPr>
          <w:rFonts w:ascii="Times New Roman" w:hAnsi="Times New Roman" w:cs="Times New Roman"/>
          <w:b/>
        </w:rPr>
        <w:t>中心城区</w:t>
      </w:r>
      <w:r>
        <w:rPr>
          <w:rFonts w:hint="eastAsia" w:ascii="Times New Roman" w:hAnsi="Times New Roman" w:cs="Times New Roman"/>
          <w:b/>
        </w:rPr>
        <w:t>声环境功能</w:t>
      </w:r>
      <w:r>
        <w:rPr>
          <w:rFonts w:ascii="Times New Roman" w:hAnsi="Times New Roman" w:cs="Times New Roman"/>
          <w:b/>
        </w:rPr>
        <w:t>区</w:t>
      </w:r>
      <w:r>
        <w:rPr>
          <w:rFonts w:hint="eastAsia" w:ascii="Times New Roman" w:hAnsi="Times New Roman" w:cs="Times New Roman"/>
          <w:b/>
        </w:rPr>
        <w:t>划</w:t>
      </w:r>
      <w:r>
        <w:rPr>
          <w:rFonts w:ascii="Times New Roman" w:hAnsi="Times New Roman" w:cs="Times New Roman"/>
          <w:b/>
        </w:rPr>
        <w:t>图</w:t>
      </w:r>
    </w:p>
    <w:p>
      <w:pPr>
        <w:spacing w:line="360" w:lineRule="auto"/>
        <w:ind w:firstLine="142"/>
        <w:jc w:val="center"/>
        <w:rPr>
          <w:rFonts w:ascii="Times New Roman" w:hAnsi="Times New Roman" w:cs="Times New Roman"/>
          <w:b/>
        </w:rPr>
      </w:pPr>
      <w:r>
        <w:rPr>
          <w:snapToGrid/>
        </w:rPr>
        <mc:AlternateContent>
          <mc:Choice Requires="wpg">
            <w:drawing>
              <wp:anchor distT="0" distB="0" distL="114300" distR="114300" simplePos="0" relativeHeight="251659264" behindDoc="0" locked="0" layoutInCell="1" allowOverlap="1">
                <wp:simplePos x="0" y="0"/>
                <wp:positionH relativeFrom="column">
                  <wp:posOffset>6677025</wp:posOffset>
                </wp:positionH>
                <wp:positionV relativeFrom="paragraph">
                  <wp:posOffset>4584700</wp:posOffset>
                </wp:positionV>
                <wp:extent cx="1600200" cy="1085850"/>
                <wp:effectExtent l="0" t="0" r="19050" b="0"/>
                <wp:wrapNone/>
                <wp:docPr id="62" name="组合 62"/>
                <wp:cNvGraphicFramePr/>
                <a:graphic xmlns:a="http://schemas.openxmlformats.org/drawingml/2006/main">
                  <a:graphicData uri="http://schemas.microsoft.com/office/word/2010/wordprocessingGroup">
                    <wpg:wgp>
                      <wpg:cNvGrpSpPr/>
                      <wpg:grpSpPr>
                        <a:xfrm>
                          <a:off x="0" y="0"/>
                          <a:ext cx="1600200" cy="1085850"/>
                          <a:chOff x="0" y="0"/>
                          <a:chExt cx="1600200" cy="1085850"/>
                        </a:xfrm>
                      </wpg:grpSpPr>
                      <wps:wsp>
                        <wps:cNvPr id="54" name="Rectangle 3"/>
                        <wps:cNvSpPr>
                          <a:spLocks noChangeArrowheads="1"/>
                        </wps:cNvSpPr>
                        <wps:spPr bwMode="auto">
                          <a:xfrm>
                            <a:off x="0" y="0"/>
                            <a:ext cx="1600200" cy="105727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55" name="Text Box 4"/>
                        <wps:cNvSpPr txBox="1">
                          <a:spLocks noChangeArrowheads="1"/>
                        </wps:cNvSpPr>
                        <wps:spPr bwMode="auto">
                          <a:xfrm>
                            <a:off x="38100" y="19050"/>
                            <a:ext cx="1457325" cy="276225"/>
                          </a:xfrm>
                          <a:prstGeom prst="rect">
                            <a:avLst/>
                          </a:prstGeom>
                          <a:noFill/>
                          <a:ln>
                            <a:noFill/>
                          </a:ln>
                        </wps:spPr>
                        <wps:txbx>
                          <w:txbxContent>
                            <w:p>
                              <w:pPr>
                                <w:spacing w:line="240" w:lineRule="auto"/>
                                <w:ind w:firstLine="0"/>
                                <w:rPr>
                                  <w:b/>
                                  <w:sz w:val="21"/>
                                </w:rPr>
                              </w:pPr>
                              <w:r>
                                <w:rPr>
                                  <w:rFonts w:hint="eastAsia" w:ascii="Times New Roman" w:hAnsi="Times New Roman" w:cs="Times New Roman"/>
                                  <w:b/>
                                  <w:sz w:val="21"/>
                                </w:rPr>
                                <w:t>涟水县区</w:t>
                              </w:r>
                              <w:r>
                                <w:rPr>
                                  <w:rFonts w:hint="eastAsia"/>
                                  <w:b/>
                                  <w:sz w:val="21"/>
                                </w:rPr>
                                <w:t>划</w:t>
                              </w:r>
                              <w:r>
                                <w:rPr>
                                  <w:b/>
                                  <w:sz w:val="21"/>
                                </w:rPr>
                                <w:t>类型</w:t>
                              </w:r>
                            </w:p>
                          </w:txbxContent>
                        </wps:txbx>
                        <wps:bodyPr rot="0" vert="horz" wrap="square" lIns="91440" tIns="45720" rIns="91440" bIns="45720" anchor="t" anchorCtr="0" upright="1">
                          <a:noAutofit/>
                        </wps:bodyPr>
                      </wps:wsp>
                      <wps:wsp>
                        <wps:cNvPr id="56" name="Rectangle 5"/>
                        <wps:cNvSpPr>
                          <a:spLocks noChangeArrowheads="1"/>
                        </wps:cNvSpPr>
                        <wps:spPr bwMode="auto">
                          <a:xfrm>
                            <a:off x="133350" y="304800"/>
                            <a:ext cx="409575" cy="190500"/>
                          </a:xfrm>
                          <a:prstGeom prst="rect">
                            <a:avLst/>
                          </a:prstGeom>
                          <a:solidFill>
                            <a:srgbClr val="CCFFCC"/>
                          </a:solidFill>
                          <a:ln w="9525">
                            <a:solidFill>
                              <a:srgbClr val="CCFFCC"/>
                            </a:solidFill>
                            <a:miter lim="800000"/>
                          </a:ln>
                        </wps:spPr>
                        <wps:bodyPr rot="0" vert="horz" wrap="square" lIns="91440" tIns="45720" rIns="91440" bIns="45720" anchor="t" anchorCtr="0" upright="1">
                          <a:noAutofit/>
                        </wps:bodyPr>
                      </wps:wsp>
                      <wps:wsp>
                        <wps:cNvPr id="57" name="Rectangle 6"/>
                        <wps:cNvSpPr>
                          <a:spLocks noChangeArrowheads="1"/>
                        </wps:cNvSpPr>
                        <wps:spPr bwMode="auto">
                          <a:xfrm>
                            <a:off x="133350" y="542925"/>
                            <a:ext cx="409575" cy="190500"/>
                          </a:xfrm>
                          <a:prstGeom prst="rect">
                            <a:avLst/>
                          </a:prstGeom>
                          <a:solidFill>
                            <a:srgbClr val="3366CC"/>
                          </a:solidFill>
                          <a:ln w="9525">
                            <a:solidFill>
                              <a:srgbClr val="3366CC"/>
                            </a:solidFill>
                            <a:miter lim="800000"/>
                          </a:ln>
                        </wps:spPr>
                        <wps:bodyPr rot="0" vert="horz" wrap="square" lIns="91440" tIns="45720" rIns="91440" bIns="45720" anchor="t" anchorCtr="0" upright="1">
                          <a:noAutofit/>
                        </wps:bodyPr>
                      </wps:wsp>
                      <wps:wsp>
                        <wps:cNvPr id="58" name="Rectangle 7"/>
                        <wps:cNvSpPr>
                          <a:spLocks noChangeArrowheads="1"/>
                        </wps:cNvSpPr>
                        <wps:spPr bwMode="auto">
                          <a:xfrm>
                            <a:off x="142875" y="790575"/>
                            <a:ext cx="409575" cy="190500"/>
                          </a:xfrm>
                          <a:prstGeom prst="rect">
                            <a:avLst/>
                          </a:prstGeom>
                          <a:solidFill>
                            <a:srgbClr val="993300"/>
                          </a:solidFill>
                          <a:ln w="9525">
                            <a:solidFill>
                              <a:srgbClr val="993300"/>
                            </a:solidFill>
                            <a:miter lim="800000"/>
                          </a:ln>
                        </wps:spPr>
                        <wps:bodyPr rot="0" vert="horz" wrap="square" lIns="91440" tIns="45720" rIns="91440" bIns="45720" anchor="t" anchorCtr="0" upright="1">
                          <a:noAutofit/>
                        </wps:bodyPr>
                      </wps:wsp>
                      <wps:wsp>
                        <wps:cNvPr id="59" name="Text Box 8"/>
                        <wps:cNvSpPr txBox="1">
                          <a:spLocks noChangeArrowheads="1"/>
                        </wps:cNvSpPr>
                        <wps:spPr bwMode="auto">
                          <a:xfrm>
                            <a:off x="571500" y="266700"/>
                            <a:ext cx="581025" cy="304800"/>
                          </a:xfrm>
                          <a:prstGeom prst="rect">
                            <a:avLst/>
                          </a:prstGeom>
                          <a:noFill/>
                          <a:ln>
                            <a:noFill/>
                          </a:ln>
                        </wps:spPr>
                        <wps:txbx>
                          <w:txbxContent>
                            <w:p>
                              <w:pPr>
                                <w:spacing w:line="240" w:lineRule="auto"/>
                                <w:ind w:firstLine="0"/>
                                <w:rPr>
                                  <w:b/>
                                  <w:sz w:val="21"/>
                                </w:rPr>
                              </w:pPr>
                              <w:r>
                                <w:rPr>
                                  <w:rFonts w:hint="eastAsia"/>
                                  <w:b/>
                                  <w:sz w:val="21"/>
                                </w:rPr>
                                <w:t>1类区</w:t>
                              </w:r>
                            </w:p>
                          </w:txbxContent>
                        </wps:txbx>
                        <wps:bodyPr rot="0" vert="horz" wrap="square" lIns="91440" tIns="45720" rIns="91440" bIns="45720" anchor="t" anchorCtr="0" upright="1">
                          <a:noAutofit/>
                        </wps:bodyPr>
                      </wps:wsp>
                      <wps:wsp>
                        <wps:cNvPr id="60" name="Text Box 9"/>
                        <wps:cNvSpPr txBox="1">
                          <a:spLocks noChangeArrowheads="1"/>
                        </wps:cNvSpPr>
                        <wps:spPr bwMode="auto">
                          <a:xfrm>
                            <a:off x="581025" y="523875"/>
                            <a:ext cx="552450" cy="304800"/>
                          </a:xfrm>
                          <a:prstGeom prst="rect">
                            <a:avLst/>
                          </a:prstGeom>
                          <a:noFill/>
                          <a:ln>
                            <a:noFill/>
                          </a:ln>
                        </wps:spPr>
                        <wps:txbx>
                          <w:txbxContent>
                            <w:p>
                              <w:pPr>
                                <w:spacing w:line="240" w:lineRule="auto"/>
                                <w:ind w:firstLine="0"/>
                                <w:rPr>
                                  <w:b/>
                                  <w:sz w:val="21"/>
                                </w:rPr>
                              </w:pPr>
                              <w:r>
                                <w:rPr>
                                  <w:rFonts w:hint="eastAsia"/>
                                  <w:b/>
                                  <w:sz w:val="21"/>
                                </w:rPr>
                                <w:t>2类区</w:t>
                              </w:r>
                            </w:p>
                          </w:txbxContent>
                        </wps:txbx>
                        <wps:bodyPr rot="0" vert="horz" wrap="square" lIns="91440" tIns="45720" rIns="91440" bIns="45720" anchor="t" anchorCtr="0" upright="1">
                          <a:noAutofit/>
                        </wps:bodyPr>
                      </wps:wsp>
                      <wps:wsp>
                        <wps:cNvPr id="61" name="Text Box 10"/>
                        <wps:cNvSpPr txBox="1">
                          <a:spLocks noChangeArrowheads="1"/>
                        </wps:cNvSpPr>
                        <wps:spPr bwMode="auto">
                          <a:xfrm>
                            <a:off x="581025" y="771525"/>
                            <a:ext cx="657225" cy="314325"/>
                          </a:xfrm>
                          <a:prstGeom prst="rect">
                            <a:avLst/>
                          </a:prstGeom>
                          <a:noFill/>
                          <a:ln>
                            <a:noFill/>
                          </a:ln>
                        </wps:spPr>
                        <wps:txbx>
                          <w:txbxContent>
                            <w:p>
                              <w:pPr>
                                <w:spacing w:line="240" w:lineRule="auto"/>
                                <w:ind w:firstLine="0"/>
                                <w:rPr>
                                  <w:b/>
                                  <w:sz w:val="21"/>
                                </w:rPr>
                              </w:pPr>
                              <w:r>
                                <w:rPr>
                                  <w:rFonts w:hint="eastAsia"/>
                                  <w:b/>
                                  <w:sz w:val="21"/>
                                </w:rPr>
                                <w:t>3类区</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525.75pt;margin-top:361pt;height:85.5pt;width:126pt;z-index:251659264;mso-width-relative:page;mso-height-relative:page;" coordsize="1600200,1085850" o:gfxdata="UEsDBAoAAAAAAIdO4kAAAAAAAAAAAAAAAAAEAAAAZHJzL1BLAwQUAAAACACHTuJAriCzGdsAAAAN&#10;AQAADwAAAGRycy9kb3ducmV2LnhtbE2PwU7DMBBE70j8g7VI3KjtRIE2jVOhCjhVSG2REDc33iZR&#10;YzuK3aT9e7YnOM7s0+xMsbrYjo04hNY7BXImgKGrvGldreBr//40BxaidkZ33qGCKwZYlfd3hc6N&#10;n9wWx12sGYW4kGsFTYx9znmoGrQ6zHyPjm5HP1gdSQ41N4OeKNx2PBHimVvdOvrQ6B7XDVan3dkq&#10;+Jj09JrKt3FzOq6vP/vs83sjUanHBymWwCJe4h8Mt/pUHUrqdPBnZwLrSItMZsQqeEkSWnVDUpGS&#10;dVAwX6QCeFnw/yvKX1BLAwQUAAAACACHTuJAw1uYCwAEAACBFgAADgAAAGRycy9lMm9Eb2MueG1s&#10;7ZjLbtw2FIb3BfoOBPf16K6RYDlIxx2jQNIGTfoAHIm6oJKokhxr3HUXWfZ98jxBX6OH1NVju5mM&#10;YTuL8WIsitQR+fPjzyOev9pVJbqmXBSsjrB5ZmBE65glRZ1F+PcP6x+WGAlJ6oSUrKYRvqECv7r4&#10;/rvztgmpxXJWJpQjCFKLsG0inEvZhIuFiHNaEXHGGlpDZcp4RSQUebZIOGkhelUuLMPwFi3jScNZ&#10;TIWAu5ddJe4j8kMCsjQtYnrJ4m1Fa9lF5bQkEoYk8qIR+EL3Nk1pLH9NU0ElKiMMI5X6F14C1xv1&#10;u7g4J2HGSZMXcd8FckgX9sZUkaKGl46hLokkaMuLO6GqIuZMsFSexaxadAPRisAoTGNPmyvOto0e&#10;Sxa2WTOKDhO1p/rRYeNfrt9xVCQR9iyMalLBjP/76e/P/3xEcAPUaZsshEZXvHnfvOP9jawrqQHv&#10;Ul6p/zAUtNO63oy60p1EMdw0PcOAqccohjrTWLpLt1c+zmF67jwX5z994cnF8OKF6t/YnbYBJsUk&#10;lHicUO9z0lCtv1Aa9EK5ziDUb4AXqbOSIruTSjdTOilFRPOGxX8IVLNVDq3oa85Zm1OSQK9M1R76&#10;PntAFQQ8ijbtW5bANJCtZJqpIyR2fct39TsGoUjYcCGvKKuQuogwh87r8OT6jZCqO1MT3X1WFsm6&#10;KEtd4NlmVXJ0TWAdrfVfH13Mm5U1aiMcuJarI9+qE/MQhv67L0RVSLCXsqgivJw3KuteMKWRwlKE&#10;G5bcgF6cdasaPA0ucsb/wqiFFR1h8eeWcIpR+XMNmgem4ygL0AUHFIICn9ds5jWkjiFUhCVG3eVK&#10;draxbXiR5fAmU4+xZq9hntJCKzj1qu8swNj19empdAcqP6hl9yPbIUfpO2MMyR3cHjr+VHjaS1Mt&#10;dbXSA2NY56MTgO420KGdwPI9C6479AbIv5LSmilEIQQJFSEkHG8AzvcwI3ebXa/KCZ+5qXkDPpOp&#10;6amZ8aON4IlMzbRtG2BR2NiGAytfYUHCgRvHCFwwtG4DUVjp+nEXmJzr0ea2Wq3Xq9V9znSwuT0c&#10;4mRuX0p5Hthy/bt0envu9kx0uo4VdKb1EnTatuc9ks6HQ5zoPJJO+GLqMufJO/3npNOxlsocwTt9&#10;8MYu8XsJOoPAtkdnvpX8HeydD4c40XkkncFA55gYLvfgfJ7E0PVNtW8rTC3P8/e3eBfyxiEznFKA&#10;47f4MRE8ZYYHHjfcv/d6MGWdu438BC/DTw8I8ONatnK8Wymi61qOyiDVGcOJH/Uh9G18mHrmHX5M&#10;nb3PviyeyYAmgHzwov0szoMjgdGATEd9pgJgJwP6n5MNffoGJ5Napv4UVR19zsv6JGQ6Ob74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QGAABb&#10;Q29udGVudF9UeXBlc10ueG1sUEsBAhQACgAAAAAAh07iQAAAAAAAAAAAAAAAAAYAAAAAAAAAAAAQ&#10;AAAAVgUAAF9yZWxzL1BLAQIUABQAAAAIAIdO4kCKFGY80QAAAJQBAAALAAAAAAAAAAEAIAAAAHoF&#10;AABfcmVscy8ucmVsc1BLAQIUAAoAAAAAAIdO4kAAAAAAAAAAAAAAAAAEAAAAAAAAAAAAEAAAAAAA&#10;AABkcnMvUEsBAhQAFAAAAAgAh07iQK4gsxnbAAAADQEAAA8AAAAAAAAAAQAgAAAAIgAAAGRycy9k&#10;b3ducmV2LnhtbFBLAQIUABQAAAAIAIdO4kDDW5gLAAQAAIEWAAAOAAAAAAAAAAEAIAAAACoBAABk&#10;cnMvZTJvRG9jLnhtbFBLBQYAAAAABgAGAFkBAACcBwAAAAA=&#10;">
                <o:lock v:ext="edit" aspectratio="f"/>
                <v:rect id="Rectangle 3" o:spid="_x0000_s1026" o:spt="1" style="position:absolute;left:0;top:0;height:1057275;width:1600200;" fillcolor="#FFFFFF" filled="t" stroked="t" coordsize="21600,21600" o:gfxdata="UEsDBAoAAAAAAIdO4kAAAAAAAAAAAAAAAAAEAAAAZHJzL1BLAwQUAAAACACHTuJAbM2hUr0AAADb&#10;AAAADwAAAGRycy9kb3ducmV2LnhtbEWPwW7CMBBE70j9B2srcQMbaBEEDIdWVOUI4cJtiZckEK+j&#10;2EDK12OkShxHM/NGM1+2thJXanzpWMOgr0AQZ86UnGvYpaveBIQPyAYrx6ThjzwsF2+dOSbG3XhD&#10;123IRYSwT1BDEUKdSOmzgiz6vquJo3d0jcUQZZNL0+Atwm0lh0qNpcWS40KBNX0VlJ23F6vhUA53&#10;eN+kP8pOV6OwbtPTZf+tdfd9oGYgArXhFf5v/xoNnx/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zaFSvQAA&#10;ANs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rect>
                <v:shape id="Text Box 4" o:spid="_x0000_s1026" o:spt="202" type="#_x0000_t202" style="position:absolute;left:38100;top:19050;height:276225;width:1457325;" filled="f" stroked="f" coordsize="21600,21600" o:gfxdata="UEsDBAoAAAAAAIdO4kAAAAAAAAAAAAAAAAAEAAAAZHJzL1BLAwQUAAAACACHTuJAxa6crr0AAADb&#10;AAAADwAAAGRycy9kb3ducmV2LnhtbEWPS2vDMBCE74H+B7GF3mLJIQ6tE8WHhkBODU0fkNtirR/U&#10;WhlLid1/XwUKOQ4z8w2zKSbbiSsNvnWsIU0UCOLSmZZrDZ8f+/kzCB+QDXaOScMveSi2D7MN5saN&#10;/E7XU6hFhLDPUUMTQp9L6cuGLPrE9cTRq9xgMUQ51NIMOEa47eRCqZW02HJcaLCn14bKn9PFavh6&#10;q87fS3WsdzbrRzcpyfZFav30mKo1iEBTuIf/2wejIcvg9iX+ALn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rpyu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rPr>
                            <w:b/>
                            <w:sz w:val="21"/>
                          </w:rPr>
                        </w:pPr>
                        <w:r>
                          <w:rPr>
                            <w:rFonts w:hint="eastAsia" w:ascii="Times New Roman" w:hAnsi="Times New Roman" w:cs="Times New Roman"/>
                            <w:b/>
                            <w:sz w:val="21"/>
                          </w:rPr>
                          <w:t>涟水县区</w:t>
                        </w:r>
                        <w:r>
                          <w:rPr>
                            <w:rFonts w:hint="eastAsia"/>
                            <w:b/>
                            <w:sz w:val="21"/>
                          </w:rPr>
                          <w:t>划</w:t>
                        </w:r>
                        <w:r>
                          <w:rPr>
                            <w:b/>
                            <w:sz w:val="21"/>
                          </w:rPr>
                          <w:t>类型</w:t>
                        </w:r>
                      </w:p>
                    </w:txbxContent>
                  </v:textbox>
                </v:shape>
                <v:rect id="Rectangle 5" o:spid="_x0000_s1026" o:spt="1" style="position:absolute;left:133350;top:304800;height:190500;width:409575;" fillcolor="#CCFFCC" filled="t" stroked="t" coordsize="21600,21600" o:gfxdata="UEsDBAoAAAAAAIdO4kAAAAAAAAAAAAAAAAAEAAAAZHJzL1BLAwQUAAAACACHTuJAKAi/97sAAADb&#10;AAAADwAAAGRycy9kb3ducmV2LnhtbEWPQYvCMBSE78L+h/AEb5pWsEg1elhXdi+LaPX+aN621eal&#10;JFG7/94IgsdhZr5hluvetOJGzjeWFaSTBARxaXXDlYJjsR3PQfiArLG1TAr+ycN69TFYYq7tnfd0&#10;O4RKRAj7HBXUIXS5lL6syaCf2I44en/WGQxRukpqh/cIN62cJkkmDTYcF2rs6LOm8nK4GgUnN20y&#10;7NMNfn3/7grS59Nlf1ZqNEyTBYhAfXiHX+0frWCWwfNL/AFy9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Ai/97sAAADb&#10;AAAADwAAAAAAAAABACAAAAAiAAAAZHJzL2Rvd25yZXYueG1sUEsBAhQAFAAAAAgAh07iQDMvBZ47&#10;AAAAOQAAABAAAAAAAAAAAQAgAAAACgEAAGRycy9zaGFwZXhtbC54bWxQSwUGAAAAAAYABgBbAQAA&#10;tAMAAAAA&#10;">
                  <v:fill on="t" focussize="0,0"/>
                  <v:stroke color="#CCFFCC" miterlimit="8" joinstyle="miter"/>
                  <v:imagedata o:title=""/>
                  <o:lock v:ext="edit" aspectratio="f"/>
                </v:rect>
                <v:rect id="Rectangle 6" o:spid="_x0000_s1026" o:spt="1" style="position:absolute;left:133350;top:542925;height:190500;width:409575;" fillcolor="#3366CC" filled="t" stroked="t" coordsize="21600,21600" o:gfxdata="UEsDBAoAAAAAAIdO4kAAAAAAAAAAAAAAAAAEAAAAZHJzL1BLAwQUAAAACACHTuJAQkHl+b4AAADb&#10;AAAADwAAAGRycy9kb3ducmV2LnhtbEWPQWvCQBSE74L/YXkFL1I3EdpKmo0EQRR6amrA4yP7TFKz&#10;b0N2NfHfdwuFHoeZ+YZJt5PpxJ0G11pWEK8iEMSV1S3XCk5f++cNCOeRNXaWScGDHGyz+SzFRNuR&#10;P+le+FoECLsEFTTe94mUrmrIoFvZnjh4FzsY9EEOtdQDjgFuOrmOoldpsOWw0GBPu4aqa3EzCgwu&#10;14drV5YfeVt/5+dTeanGUqnFUxy9g/A0+f/wX/uoFby8we+X8ANk9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kHl+b4A&#10;AADbAAAADwAAAAAAAAABACAAAAAiAAAAZHJzL2Rvd25yZXYueG1sUEsBAhQAFAAAAAgAh07iQDMv&#10;BZ47AAAAOQAAABAAAAAAAAAAAQAgAAAADQEAAGRycy9zaGFwZXhtbC54bWxQSwUGAAAAAAYABgBb&#10;AQAAtwMAAAAA&#10;">
                  <v:fill on="t" focussize="0,0"/>
                  <v:stroke color="#3366CC" miterlimit="8" joinstyle="miter"/>
                  <v:imagedata o:title=""/>
                  <o:lock v:ext="edit" aspectratio="f"/>
                </v:rect>
                <v:rect id="Rectangle 7" o:spid="_x0000_s1026" o:spt="1" style="position:absolute;left:142875;top:790575;height:190500;width:409575;" fillcolor="#993300" filled="t" stroked="t" coordsize="21600,21600" o:gfxdata="UEsDBAoAAAAAAIdO4kAAAAAAAAAAAAAAAAAEAAAAZHJzL1BLAwQUAAAACACHTuJAO8NfVrwAAADb&#10;AAAADwAAAGRycy9kb3ducmV2LnhtbEVPTU8CMRC9m/AfmiHhBl0kErNSiIGY6MUAGo23cTtsV7bT&#10;2lZ2+ff0QOLx5X0vVr1txYlCbBwrmE4KEMSV0w3XCt7fnsb3IGJC1tg6JgVnirBaDm4WWGrX8Y5O&#10;+1SLHMKxRAUmJV9KGStDFuPEeeLMHVywmDIMtdQBuxxuW3lbFHNpseHcYNDT2lB13P9ZBd8/H+Fl&#10;s+4++fWrn3n/+3gw3Vap0XBaPIBI1Kd/8dX9rBXc5bH5S/4Bcn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DX1a8AAAA&#10;2wAAAA8AAAAAAAAAAQAgAAAAIgAAAGRycy9kb3ducmV2LnhtbFBLAQIUABQAAAAIAIdO4kAzLwWe&#10;OwAAADkAAAAQAAAAAAAAAAEAIAAAAAsBAABkcnMvc2hhcGV4bWwueG1sUEsFBgAAAAAGAAYAWwEA&#10;ALUDAAAAAA==&#10;">
                  <v:fill on="t" focussize="0,0"/>
                  <v:stroke color="#993300" miterlimit="8" joinstyle="miter"/>
                  <v:imagedata o:title=""/>
                  <o:lock v:ext="edit" aspectratio="f"/>
                </v:rect>
                <v:shape id="Text Box 8" o:spid="_x0000_s1026" o:spt="202" type="#_x0000_t202" style="position:absolute;left:571500;top:266700;height:304800;width:581025;" filled="f" stroked="f" coordsize="21600,21600" o:gfxdata="UEsDBAoAAAAAAIdO4kAAAAAAAAAAAAAAAAAEAAAAZHJzL1BLAwQUAAAACACHTuJAROOWq70AAADb&#10;AAAADwAAAGRycy9kb3ducmV2LnhtbEWPQWvCQBSE7wX/w/IK3upupBaN2eSgFHpSqrbg7ZF9JqHZ&#10;tyG7NfHfu0Khx2FmvmGyYrStuFLvG8cakpkCQVw603Cl4XR8f1mC8AHZYOuYNNzIQ5FPnjJMjRv4&#10;k66HUIkIYZ+ihjqELpXSlzVZ9DPXEUfv4nqLIcq+kqbHIcJtK+dKvUmLDceFGjva1FT+HH6thq/d&#10;5fz9qvbV1i66wY1Ksl1JrafPiVqDCDSG//Bf+8NoWKzg8SX+AJn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45ar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rPr>
                            <w:b/>
                            <w:sz w:val="21"/>
                          </w:rPr>
                        </w:pPr>
                        <w:r>
                          <w:rPr>
                            <w:rFonts w:hint="eastAsia"/>
                            <w:b/>
                            <w:sz w:val="21"/>
                          </w:rPr>
                          <w:t>1类区</w:t>
                        </w:r>
                      </w:p>
                    </w:txbxContent>
                  </v:textbox>
                </v:shape>
                <v:shape id="Text Box 9" o:spid="_x0000_s1026" o:spt="202" type="#_x0000_t202" style="position:absolute;left:581025;top:523875;height:304800;width:552450;" filled="f" stroked="f" coordsize="21600,21600" o:gfxdata="UEsDBAoAAAAAAIdO4kAAAAAAAAAAAAAAAAAEAAAAZHJzL1BLAwQUAAAACACHTuJAG7X1i7kAAADb&#10;AAAADwAAAGRycy9kb3ducmV2LnhtbEVPy2oCMRTdF/oP4RbcdRJFpY5GFy2CK4vaFtxdJnceOLkJ&#10;k+iMf98sBJeH815tBtuKG3WhcaxhnCkQxIUzDVcafk7b9w8QISIbbB2ThjsF2KxfX1aYG9fzgW7H&#10;WIkUwiFHDXWMPpcyFDVZDJnzxIkrXWcxJthV0nTYp3DbyolSc2mx4dRQo6fPmorL8Wo1/O7L899U&#10;fVdfduZ7NyjJdiG1Hr2N1RJEpCE+xQ/3zmiYp/XpS/oBcv0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u19Yu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spacing w:line="240" w:lineRule="auto"/>
                          <w:ind w:firstLine="0"/>
                          <w:rPr>
                            <w:b/>
                            <w:sz w:val="21"/>
                          </w:rPr>
                        </w:pPr>
                        <w:r>
                          <w:rPr>
                            <w:rFonts w:hint="eastAsia"/>
                            <w:b/>
                            <w:sz w:val="21"/>
                          </w:rPr>
                          <w:t>2类区</w:t>
                        </w:r>
                      </w:p>
                    </w:txbxContent>
                  </v:textbox>
                </v:shape>
                <v:shape id="Text Box 10" o:spid="_x0000_s1026" o:spt="202" type="#_x0000_t202" style="position:absolute;left:581025;top:771525;height:314325;width:657225;" filled="f" stroked="f" coordsize="21600,21600" o:gfxdata="UEsDBAoAAAAAAIdO4kAAAAAAAAAAAAAAAAAEAAAAZHJzL1BLAwQUAAAACACHTuJAdPlQEL0AAADb&#10;AAAADwAAAGRycy9kb3ducmV2LnhtbEWPzWrDMBCE74G+g9hCb7HkkJrWiZJDQyCnljppIbfFWv9Q&#10;a2UsJXbfvioEchxm5htmvZ1sJ640+NaxhjRRIIhLZ1quNZyO+/kLCB+QDXaOScMvedhuHmZrzI0b&#10;+ZOuRahFhLDPUUMTQp9L6cuGLPrE9cTRq9xgMUQ51NIMOEa47eRCqUxabDkuNNjTW0PlT3GxGr7e&#10;q/P3Un3UO/vcj25Sku2r1PrpMVUrEIGmcA/f2gejIUvh/0v8AXL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VAQ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rPr>
                            <w:b/>
                            <w:sz w:val="21"/>
                          </w:rPr>
                        </w:pPr>
                        <w:r>
                          <w:rPr>
                            <w:rFonts w:hint="eastAsia"/>
                            <w:b/>
                            <w:sz w:val="21"/>
                          </w:rPr>
                          <w:t>3类区</w:t>
                        </w:r>
                      </w:p>
                    </w:txbxContent>
                  </v:textbox>
                </v:shape>
              </v:group>
            </w:pict>
          </mc:Fallback>
        </mc:AlternateContent>
      </w:r>
      <w:r>
        <w:drawing>
          <wp:inline distT="0" distB="0" distL="0" distR="0">
            <wp:extent cx="7715250" cy="5648325"/>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7715250" cy="5648325"/>
                    </a:xfrm>
                    <a:prstGeom prst="rect">
                      <a:avLst/>
                    </a:prstGeom>
                    <a:noFill/>
                    <a:ln>
                      <a:noFill/>
                    </a:ln>
                  </pic:spPr>
                </pic:pic>
              </a:graphicData>
            </a:graphic>
          </wp:inline>
        </w:drawing>
      </w:r>
    </w:p>
    <w:p>
      <w:pPr>
        <w:spacing w:line="360" w:lineRule="auto"/>
        <w:ind w:firstLine="643" w:firstLineChars="200"/>
        <w:jc w:val="center"/>
        <w:rPr>
          <w:rFonts w:ascii="Times New Roman" w:hAnsi="Times New Roman" w:cs="Times New Roman"/>
          <w:b/>
        </w:rPr>
        <w:sectPr>
          <w:pgSz w:w="16840" w:h="11907" w:orient="landscape"/>
          <w:pgMar w:top="993" w:right="1440" w:bottom="851" w:left="1440" w:header="720" w:footer="720" w:gutter="0"/>
          <w:cols w:space="720" w:num="1"/>
          <w:docGrid w:linePitch="326" w:charSpace="0"/>
        </w:sectPr>
      </w:pPr>
    </w:p>
    <w:p>
      <w:pPr>
        <w:spacing w:line="360" w:lineRule="auto"/>
        <w:ind w:firstLine="142"/>
        <w:rPr>
          <w:rFonts w:ascii="Times New Roman" w:hAnsi="Times New Roman" w:cs="Times New Roman"/>
          <w:b/>
        </w:rPr>
      </w:pPr>
      <w:r>
        <w:rPr>
          <w:rFonts w:hint="eastAsia" w:ascii="Times New Roman" w:hAnsi="Times New Roman" w:cs="Times New Roman"/>
          <w:b/>
        </w:rPr>
        <w:t>附图</w:t>
      </w:r>
      <w:r>
        <w:rPr>
          <w:rFonts w:ascii="Times New Roman" w:hAnsi="Times New Roman" w:cs="Times New Roman"/>
          <w:b/>
        </w:rPr>
        <w:t xml:space="preserve">2 </w:t>
      </w:r>
      <w:r>
        <w:rPr>
          <w:rFonts w:hint="eastAsia" w:ascii="Times New Roman" w:hAnsi="Times New Roman" w:cs="Times New Roman"/>
          <w:b/>
        </w:rPr>
        <w:t>涟水县</w:t>
      </w:r>
      <w:r>
        <w:rPr>
          <w:rFonts w:ascii="Times New Roman" w:hAnsi="Times New Roman" w:cs="Times New Roman"/>
          <w:b/>
        </w:rPr>
        <w:t>经济开发区</w:t>
      </w:r>
      <w:r>
        <w:rPr>
          <w:rFonts w:hint="eastAsia" w:ascii="Times New Roman" w:hAnsi="Times New Roman" w:cs="Times New Roman"/>
          <w:b/>
        </w:rPr>
        <w:t>声环境功能</w:t>
      </w:r>
      <w:r>
        <w:rPr>
          <w:rFonts w:ascii="Times New Roman" w:hAnsi="Times New Roman" w:cs="Times New Roman"/>
          <w:b/>
        </w:rPr>
        <w:t>区</w:t>
      </w:r>
      <w:r>
        <w:rPr>
          <w:rFonts w:hint="eastAsia" w:ascii="Times New Roman" w:hAnsi="Times New Roman" w:cs="Times New Roman"/>
          <w:b/>
        </w:rPr>
        <w:t>划</w:t>
      </w:r>
      <w:r>
        <w:rPr>
          <w:rFonts w:ascii="Times New Roman" w:hAnsi="Times New Roman" w:cs="Times New Roman"/>
          <w:b/>
        </w:rPr>
        <w:t>图</w:t>
      </w:r>
    </w:p>
    <w:p>
      <w:pPr>
        <w:spacing w:line="360" w:lineRule="auto"/>
        <w:ind w:firstLine="0"/>
        <w:jc w:val="center"/>
        <w:rPr>
          <w:rFonts w:ascii="Times New Roman" w:hAnsi="Times New Roman" w:cs="Times New Roman"/>
          <w:b/>
        </w:rPr>
      </w:pPr>
      <w:r>
        <w:rPr>
          <w:snapToGrid/>
        </w:rPr>
        <mc:AlternateContent>
          <mc:Choice Requires="wpg">
            <w:drawing>
              <wp:anchor distT="0" distB="0" distL="114300" distR="114300" simplePos="0" relativeHeight="251660288" behindDoc="0" locked="0" layoutInCell="1" allowOverlap="1">
                <wp:simplePos x="0" y="0"/>
                <wp:positionH relativeFrom="margin">
                  <wp:align>right</wp:align>
                </wp:positionH>
                <wp:positionV relativeFrom="paragraph">
                  <wp:posOffset>5462270</wp:posOffset>
                </wp:positionV>
                <wp:extent cx="1600200" cy="1085850"/>
                <wp:effectExtent l="0" t="0" r="19050" b="0"/>
                <wp:wrapNone/>
                <wp:docPr id="63" name="组合 63"/>
                <wp:cNvGraphicFramePr/>
                <a:graphic xmlns:a="http://schemas.openxmlformats.org/drawingml/2006/main">
                  <a:graphicData uri="http://schemas.microsoft.com/office/word/2010/wordprocessingGroup">
                    <wpg:wgp>
                      <wpg:cNvGrpSpPr/>
                      <wpg:grpSpPr>
                        <a:xfrm>
                          <a:off x="0" y="0"/>
                          <a:ext cx="1600200" cy="1085850"/>
                          <a:chOff x="0" y="0"/>
                          <a:chExt cx="1600200" cy="1085850"/>
                        </a:xfrm>
                      </wpg:grpSpPr>
                      <wps:wsp>
                        <wps:cNvPr id="64" name="Rectangle 3"/>
                        <wps:cNvSpPr>
                          <a:spLocks noChangeArrowheads="1"/>
                        </wps:cNvSpPr>
                        <wps:spPr bwMode="auto">
                          <a:xfrm>
                            <a:off x="0" y="0"/>
                            <a:ext cx="1600200" cy="105727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65" name="Text Box 4"/>
                        <wps:cNvSpPr txBox="1">
                          <a:spLocks noChangeArrowheads="1"/>
                        </wps:cNvSpPr>
                        <wps:spPr bwMode="auto">
                          <a:xfrm>
                            <a:off x="38100" y="19050"/>
                            <a:ext cx="1457325" cy="276225"/>
                          </a:xfrm>
                          <a:prstGeom prst="rect">
                            <a:avLst/>
                          </a:prstGeom>
                          <a:noFill/>
                          <a:ln>
                            <a:noFill/>
                          </a:ln>
                        </wps:spPr>
                        <wps:txbx>
                          <w:txbxContent>
                            <w:p>
                              <w:pPr>
                                <w:spacing w:line="240" w:lineRule="auto"/>
                                <w:ind w:firstLine="0"/>
                                <w:rPr>
                                  <w:b/>
                                  <w:sz w:val="21"/>
                                </w:rPr>
                              </w:pPr>
                              <w:r>
                                <w:rPr>
                                  <w:rFonts w:hint="eastAsia" w:ascii="Times New Roman" w:hAnsi="Times New Roman" w:cs="Times New Roman"/>
                                  <w:b/>
                                  <w:sz w:val="21"/>
                                </w:rPr>
                                <w:t>涟水县区</w:t>
                              </w:r>
                              <w:r>
                                <w:rPr>
                                  <w:rFonts w:hint="eastAsia"/>
                                  <w:b/>
                                  <w:sz w:val="21"/>
                                </w:rPr>
                                <w:t>划</w:t>
                              </w:r>
                              <w:r>
                                <w:rPr>
                                  <w:b/>
                                  <w:sz w:val="21"/>
                                </w:rPr>
                                <w:t>类型</w:t>
                              </w:r>
                            </w:p>
                          </w:txbxContent>
                        </wps:txbx>
                        <wps:bodyPr rot="0" vert="horz" wrap="square" lIns="91440" tIns="45720" rIns="91440" bIns="45720" anchor="t" anchorCtr="0" upright="1">
                          <a:noAutofit/>
                        </wps:bodyPr>
                      </wps:wsp>
                      <wps:wsp>
                        <wps:cNvPr id="66" name="Rectangle 5"/>
                        <wps:cNvSpPr>
                          <a:spLocks noChangeArrowheads="1"/>
                        </wps:cNvSpPr>
                        <wps:spPr bwMode="auto">
                          <a:xfrm>
                            <a:off x="133350" y="304800"/>
                            <a:ext cx="409575" cy="190500"/>
                          </a:xfrm>
                          <a:prstGeom prst="rect">
                            <a:avLst/>
                          </a:prstGeom>
                          <a:solidFill>
                            <a:srgbClr val="CCFFCC"/>
                          </a:solidFill>
                          <a:ln w="9525">
                            <a:solidFill>
                              <a:srgbClr val="CCFFCC"/>
                            </a:solidFill>
                            <a:miter lim="800000"/>
                          </a:ln>
                        </wps:spPr>
                        <wps:bodyPr rot="0" vert="horz" wrap="square" lIns="91440" tIns="45720" rIns="91440" bIns="45720" anchor="t" anchorCtr="0" upright="1">
                          <a:noAutofit/>
                        </wps:bodyPr>
                      </wps:wsp>
                      <wps:wsp>
                        <wps:cNvPr id="67" name="Rectangle 6"/>
                        <wps:cNvSpPr>
                          <a:spLocks noChangeArrowheads="1"/>
                        </wps:cNvSpPr>
                        <wps:spPr bwMode="auto">
                          <a:xfrm>
                            <a:off x="133350" y="542925"/>
                            <a:ext cx="409575" cy="190500"/>
                          </a:xfrm>
                          <a:prstGeom prst="rect">
                            <a:avLst/>
                          </a:prstGeom>
                          <a:solidFill>
                            <a:srgbClr val="3366CC"/>
                          </a:solidFill>
                          <a:ln w="9525">
                            <a:solidFill>
                              <a:srgbClr val="3366CC"/>
                            </a:solidFill>
                            <a:miter lim="800000"/>
                          </a:ln>
                        </wps:spPr>
                        <wps:bodyPr rot="0" vert="horz" wrap="square" lIns="91440" tIns="45720" rIns="91440" bIns="45720" anchor="t" anchorCtr="0" upright="1">
                          <a:noAutofit/>
                        </wps:bodyPr>
                      </wps:wsp>
                      <wps:wsp>
                        <wps:cNvPr id="68" name="Rectangle 7"/>
                        <wps:cNvSpPr>
                          <a:spLocks noChangeArrowheads="1"/>
                        </wps:cNvSpPr>
                        <wps:spPr bwMode="auto">
                          <a:xfrm>
                            <a:off x="142875" y="790575"/>
                            <a:ext cx="409575" cy="190500"/>
                          </a:xfrm>
                          <a:prstGeom prst="rect">
                            <a:avLst/>
                          </a:prstGeom>
                          <a:solidFill>
                            <a:srgbClr val="993300"/>
                          </a:solidFill>
                          <a:ln w="9525">
                            <a:solidFill>
                              <a:srgbClr val="993300"/>
                            </a:solidFill>
                            <a:miter lim="800000"/>
                          </a:ln>
                        </wps:spPr>
                        <wps:bodyPr rot="0" vert="horz" wrap="square" lIns="91440" tIns="45720" rIns="91440" bIns="45720" anchor="t" anchorCtr="0" upright="1">
                          <a:noAutofit/>
                        </wps:bodyPr>
                      </wps:wsp>
                      <wps:wsp>
                        <wps:cNvPr id="69" name="Text Box 8"/>
                        <wps:cNvSpPr txBox="1">
                          <a:spLocks noChangeArrowheads="1"/>
                        </wps:cNvSpPr>
                        <wps:spPr bwMode="auto">
                          <a:xfrm>
                            <a:off x="571500" y="266700"/>
                            <a:ext cx="581025" cy="304800"/>
                          </a:xfrm>
                          <a:prstGeom prst="rect">
                            <a:avLst/>
                          </a:prstGeom>
                          <a:noFill/>
                          <a:ln>
                            <a:noFill/>
                          </a:ln>
                        </wps:spPr>
                        <wps:txbx>
                          <w:txbxContent>
                            <w:p>
                              <w:pPr>
                                <w:spacing w:line="240" w:lineRule="auto"/>
                                <w:ind w:firstLine="0"/>
                                <w:rPr>
                                  <w:b/>
                                  <w:sz w:val="21"/>
                                </w:rPr>
                              </w:pPr>
                              <w:r>
                                <w:rPr>
                                  <w:rFonts w:hint="eastAsia"/>
                                  <w:b/>
                                  <w:sz w:val="21"/>
                                </w:rPr>
                                <w:t>1类区</w:t>
                              </w:r>
                            </w:p>
                          </w:txbxContent>
                        </wps:txbx>
                        <wps:bodyPr rot="0" vert="horz" wrap="square" lIns="91440" tIns="45720" rIns="91440" bIns="45720" anchor="t" anchorCtr="0" upright="1">
                          <a:noAutofit/>
                        </wps:bodyPr>
                      </wps:wsp>
                      <wps:wsp>
                        <wps:cNvPr id="70" name="Text Box 9"/>
                        <wps:cNvSpPr txBox="1">
                          <a:spLocks noChangeArrowheads="1"/>
                        </wps:cNvSpPr>
                        <wps:spPr bwMode="auto">
                          <a:xfrm>
                            <a:off x="581025" y="523875"/>
                            <a:ext cx="552450" cy="304800"/>
                          </a:xfrm>
                          <a:prstGeom prst="rect">
                            <a:avLst/>
                          </a:prstGeom>
                          <a:noFill/>
                          <a:ln>
                            <a:noFill/>
                          </a:ln>
                        </wps:spPr>
                        <wps:txbx>
                          <w:txbxContent>
                            <w:p>
                              <w:pPr>
                                <w:spacing w:line="240" w:lineRule="auto"/>
                                <w:ind w:firstLine="0"/>
                                <w:rPr>
                                  <w:b/>
                                  <w:sz w:val="21"/>
                                </w:rPr>
                              </w:pPr>
                              <w:r>
                                <w:rPr>
                                  <w:rFonts w:hint="eastAsia"/>
                                  <w:b/>
                                  <w:sz w:val="21"/>
                                </w:rPr>
                                <w:t>2类区</w:t>
                              </w:r>
                            </w:p>
                          </w:txbxContent>
                        </wps:txbx>
                        <wps:bodyPr rot="0" vert="horz" wrap="square" lIns="91440" tIns="45720" rIns="91440" bIns="45720" anchor="t" anchorCtr="0" upright="1">
                          <a:noAutofit/>
                        </wps:bodyPr>
                      </wps:wsp>
                      <wps:wsp>
                        <wps:cNvPr id="71" name="Text Box 10"/>
                        <wps:cNvSpPr txBox="1">
                          <a:spLocks noChangeArrowheads="1"/>
                        </wps:cNvSpPr>
                        <wps:spPr bwMode="auto">
                          <a:xfrm>
                            <a:off x="581025" y="771525"/>
                            <a:ext cx="657225" cy="314325"/>
                          </a:xfrm>
                          <a:prstGeom prst="rect">
                            <a:avLst/>
                          </a:prstGeom>
                          <a:noFill/>
                          <a:ln>
                            <a:noFill/>
                          </a:ln>
                        </wps:spPr>
                        <wps:txbx>
                          <w:txbxContent>
                            <w:p>
                              <w:pPr>
                                <w:spacing w:line="240" w:lineRule="auto"/>
                                <w:ind w:firstLine="0"/>
                                <w:rPr>
                                  <w:b/>
                                  <w:sz w:val="21"/>
                                </w:rPr>
                              </w:pPr>
                              <w:r>
                                <w:rPr>
                                  <w:rFonts w:hint="eastAsia"/>
                                  <w:b/>
                                  <w:sz w:val="21"/>
                                </w:rPr>
                                <w:t>3类区</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top:430.1pt;height:85.5pt;width:126pt;mso-position-horizontal:right;mso-position-horizontal-relative:margin;z-index:251660288;mso-width-relative:page;mso-height-relative:page;" coordsize="1600200,1085850" o:gfxdata="UEsDBAoAAAAAAIdO4kAAAAAAAAAAAAAAAAAEAAAAZHJzL1BLAwQUAAAACACHTuJA0gp/l9gAAAAJ&#10;AQAADwAAAGRycy9kb3ducmV2LnhtbE2PwWrDMBBE74X+g9hCb41khYTgWg4ltD2FQpNA6U2xNraJ&#10;tTKWYid/3+2pPe7MMPumWF99J0YcYhvIQDZTIJCq4FqqDRz2b08rEDFZcrYLhAZuGGFd3t8VNndh&#10;ok8cd6kWXEIxtwaalPpcylg16G2chR6JvVMYvE18DrV0g5243HdSK7WU3rbEHxrb46bB6ry7eAPv&#10;k51e5tnruD2fNrfv/eLja5uhMY8PmXoGkfCa/sLwi8/oUDLTMVzIRdEZ4CHJwGqpNAi29UKzcuSc&#10;mmcaZFnI/wvKH1BLAwQUAAAACACHTuJApnFtbv8DAACBFgAADgAAAGRycy9lMm9Eb2MueG1s7ZjL&#10;btw2FIb3BfoOBPf16K6RYDlIxx2jQNIGTfoAHIm6oJKokhxr3HUXWfZ98jxBX6OH1NVju5mMYTuL&#10;8WIs6nJ0+PPjzyOev9pVJbqmXBSsjrB5ZmBE65glRZ1F+PcP6x+WGAlJ6oSUrKYRvqECv7r4/rvz&#10;tgmpxXJWJpQjCFKLsG0inEvZhIuFiHNaEXHGGlrDxZTxikho8myRcNJC9KpcWIbhLVrGk4azmAoB&#10;Zy+7i7iPyA8JyNK0iOkli7cVrWUXldOSSOiSyItG4AudbZrSWP6apoJKVEYYeir1L7wEjjfqd3Fx&#10;TsKMkyYv4j4FckgKe32qSFHDS8dQl0QStOXFnVBVEXMmWCrPYlYtuo5oRaAXprGnzRVn20b3JQvb&#10;rBlFh4HaU/3osPEv1+84KpIIezZGNalgxP/99Pfnfz4iOAHqtE0Wwk1XvHnfvOP9iaxrqQ7vUl6p&#10;/9AVtNO63oy60p1EMZw0PcOAoccohmumsXSXbq98nMPw3Hkuzn/6wpOL4cULld+YTtsAk2ISSjxO&#10;qPc5aajWXygNBqGcQajfAC9SZyVFvVT6NqWTUkQ0b1j8h0A1W+VwF33NOWtzShLIylTSQu6zB1RD&#10;wKNo075lCQwD2UqmmTpCYte3fFe/YxCKhA0X8oqyCqmDCHNIXocn12+EVOlMt+j0WVkk66IsdYNn&#10;m1XJ0TWBebTWf310Mb+trFEb4cC1XB351jUxD2Hov/tCVIUEeymLKsLL+U1l3QumNFJYinDDkhvQ&#10;i7NuVoOnwUHO+F8YtTCjIyz+3BJOMSp/rkHzwHQcZQG64YBC0ODzK5v5FVLHECrCEqPucCU729g2&#10;vMhyeJOp+1iz1zBOaaEVnLLqkwUYu1yfnkp3oPKDmnY/sh1ylL4zxpDcwekh8afC016aaqqrmR4Y&#10;wzwfnQB0t4EO7QSW71lw3KE3QP6VlNZMIQohSKgIIeF4AnC+hxm52+x6VU74zE3NG/CZTE0PzYwf&#10;bQRPZGqmbdsAi8LGNhyY+QoLEg7cOEbggqF1C4jCSl8fV4HJuR5tbqvVer1a3edMB5vbwyFO5val&#10;kueBJde/S6e3527PRKfrWEFnWi9Bp2173iPpfDjEic4j6YQvpq5ynrzTf046HWupzBG80wdv7Aq/&#10;l6AzCGx7dOZbxd/B3vlwiBOdR9IZDHSOheFyD87nKQxd31TrtsLU8jx/f4l3oW4cKsOpBDh+iR8L&#10;wVNleOB2w/1rrw9D1rnbyE/wMvz0gAA/rmUrx7tVIrqu5agKUu0xnPhRH0Lfxoepb97hx9TV++zL&#10;4pkMaALIBy/ar+I82BIYDch01GcqAHYyoP/Z2dC7b7AzqWXqd1HV1ue8rXdCpp3ji/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cAYAAFtDb250&#10;ZW50X1R5cGVzXS54bWxQSwECFAAKAAAAAACHTuJAAAAAAAAAAAAAAAAABgAAAAAAAAAAABAAAABS&#10;BQAAX3JlbHMvUEsBAhQAFAAAAAgAh07iQIoUZjzRAAAAlAEAAAsAAAAAAAAAAQAgAAAAdgUAAF9y&#10;ZWxzLy5yZWxzUEsBAhQACgAAAAAAh07iQAAAAAAAAAAAAAAAAAQAAAAAAAAAAAAQAAAAAAAAAGRy&#10;cy9QSwECFAAUAAAACACHTuJA0gp/l9gAAAAJAQAADwAAAAAAAAABACAAAAAiAAAAZHJzL2Rvd25y&#10;ZXYueG1sUEsBAhQAFAAAAAgAh07iQKZxbW7/AwAAgRYAAA4AAAAAAAAAAQAgAAAAJwEAAGRycy9l&#10;Mm9Eb2MueG1sUEsFBgAAAAAGAAYAWQEAAJgHAAAAAA==&#10;">
                <o:lock v:ext="edit" aspectratio="f"/>
                <v:rect id="Rectangle 3" o:spid="_x0000_s1026" o:spt="1" style="position:absolute;left:0;top:0;height:1057275;width:1600200;" fillcolor="#FFFFFF" filled="t" stroked="t" coordsize="21600,21600" o:gfxdata="UEsDBAoAAAAAAIdO4kAAAAAAAAAAAAAAAAAEAAAAZHJzL1BLAwQUAAAACACHTuJAoqFr77wAAADb&#10;AAAADwAAAGRycy9kb3ducmV2LnhtbEWPQYvCMBSE78L+h/AW9qaJrohWo4cVRY9aL96ezdu2u81L&#10;aaJWf70RBI/DzHzDzBatrcSFGl861tDvKRDEmTMl5xoO6ao7BuEDssHKMWm4kYfF/KMzw8S4K+/o&#10;sg+5iBD2CWooQqgTKX1WkEXfczVx9H5dYzFE2eTSNHiNcFvJgVIjabHkuFBgTT8FZf/7s9VwKgcH&#10;vO/StbKT1XfYtunf+bjU+uuzr6YgArXhHX61N0bDaAjPL/EHy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ha++8AAAA&#10;2w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rect>
                <v:shape id="Text Box 4" o:spid="_x0000_s1026" o:spt="202" type="#_x0000_t202" style="position:absolute;left:38100;top:19050;height:276225;width:1457325;" filled="f" stroked="f" coordsize="21600,21600" o:gfxdata="UEsDBAoAAAAAAIdO4kAAAAAAAAAAAAAAAAAEAAAAZHJzL1BLAwQUAAAACACHTuJAC8JWE70AAADb&#10;AAAADwAAAGRycy9kb3ducmV2LnhtbEWPQWvCQBSE70L/w/IKvZndlEZq6saDUvCkNLYFb4/sMwnN&#10;vg3Z1cR/7xYKPQ4z8w2zWk+2E1cafOtYQ5ooEMSVMy3XGj6P7/NXED4gG+wck4YbeVgXD7MV5saN&#10;/EHXMtQiQtjnqKEJoc+l9FVDFn3ieuLond1gMUQ51NIMOEa47eSzUgtpseW40GBPm4aqn/JiNXzt&#10;z6fvF3WotzbrRzcpyXYptX56TNUbiEBT+A//tXdGwyKD3y/xB8ji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wlYT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rPr>
                            <w:b/>
                            <w:sz w:val="21"/>
                          </w:rPr>
                        </w:pPr>
                        <w:r>
                          <w:rPr>
                            <w:rFonts w:hint="eastAsia" w:ascii="Times New Roman" w:hAnsi="Times New Roman" w:cs="Times New Roman"/>
                            <w:b/>
                            <w:sz w:val="21"/>
                          </w:rPr>
                          <w:t>涟水县区</w:t>
                        </w:r>
                        <w:r>
                          <w:rPr>
                            <w:rFonts w:hint="eastAsia"/>
                            <w:b/>
                            <w:sz w:val="21"/>
                          </w:rPr>
                          <w:t>划</w:t>
                        </w:r>
                        <w:r>
                          <w:rPr>
                            <w:b/>
                            <w:sz w:val="21"/>
                          </w:rPr>
                          <w:t>类型</w:t>
                        </w:r>
                      </w:p>
                    </w:txbxContent>
                  </v:textbox>
                </v:shape>
                <v:rect id="Rectangle 5" o:spid="_x0000_s1026" o:spt="1" style="position:absolute;left:133350;top:304800;height:190500;width:409575;" fillcolor="#CCFFCC" filled="t" stroked="t" coordsize="21600,21600" o:gfxdata="UEsDBAoAAAAAAIdO4kAAAAAAAAAAAAAAAAAEAAAAZHJzL1BLAwQUAAAACACHTuJA5mR1SroAAADb&#10;AAAADwAAAGRycy9kb3ducmV2LnhtbEWPS6vCMBSE94L/IRzBnaZ1UaQaXfjAu7lcfO0PzbGtNicl&#10;iVr//Y0guBxm5htmvuxMIx7kfG1ZQTpOQBAXVtdcKjgdt6MpCB+QNTaWScGLPCwX/d4cc22fvKfH&#10;IZQiQtjnqKAKoc2l9EVFBv3YtsTRu1hnMETpSqkdPiPcNHKSJJk0WHNcqLClVUXF7XA3Cs5uUmfY&#10;pWvc7H7/jqSv59v+qtRwkCYzEIG68A1/2j9aQZbB+0v8AXL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ZHVKugAAANsA&#10;AAAPAAAAAAAAAAEAIAAAACIAAABkcnMvZG93bnJldi54bWxQSwECFAAUAAAACACHTuJAMy8FnjsA&#10;AAA5AAAAEAAAAAAAAAABACAAAAAJAQAAZHJzL3NoYXBleG1sLnhtbFBLBQYAAAAABgAGAFsBAACz&#10;AwAAAAA=&#10;">
                  <v:fill on="t" focussize="0,0"/>
                  <v:stroke color="#CCFFCC" miterlimit="8" joinstyle="miter"/>
                  <v:imagedata o:title=""/>
                  <o:lock v:ext="edit" aspectratio="f"/>
                </v:rect>
                <v:rect id="Rectangle 6" o:spid="_x0000_s1026" o:spt="1" style="position:absolute;left:133350;top:542925;height:190500;width:409575;" fillcolor="#3366CC" filled="t" stroked="t" coordsize="21600,21600" o:gfxdata="UEsDBAoAAAAAAIdO4kAAAAAAAAAAAAAAAAAEAAAAZHJzL1BLAwQUAAAACACHTuJAjC0vRLoAAADb&#10;AAAADwAAAGRycy9kb3ducmV2LnhtbEWPzQrCMBCE74LvEFbwIprqQaUaRQRR8ORPwePSrG212ZQm&#10;Wn17Iwgeh5n5hpkvX6YUT6pdYVnBcBCBIE6tLjhTcD5t+lMQziNrLC2Tgjc5WC7arTnG2jZ8oOfR&#10;ZyJA2MWoIPe+iqV0aU4G3cBWxMG72tqgD7LOpK6xCXBTylEUjaXBgsNCjhWtc0rvx4dRYLA32t7L&#10;JNmviuy2upyTa9okSnU7w2gGwtPL/8O/9k4rGE/g+yX8ALn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LS9EugAAANsA&#10;AAAPAAAAAAAAAAEAIAAAACIAAABkcnMvZG93bnJldi54bWxQSwECFAAUAAAACACHTuJAMy8FnjsA&#10;AAA5AAAAEAAAAAAAAAABACAAAAAJAQAAZHJzL3NoYXBleG1sLnhtbFBLBQYAAAAABgAGAFsBAACz&#10;AwAAAAA=&#10;">
                  <v:fill on="t" focussize="0,0"/>
                  <v:stroke color="#3366CC" miterlimit="8" joinstyle="miter"/>
                  <v:imagedata o:title=""/>
                  <o:lock v:ext="edit" aspectratio="f"/>
                </v:rect>
                <v:rect id="Rectangle 7" o:spid="_x0000_s1026" o:spt="1" style="position:absolute;left:142875;top:790575;height:190500;width:409575;" fillcolor="#993300" filled="t" stroked="t" coordsize="21600,21600" o:gfxdata="UEsDBAoAAAAAAIdO4kAAAAAAAAAAAAAAAAAEAAAAZHJzL1BLAwQUAAAACACHTuJA9a+V67sAAADb&#10;AAAADwAAAGRycy9kb3ducmV2LnhtbEVPTWsCMRC9F/ofwgi9aVYLIlujFIvQXsSqWHqbbsbN1s0k&#10;TVJ3++/NQejx8b7ny9624kIhNo4VjEcFCOLK6YZrBYf9ejgDEROyxtYxKfijCMvF/d0cS+06fqfL&#10;LtUih3AsUYFJyZdSxsqQxThynjhzJxcspgxDLXXALofbVk6KYiotNpwbDHpaGarOu1+r4Ov7GN5e&#10;Vt0Hbz77R+9/nk+m2yr1MBgXTyAS9elffHO/agXTPDZ/yT9ALq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a+V67sAAADb&#10;AAAADwAAAAAAAAABACAAAAAiAAAAZHJzL2Rvd25yZXYueG1sUEsBAhQAFAAAAAgAh07iQDMvBZ47&#10;AAAAOQAAABAAAAAAAAAAAQAgAAAACgEAAGRycy9zaGFwZXhtbC54bWxQSwUGAAAAAAYABgBbAQAA&#10;tAMAAAAA&#10;">
                  <v:fill on="t" focussize="0,0"/>
                  <v:stroke color="#993300" miterlimit="8" joinstyle="miter"/>
                  <v:imagedata o:title=""/>
                  <o:lock v:ext="edit" aspectratio="f"/>
                </v:rect>
                <v:shape id="Text Box 8" o:spid="_x0000_s1026" o:spt="202" type="#_x0000_t202" style="position:absolute;left:571500;top:266700;height:304800;width:581025;" filled="f" stroked="f" coordsize="21600,21600" o:gfxdata="UEsDBAoAAAAAAIdO4kAAAAAAAAAAAAAAAAAEAAAAZHJzL1BLAwQUAAAACACHTuJAio9cFr0AAADb&#10;AAAADwAAAGRycy9kb3ducmV2LnhtbEWPzWrDMBCE74W8g9hCbo3k0oTEsexDSqGnhPy0kNtibWxT&#10;a2UsNXbePgoUehxm5hsmK0bbiiv1vnGsIZkpEMSlMw1XGk7Hj5clCB+QDbaOScONPBT55CnD1LiB&#10;93Q9hEpECPsUNdQhdKmUvqzJop+5jjh6F9dbDFH2lTQ9DhFuW/mq1EJabDgu1NjRpqby5/BrNXxt&#10;L+fvN7Wr3u28G9yoJNuV1Hr6nKg1iEBj+A//tT+NhsUKHl/iD5D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j1wW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rPr>
                            <w:b/>
                            <w:sz w:val="21"/>
                          </w:rPr>
                        </w:pPr>
                        <w:r>
                          <w:rPr>
                            <w:rFonts w:hint="eastAsia"/>
                            <w:b/>
                            <w:sz w:val="21"/>
                          </w:rPr>
                          <w:t>1类区</w:t>
                        </w:r>
                      </w:p>
                    </w:txbxContent>
                  </v:textbox>
                </v:shape>
                <v:shape id="Text Box 9" o:spid="_x0000_s1026" o:spt="202" type="#_x0000_t202" style="position:absolute;left:581025;top:523875;height:304800;width:552450;" filled="f" stroked="f" coordsize="21600,21600" o:gfxdata="UEsDBAoAAAAAAIdO4kAAAAAAAAAAAAAAAAAEAAAAZHJzL1BLAwQUAAAACACHTuJAnmxjVrkAAADb&#10;AAAADwAAAGRycy9kb3ducmV2LnhtbEVPy4rCMBTdC/5DuMLsNFFmfFSjC0VwNYP1Ae4uzbUtNjel&#10;ibb+/WQxMMvDea82na3EixpfOtYwHikQxJkzJecazqf9cA7CB2SDlWPS8CYPm3W/t8LEuJaP9EpD&#10;LmII+wQ1FCHUiZQ+K8iiH7maOHJ311gMETa5NA22MdxWcqLUVFosOTYUWNO2oOyRPq2Gy/f9dv1U&#10;P/nOftWt65Rku5BafwzGagkiUBf+xX/ug9Ewi+vjl/gD5Po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5sY1a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spacing w:line="240" w:lineRule="auto"/>
                          <w:ind w:firstLine="0"/>
                          <w:rPr>
                            <w:b/>
                            <w:sz w:val="21"/>
                          </w:rPr>
                        </w:pPr>
                        <w:r>
                          <w:rPr>
                            <w:rFonts w:hint="eastAsia"/>
                            <w:b/>
                            <w:sz w:val="21"/>
                          </w:rPr>
                          <w:t>2类区</w:t>
                        </w:r>
                      </w:p>
                    </w:txbxContent>
                  </v:textbox>
                </v:shape>
                <v:shape id="Text Box 10" o:spid="_x0000_s1026" o:spt="202" type="#_x0000_t202" style="position:absolute;left:581025;top:771525;height:314325;width:657225;" filled="f" stroked="f" coordsize="21600,21600" o:gfxdata="UEsDBAoAAAAAAIdO4kAAAAAAAAAAAAAAAAAEAAAAZHJzL1BLAwQUAAAACACHTuJA8SDGzb0AAADb&#10;AAAADwAAAGRycy9kb3ducmV2LnhtbEWPQWvCQBSE74L/YXmF3sxupNo2dZODIvRkUVvB2yP7TEKz&#10;b0N2Nem/7xYKHoeZ+YZZFaNtxY163zjWkCYKBHHpTMOVhs/jdvYCwgdkg61j0vBDHop8OllhZtzA&#10;e7odQiUihH2GGuoQukxKX9Zk0SeuI47exfUWQ5R9JU2PQ4TbVs6VWkqLDceFGjta11R+H65Ww9fu&#10;cj49qY9qYxfd4EYl2b5KrR8fUvUGItAY7uH/9rvR8JzC35f4A2T+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IMbN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rPr>
                            <w:b/>
                            <w:sz w:val="21"/>
                          </w:rPr>
                        </w:pPr>
                        <w:r>
                          <w:rPr>
                            <w:rFonts w:hint="eastAsia"/>
                            <w:b/>
                            <w:sz w:val="21"/>
                          </w:rPr>
                          <w:t>3类区</w:t>
                        </w:r>
                      </w:p>
                    </w:txbxContent>
                  </v:textbox>
                </v:shape>
              </v:group>
            </w:pict>
          </mc:Fallback>
        </mc:AlternateContent>
      </w:r>
      <w:r>
        <w:drawing>
          <wp:inline distT="0" distB="0" distL="0" distR="0">
            <wp:extent cx="6029325" cy="6524625"/>
            <wp:effectExtent l="0" t="0" r="9525"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6029325" cy="6524625"/>
                    </a:xfrm>
                    <a:prstGeom prst="rect">
                      <a:avLst/>
                    </a:prstGeom>
                    <a:noFill/>
                    <a:ln>
                      <a:noFill/>
                    </a:ln>
                  </pic:spPr>
                </pic:pic>
              </a:graphicData>
            </a:graphic>
          </wp:inline>
        </w:drawing>
      </w:r>
    </w:p>
    <w:p>
      <w:pPr>
        <w:spacing w:line="360" w:lineRule="auto"/>
        <w:ind w:firstLine="643" w:firstLineChars="200"/>
        <w:jc w:val="center"/>
        <w:rPr>
          <w:rFonts w:ascii="Times New Roman" w:hAnsi="Times New Roman" w:cs="Times New Roman"/>
          <w:b/>
        </w:rPr>
        <w:sectPr>
          <w:pgSz w:w="11907" w:h="16840"/>
          <w:pgMar w:top="1440" w:right="1135" w:bottom="1440" w:left="1276" w:header="720" w:footer="720" w:gutter="0"/>
          <w:cols w:space="720" w:num="1"/>
          <w:docGrid w:linePitch="326" w:charSpace="0"/>
        </w:sectPr>
      </w:pPr>
    </w:p>
    <w:p>
      <w:pPr>
        <w:spacing w:line="360" w:lineRule="auto"/>
        <w:ind w:firstLine="142"/>
        <w:rPr>
          <w:rFonts w:ascii="Times New Roman" w:hAnsi="Times New Roman" w:cs="Times New Roman"/>
          <w:b/>
        </w:rPr>
      </w:pPr>
      <w:r>
        <w:rPr>
          <w:rFonts w:hint="eastAsia" w:ascii="Times New Roman" w:hAnsi="Times New Roman" w:cs="Times New Roman"/>
          <w:b/>
        </w:rPr>
        <w:t>附图</w:t>
      </w:r>
      <w:r>
        <w:rPr>
          <w:rFonts w:ascii="Times New Roman" w:hAnsi="Times New Roman" w:cs="Times New Roman"/>
          <w:b/>
        </w:rPr>
        <w:t xml:space="preserve">3 </w:t>
      </w:r>
      <w:r>
        <w:rPr>
          <w:rFonts w:hint="eastAsia" w:ascii="Times New Roman" w:hAnsi="Times New Roman" w:cs="Times New Roman"/>
          <w:b/>
        </w:rPr>
        <w:t>涟水空港产业片区声环境功能</w:t>
      </w:r>
      <w:r>
        <w:rPr>
          <w:rFonts w:ascii="Times New Roman" w:hAnsi="Times New Roman" w:cs="Times New Roman"/>
          <w:b/>
        </w:rPr>
        <w:t>区</w:t>
      </w:r>
      <w:r>
        <w:rPr>
          <w:rFonts w:hint="eastAsia" w:ascii="Times New Roman" w:hAnsi="Times New Roman" w:cs="Times New Roman"/>
          <w:b/>
        </w:rPr>
        <w:t>划</w:t>
      </w:r>
      <w:r>
        <w:rPr>
          <w:rFonts w:ascii="Times New Roman" w:hAnsi="Times New Roman" w:cs="Times New Roman"/>
          <w:b/>
        </w:rPr>
        <w:t>图</w:t>
      </w:r>
    </w:p>
    <w:p>
      <w:pPr>
        <w:spacing w:line="360" w:lineRule="auto"/>
        <w:ind w:firstLine="0"/>
        <w:jc w:val="center"/>
        <w:rPr>
          <w:rFonts w:ascii="Times New Roman" w:hAnsi="Times New Roman" w:cs="Times New Roman"/>
          <w:b/>
        </w:rPr>
      </w:pPr>
      <w:r>
        <w:rPr>
          <w:snapToGrid/>
        </w:rPr>
        <mc:AlternateContent>
          <mc:Choice Requires="wpg">
            <w:drawing>
              <wp:anchor distT="0" distB="0" distL="114300" distR="114300" simplePos="0" relativeHeight="251661312" behindDoc="0" locked="0" layoutInCell="1" allowOverlap="1">
                <wp:simplePos x="0" y="0"/>
                <wp:positionH relativeFrom="column">
                  <wp:posOffset>6581775</wp:posOffset>
                </wp:positionH>
                <wp:positionV relativeFrom="paragraph">
                  <wp:posOffset>4598670</wp:posOffset>
                </wp:positionV>
                <wp:extent cx="1600200" cy="1085850"/>
                <wp:effectExtent l="0" t="0" r="19050" b="0"/>
                <wp:wrapNone/>
                <wp:docPr id="72" name="组合 72"/>
                <wp:cNvGraphicFramePr/>
                <a:graphic xmlns:a="http://schemas.openxmlformats.org/drawingml/2006/main">
                  <a:graphicData uri="http://schemas.microsoft.com/office/word/2010/wordprocessingGroup">
                    <wpg:wgp>
                      <wpg:cNvGrpSpPr/>
                      <wpg:grpSpPr>
                        <a:xfrm>
                          <a:off x="0" y="0"/>
                          <a:ext cx="1600200" cy="1085850"/>
                          <a:chOff x="0" y="0"/>
                          <a:chExt cx="1600200" cy="1085850"/>
                        </a:xfrm>
                      </wpg:grpSpPr>
                      <wps:wsp>
                        <wps:cNvPr id="73" name="Rectangle 3"/>
                        <wps:cNvSpPr>
                          <a:spLocks noChangeArrowheads="1"/>
                        </wps:cNvSpPr>
                        <wps:spPr bwMode="auto">
                          <a:xfrm>
                            <a:off x="0" y="0"/>
                            <a:ext cx="1600200" cy="105727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74" name="Text Box 4"/>
                        <wps:cNvSpPr txBox="1">
                          <a:spLocks noChangeArrowheads="1"/>
                        </wps:cNvSpPr>
                        <wps:spPr bwMode="auto">
                          <a:xfrm>
                            <a:off x="38100" y="19050"/>
                            <a:ext cx="1457325" cy="276225"/>
                          </a:xfrm>
                          <a:prstGeom prst="rect">
                            <a:avLst/>
                          </a:prstGeom>
                          <a:noFill/>
                          <a:ln>
                            <a:noFill/>
                          </a:ln>
                        </wps:spPr>
                        <wps:txbx>
                          <w:txbxContent>
                            <w:p>
                              <w:pPr>
                                <w:spacing w:line="240" w:lineRule="auto"/>
                                <w:ind w:firstLine="0"/>
                                <w:rPr>
                                  <w:b/>
                                  <w:sz w:val="21"/>
                                </w:rPr>
                              </w:pPr>
                              <w:r>
                                <w:rPr>
                                  <w:rFonts w:hint="eastAsia" w:ascii="Times New Roman" w:hAnsi="Times New Roman" w:cs="Times New Roman"/>
                                  <w:b/>
                                  <w:sz w:val="21"/>
                                </w:rPr>
                                <w:t>涟水县区</w:t>
                              </w:r>
                              <w:r>
                                <w:rPr>
                                  <w:rFonts w:hint="eastAsia"/>
                                  <w:b/>
                                  <w:sz w:val="21"/>
                                </w:rPr>
                                <w:t>划</w:t>
                              </w:r>
                              <w:r>
                                <w:rPr>
                                  <w:b/>
                                  <w:sz w:val="21"/>
                                </w:rPr>
                                <w:t>类型</w:t>
                              </w:r>
                            </w:p>
                          </w:txbxContent>
                        </wps:txbx>
                        <wps:bodyPr rot="0" vert="horz" wrap="square" lIns="91440" tIns="45720" rIns="91440" bIns="45720" anchor="t" anchorCtr="0" upright="1">
                          <a:noAutofit/>
                        </wps:bodyPr>
                      </wps:wsp>
                      <wps:wsp>
                        <wps:cNvPr id="75" name="Rectangle 5"/>
                        <wps:cNvSpPr>
                          <a:spLocks noChangeArrowheads="1"/>
                        </wps:cNvSpPr>
                        <wps:spPr bwMode="auto">
                          <a:xfrm>
                            <a:off x="133350" y="304800"/>
                            <a:ext cx="409575" cy="190500"/>
                          </a:xfrm>
                          <a:prstGeom prst="rect">
                            <a:avLst/>
                          </a:prstGeom>
                          <a:solidFill>
                            <a:srgbClr val="CCFFCC"/>
                          </a:solidFill>
                          <a:ln w="9525">
                            <a:solidFill>
                              <a:srgbClr val="CCFFCC"/>
                            </a:solidFill>
                            <a:miter lim="800000"/>
                          </a:ln>
                        </wps:spPr>
                        <wps:bodyPr rot="0" vert="horz" wrap="square" lIns="91440" tIns="45720" rIns="91440" bIns="45720" anchor="t" anchorCtr="0" upright="1">
                          <a:noAutofit/>
                        </wps:bodyPr>
                      </wps:wsp>
                      <wps:wsp>
                        <wps:cNvPr id="76" name="Rectangle 6"/>
                        <wps:cNvSpPr>
                          <a:spLocks noChangeArrowheads="1"/>
                        </wps:cNvSpPr>
                        <wps:spPr bwMode="auto">
                          <a:xfrm>
                            <a:off x="133350" y="542925"/>
                            <a:ext cx="409575" cy="190500"/>
                          </a:xfrm>
                          <a:prstGeom prst="rect">
                            <a:avLst/>
                          </a:prstGeom>
                          <a:solidFill>
                            <a:srgbClr val="3366CC"/>
                          </a:solidFill>
                          <a:ln w="9525">
                            <a:solidFill>
                              <a:srgbClr val="3366CC"/>
                            </a:solidFill>
                            <a:miter lim="800000"/>
                          </a:ln>
                        </wps:spPr>
                        <wps:bodyPr rot="0" vert="horz" wrap="square" lIns="91440" tIns="45720" rIns="91440" bIns="45720" anchor="t" anchorCtr="0" upright="1">
                          <a:noAutofit/>
                        </wps:bodyPr>
                      </wps:wsp>
                      <wps:wsp>
                        <wps:cNvPr id="77" name="Rectangle 7"/>
                        <wps:cNvSpPr>
                          <a:spLocks noChangeArrowheads="1"/>
                        </wps:cNvSpPr>
                        <wps:spPr bwMode="auto">
                          <a:xfrm>
                            <a:off x="142875" y="790575"/>
                            <a:ext cx="409575" cy="190500"/>
                          </a:xfrm>
                          <a:prstGeom prst="rect">
                            <a:avLst/>
                          </a:prstGeom>
                          <a:solidFill>
                            <a:srgbClr val="993300"/>
                          </a:solidFill>
                          <a:ln w="9525">
                            <a:solidFill>
                              <a:srgbClr val="993300"/>
                            </a:solidFill>
                            <a:miter lim="800000"/>
                          </a:ln>
                        </wps:spPr>
                        <wps:bodyPr rot="0" vert="horz" wrap="square" lIns="91440" tIns="45720" rIns="91440" bIns="45720" anchor="t" anchorCtr="0" upright="1">
                          <a:noAutofit/>
                        </wps:bodyPr>
                      </wps:wsp>
                      <wps:wsp>
                        <wps:cNvPr id="78" name="Text Box 8"/>
                        <wps:cNvSpPr txBox="1">
                          <a:spLocks noChangeArrowheads="1"/>
                        </wps:cNvSpPr>
                        <wps:spPr bwMode="auto">
                          <a:xfrm>
                            <a:off x="571500" y="266700"/>
                            <a:ext cx="581025" cy="304800"/>
                          </a:xfrm>
                          <a:prstGeom prst="rect">
                            <a:avLst/>
                          </a:prstGeom>
                          <a:noFill/>
                          <a:ln>
                            <a:noFill/>
                          </a:ln>
                        </wps:spPr>
                        <wps:txbx>
                          <w:txbxContent>
                            <w:p>
                              <w:pPr>
                                <w:spacing w:line="240" w:lineRule="auto"/>
                                <w:ind w:firstLine="0"/>
                                <w:rPr>
                                  <w:b/>
                                  <w:sz w:val="21"/>
                                </w:rPr>
                              </w:pPr>
                              <w:r>
                                <w:rPr>
                                  <w:rFonts w:hint="eastAsia"/>
                                  <w:b/>
                                  <w:sz w:val="21"/>
                                </w:rPr>
                                <w:t>1类区</w:t>
                              </w:r>
                            </w:p>
                          </w:txbxContent>
                        </wps:txbx>
                        <wps:bodyPr rot="0" vert="horz" wrap="square" lIns="91440" tIns="45720" rIns="91440" bIns="45720" anchor="t" anchorCtr="0" upright="1">
                          <a:noAutofit/>
                        </wps:bodyPr>
                      </wps:wsp>
                      <wps:wsp>
                        <wps:cNvPr id="79" name="Text Box 9"/>
                        <wps:cNvSpPr txBox="1">
                          <a:spLocks noChangeArrowheads="1"/>
                        </wps:cNvSpPr>
                        <wps:spPr bwMode="auto">
                          <a:xfrm>
                            <a:off x="581025" y="523875"/>
                            <a:ext cx="552450" cy="304800"/>
                          </a:xfrm>
                          <a:prstGeom prst="rect">
                            <a:avLst/>
                          </a:prstGeom>
                          <a:noFill/>
                          <a:ln>
                            <a:noFill/>
                          </a:ln>
                        </wps:spPr>
                        <wps:txbx>
                          <w:txbxContent>
                            <w:p>
                              <w:pPr>
                                <w:spacing w:line="240" w:lineRule="auto"/>
                                <w:ind w:firstLine="0"/>
                                <w:rPr>
                                  <w:b/>
                                  <w:sz w:val="21"/>
                                </w:rPr>
                              </w:pPr>
                              <w:r>
                                <w:rPr>
                                  <w:rFonts w:hint="eastAsia"/>
                                  <w:b/>
                                  <w:sz w:val="21"/>
                                </w:rPr>
                                <w:t>2类区</w:t>
                              </w:r>
                            </w:p>
                          </w:txbxContent>
                        </wps:txbx>
                        <wps:bodyPr rot="0" vert="horz" wrap="square" lIns="91440" tIns="45720" rIns="91440" bIns="45720" anchor="t" anchorCtr="0" upright="1">
                          <a:noAutofit/>
                        </wps:bodyPr>
                      </wps:wsp>
                      <wps:wsp>
                        <wps:cNvPr id="80" name="Text Box 10"/>
                        <wps:cNvSpPr txBox="1">
                          <a:spLocks noChangeArrowheads="1"/>
                        </wps:cNvSpPr>
                        <wps:spPr bwMode="auto">
                          <a:xfrm>
                            <a:off x="581025" y="771525"/>
                            <a:ext cx="657225" cy="314325"/>
                          </a:xfrm>
                          <a:prstGeom prst="rect">
                            <a:avLst/>
                          </a:prstGeom>
                          <a:noFill/>
                          <a:ln>
                            <a:noFill/>
                          </a:ln>
                        </wps:spPr>
                        <wps:txbx>
                          <w:txbxContent>
                            <w:p>
                              <w:pPr>
                                <w:spacing w:line="240" w:lineRule="auto"/>
                                <w:ind w:firstLine="0"/>
                                <w:rPr>
                                  <w:b/>
                                  <w:sz w:val="21"/>
                                </w:rPr>
                              </w:pPr>
                              <w:r>
                                <w:rPr>
                                  <w:rFonts w:hint="eastAsia"/>
                                  <w:b/>
                                  <w:sz w:val="21"/>
                                </w:rPr>
                                <w:t>3类区</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518.25pt;margin-top:362.1pt;height:85.5pt;width:126pt;z-index:251661312;mso-width-relative:page;mso-height-relative:page;" coordsize="1600200,1085850" o:gfxdata="UEsDBAoAAAAAAIdO4kAAAAAAAAAAAAAAAAAEAAAAZHJzL1BLAwQUAAAACACHTuJAWklhTdwAAAAN&#10;AQAADwAAAGRycy9kb3ducmV2LnhtbE2PwU7DMAyG70i8Q2QkbixpRkcpTSc0AadpEhsS4pY1Xlut&#10;Saoma7e3xzvB8bc//f5cLM+2YyMOofVOQTITwNBV3rSuVvC1e3/IgIWondGdd6jgggGW5e1NoXPj&#10;J/eJ4zbWjEpcyLWCJsY+5zxUDVodZr5HR7uDH6yOFIeam0FPVG47LoVYcKtbRxca3eOqweq4PVkF&#10;H5OeXufJ27g+HlaXn126+V4nqNT9XSJegEU8xz8YrvqkDiU57f3JmcA6ymK+SIlV8CQfJbArIrOM&#10;RnsF2XMqgZcF//9F+QtQSwMEFAAAAAgAh07iQOcQscb8AwAAgRYAAA4AAABkcnMvZTJvRG9jLnht&#10;bO1Yy3LbNhTdd6b/gMG+Ft8UOaYzqVx5OpO0mSb9AIgEH1OSYAHIlLvuIsv+T74n09/oBfgQLVmN&#10;Io/tLKQFhRcvLw4ODi7u5atNVaJbykXB6gibFwZGtI5ZUtRZhH//sPxhjpGQpE5IyWoa4Tsq8Kur&#10;77+7bJuQWixnZUI5AiO1CNsmwrmUTTibiTinFREXrKE1dKaMV0RClWezhJMWrFflzDIMb9YynjSc&#10;xVQIaL3uOnFvkR9jkKVpEdNrFq8rWsvOKqclkTAlkReNwFfa2zSlsfw1TQWVqIwwzFTqJ3wEyiv1&#10;nF1dkjDjpMmLuHeBHOPCzpwqUtTw0dHUNZEErXmxZ6oqYs4ES+VFzKpZNxGNCMzCNHawueFs3ei5&#10;ZGGbNSPosFA7qJ9sNv7l9h1HRRJh38KoJhWs+L+f/v78z0cEDYBO22QhDLrhzfvmHe8bsq6mJrxJ&#10;eaX+YSpoo3G9G3GlG4liaDQ9w4ClxyiGPtOYu3O3Rz7OYXn23ovzn77w5mz48Ez5N7rTNsBJsQVK&#10;PA6o9zlpqMZfKAwGoOwBqN+AXqTOSorsDio9TOGkEBHNGxb/IVDNFjmMoq85Z21OSQJemWo8+D55&#10;QVUEvIpW7VuWwDKQtWSaUydA7PqW7+pvDECRsOFC3lBWIVWIMAfntXly+0ZI5c52iHaflUWyLMpS&#10;V3i2WpQc3RLYR0v9662L6bCyRm2EA9dyteV7fWJqwtC/h0xUhQR5KYsqwvPpoLLuAVMYKVqKcMWS&#10;O8CLs25Xg6ZBIWf8L4xa2NERFn+uCacYlT/XgHlgOo6SAF1xACGo8GnPatpD6hhMRVhi1BUXspON&#10;dcOLLIcvmXqONXsN65QWGsGtV72zQMbO16dnpTOw8oPadj+yDXIUvhOOIbmB5sHxp6KnPTfVVlc7&#10;PTCGfT4qAeBuAzu0Eli+Z0G5o95A8q9kac0URcEECRVDSDg2AJ0f4IzcrDY9Kmf6TEUN1qRT/62o&#10;6aWZ8EcLwROJmmnbNpBF0cY2HNj5ihYkHHjjGIELgtYdIIpWun88BbbK9WhxWyyWy8XiIWU6WtwO&#10;mziL25dCngNHrrfPTm9H3Z6Jna5jBZ1ovQQ7bdvzHsnOwybO7DyRnf4+O/3nZKdjzZU4gnb6oI1d&#10;4PcS7AwC2x6V+V7wd7R2HjZxZueJ7IT7fHeyj4HhfIeczxMYur6pzm1FU8vz/N0j3oW4cYgMtyHA&#10;6Uf8GAieI8Mj0w0Hzt5gjz/By/CnJwjwx7VspXj3QkTXtRwVQaocw5k/6iL0bVxM57AmO/pj6uh9&#10;crN4JgHaEsgHLdqN4jxICYwCZDrqmgoEOwvQ/2Q2dPYNMpMapj6LqlKf07rOhGwzx1f/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EGAABbQ29u&#10;dGVudF9UeXBlc10ueG1sUEsBAhQACgAAAAAAh07iQAAAAAAAAAAAAAAAAAYAAAAAAAAAAAAQAAAA&#10;UwUAAF9yZWxzL1BLAQIUABQAAAAIAIdO4kCKFGY80QAAAJQBAAALAAAAAAAAAAEAIAAAAHcFAABf&#10;cmVscy8ucmVsc1BLAQIUAAoAAAAAAIdO4kAAAAAAAAAAAAAAAAAEAAAAAAAAAAAAEAAAAAAAAABk&#10;cnMvUEsBAhQAFAAAAAgAh07iQFpJYU3cAAAADQEAAA8AAAAAAAAAAQAgAAAAIgAAAGRycy9kb3du&#10;cmV2LnhtbFBLAQIUABQAAAAIAIdO4kDnELHG/AMAAIEWAAAOAAAAAAAAAAEAIAAAACsBAABkcnMv&#10;ZTJvRG9jLnhtbFBLBQYAAAAABgAGAFkBAACZBwAAAAA=&#10;">
                <o:lock v:ext="edit" aspectratio="f"/>
                <v:rect id="Rectangle 3" o:spid="_x0000_s1026" o:spt="1" style="position:absolute;left:0;top:0;height:1057275;width:1600200;" fillcolor="#FFFFFF" filled="t" stroked="t" coordsize="21600,21600" o:gfxdata="UEsDBAoAAAAAAIdO4kAAAAAAAAAAAAAAAAAEAAAAZHJzL1BLAwQUAAAACACHTuJAqJFlRrwAAADb&#10;AAAADwAAAGRycy9kb3ducmV2LnhtbEWPQYvCMBSE78L+h/AWvGmigqvV6GFF0aPWi7dn82zrNi+l&#10;idrdX2+EBY/DzHzDzJetrcSdGl861jDoKxDEmTMl5xqO6bo3AeEDssHKMWn4JQ/LxUdnjolxD97T&#10;/RByESHsE9RQhFAnUvqsIIu+72ri6F1cYzFE2eTSNPiIcFvJoVJjabHkuFBgTd8FZT+Hm9VwLodH&#10;/NunG2Wn61HYten1dlpp3f0cqBmIQG14h//bW6PhawSvL/EH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RZUa8AAAA&#10;2w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rect>
                <v:shape id="Text Box 4" o:spid="_x0000_s1026" o:spt="202" type="#_x0000_t202" style="position:absolute;left:38100;top:19050;height:276225;width:1457325;" filled="f" stroked="f" coordsize="21600,21600" o:gfxdata="UEsDBAoAAAAAAIdO4kAAAAAAAAAAAAAAAAAEAAAAZHJzL1BLAwQUAAAACACHTuJA4VdlVbwAAADb&#10;AAAADwAAAGRycy9kb3ducmV2LnhtbEWPzYvCMBTE7wv+D+EJ3tZEcf2oRg8ugqdd/ARvj+bZFpuX&#10;0mRt/e83guBxmJnfMItVa0txp9oXjjUM+goEcepMwZmG42HzOQXhA7LB0jFpeJCH1bLzscDEuIZ3&#10;dN+HTEQI+wQ15CFUiZQ+zcmi77uKOHpXV1sMUdaZNDU2EW5LOVRqLC0WHBdyrGidU3rb/1kNp5/r&#10;5TxSv9m3/aoa1yrJdia17nUHag4iUBve4Vd7azRMRvD8En+A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XZVW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spacing w:line="240" w:lineRule="auto"/>
                          <w:ind w:firstLine="0"/>
                          <w:rPr>
                            <w:b/>
                            <w:sz w:val="21"/>
                          </w:rPr>
                        </w:pPr>
                        <w:r>
                          <w:rPr>
                            <w:rFonts w:hint="eastAsia" w:ascii="Times New Roman" w:hAnsi="Times New Roman" w:cs="Times New Roman"/>
                            <w:b/>
                            <w:sz w:val="21"/>
                          </w:rPr>
                          <w:t>涟水县区</w:t>
                        </w:r>
                        <w:r>
                          <w:rPr>
                            <w:rFonts w:hint="eastAsia"/>
                            <w:b/>
                            <w:sz w:val="21"/>
                          </w:rPr>
                          <w:t>划</w:t>
                        </w:r>
                        <w:r>
                          <w:rPr>
                            <w:b/>
                            <w:sz w:val="21"/>
                          </w:rPr>
                          <w:t>类型</w:t>
                        </w:r>
                      </w:p>
                    </w:txbxContent>
                  </v:textbox>
                </v:shape>
                <v:rect id="Rectangle 5" o:spid="_x0000_s1026" o:spt="1" style="position:absolute;left:133350;top:304800;height:190500;width:409575;" fillcolor="#CCFFCC" filled="t" stroked="t" coordsize="21600,21600" o:gfxdata="UEsDBAoAAAAAAIdO4kAAAAAAAAAAAAAAAAAEAAAAZHJzL1BLAwQUAAAACACHTuJAk2994L0AAADb&#10;AAAADwAAAGRycy9kb3ducmV2LnhtbEWPzWrDMBCE74W8g9hAb43sQNzgRPEhSUkvpeTvvlgb27G1&#10;MpIau29fFQo9DjPzDbMuRtOJBznfWFaQzhIQxKXVDVcKLue3lyUIH5A1dpZJwTd5KDaTpzXm2g58&#10;pMcpVCJC2OeooA6hz6X0ZU0G/cz2xNG7WWcwROkqqR0OEW46OU+STBpsOC7U2NO2prI9fRkFVzdv&#10;MhzTHe4PH59n0vdre7wr9TxNkxWIQGP4D/+137WC1wX8fok/QG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b33gvQAA&#10;ANsAAAAPAAAAAAAAAAEAIAAAACIAAABkcnMvZG93bnJldi54bWxQSwECFAAUAAAACACHTuJAMy8F&#10;njsAAAA5AAAAEAAAAAAAAAABACAAAAAMAQAAZHJzL3NoYXBleG1sLnhtbFBLBQYAAAAABgAGAFsB&#10;AAC2AwAAAAA=&#10;">
                  <v:fill on="t" focussize="0,0"/>
                  <v:stroke color="#CCFFCC" miterlimit="8" joinstyle="miter"/>
                  <v:imagedata o:title=""/>
                  <o:lock v:ext="edit" aspectratio="f"/>
                </v:rect>
                <v:rect id="Rectangle 6" o:spid="_x0000_s1026" o:spt="1" style="position:absolute;left:133350;top:542925;height:190500;width:409575;" fillcolor="#3366CC" filled="t" stroked="t" coordsize="21600,21600" o:gfxdata="UEsDBAoAAAAAAIdO4kAAAAAAAAAAAAAAAAAEAAAAZHJzL1BLAwQUAAAACACHTuJAZrgcAroAAADb&#10;AAAADwAAAGRycy9kb3ducmV2LnhtbEWPzQrCMBCE74LvEFbwIprqQaUaRQRR8ORPwePSrG212ZQm&#10;Wn17Iwgeh5n5hpkvX6YUT6pdYVnBcBCBIE6tLjhTcD5t+lMQziNrLC2Tgjc5WC7arTnG2jZ8oOfR&#10;ZyJA2MWoIPe+iqV0aU4G3cBWxMG72tqgD7LOpK6xCXBTylEUjaXBgsNCjhWtc0rvx4dRYLA32t7L&#10;JNmviuy2upyTa9okSnU7w2gGwtPL/8O/9k4rmIzh+yX8ALn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muBwCugAAANsA&#10;AAAPAAAAAAAAAAEAIAAAACIAAABkcnMvZG93bnJldi54bWxQSwECFAAUAAAACACHTuJAMy8FnjsA&#10;AAA5AAAAEAAAAAAAAAABACAAAAAJAQAAZHJzL3NoYXBleG1sLnhtbFBLBQYAAAAABgAGAFsBAACz&#10;AwAAAAA=&#10;">
                  <v:fill on="t" focussize="0,0"/>
                  <v:stroke color="#3366CC" miterlimit="8" joinstyle="miter"/>
                  <v:imagedata o:title=""/>
                  <o:lock v:ext="edit" aspectratio="f"/>
                </v:rect>
                <v:rect id="Rectangle 7" o:spid="_x0000_s1026" o:spt="1" style="position:absolute;left:142875;top:790575;height:190500;width:409575;" fillcolor="#993300" filled="t" stroked="t" coordsize="21600,21600" o:gfxdata="UEsDBAoAAAAAAIdO4kAAAAAAAAAAAAAAAAAEAAAAZHJzL1BLAwQUAAAACACHTuJAAemXRL8AAADb&#10;AAAADwAAAGRycy9kb3ducmV2LnhtbEWPQUsDMRSE74L/ITzBWzdbhVbWpkUqgl6KrWLp7bl53axu&#10;XmISu+u/bwoFj8PMfMPMFoPtxIFCbB0rGBclCOLa6ZYbBe9vT6M7EDEha+wck4I/irCYX17MsNKu&#10;5zUdNqkRGcKxQgUmJV9JGWtDFmPhPHH29i5YTFmGRuqAfYbbTt6U5URabDkvGPS0NFR/b36tgs+v&#10;j/DyuOy3vNoNt97/POxN/6rU9dW4vAeRaEj/4XP7WSuYTuH0Jf8AOT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Hpl0S/&#10;AAAA2wAAAA8AAAAAAAAAAQAgAAAAIgAAAGRycy9kb3ducmV2LnhtbFBLAQIUABQAAAAIAIdO4kAz&#10;LwWeOwAAADkAAAAQAAAAAAAAAAEAIAAAAA4BAABkcnMvc2hhcGV4bWwueG1sUEsFBgAAAAAGAAYA&#10;WwEAALgDAAAAAA==&#10;">
                  <v:fill on="t" focussize="0,0"/>
                  <v:stroke color="#993300" miterlimit="8" joinstyle="miter"/>
                  <v:imagedata o:title=""/>
                  <o:lock v:ext="edit" aspectratio="f"/>
                </v:rect>
                <v:shape id="Text Box 8" o:spid="_x0000_s1026" o:spt="202" type="#_x0000_t202" style="position:absolute;left:571500;top:266700;height:304800;width:581025;" filled="f" stroked="f" coordsize="21600,21600" o:gfxdata="UEsDBAoAAAAAAIdO4kAAAAAAAAAAAAAAAAAEAAAAZHJzL1BLAwQUAAAACACHTuJAYBpvULkAAADb&#10;AAAADwAAAGRycy9kb3ducmV2LnhtbEVPy4rCMBTdC/5DuMLsNFFmfFSjC0VwNYP1Ae4uzbUtNjel&#10;ibb+/WQxMMvDea82na3EixpfOtYwHikQxJkzJecazqf9cA7CB2SDlWPS8CYPm3W/t8LEuJaP9EpD&#10;LmII+wQ1FCHUiZQ+K8iiH7maOHJ311gMETa5NA22MdxWcqLUVFosOTYUWNO2oOyRPq2Gy/f9dv1U&#10;P/nOftWt65Rku5BafwzGagkiUBf+xX/ug9Ewi2Pjl/gD5Po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Aab1C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spacing w:line="240" w:lineRule="auto"/>
                          <w:ind w:firstLine="0"/>
                          <w:rPr>
                            <w:b/>
                            <w:sz w:val="21"/>
                          </w:rPr>
                        </w:pPr>
                        <w:r>
                          <w:rPr>
                            <w:rFonts w:hint="eastAsia"/>
                            <w:b/>
                            <w:sz w:val="21"/>
                          </w:rPr>
                          <w:t>1类区</w:t>
                        </w:r>
                      </w:p>
                    </w:txbxContent>
                  </v:textbox>
                </v:shape>
                <v:shape id="Text Box 9" o:spid="_x0000_s1026" o:spt="202" type="#_x0000_t202" style="position:absolute;left:581025;top:523875;height:304800;width:552450;" filled="f" stroked="f" coordsize="21600,21600" o:gfxdata="UEsDBAoAAAAAAIdO4kAAAAAAAAAAAAAAAAAEAAAAZHJzL1BLAwQUAAAACACHTuJAD1bKy70AAADb&#10;AAAADwAAAGRycy9kb3ducmV2LnhtbEWPQWvCQBSE74L/YXlCb2Y3Uq1J3XhQCj1ZtK3Q2yP7TILZ&#10;tyG7Nem/7xYKHoeZ+YbZbEfbihv1vnGsIU0UCOLSmYYrDR/vL/M1CB+QDbaOScMPedgW08kGc+MG&#10;PtLtFCoRIexz1FCH0OVS+rImiz5xHXH0Lq63GKLsK2l6HCLctnKh1EpabDgu1NjRrqbyevq2Gj4P&#10;l6/zo3qr9nbZDW5Ukm0mtX6YpeoZRKAx3MP/7Vej4SmDvy/xB8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VsrL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rPr>
                            <w:b/>
                            <w:sz w:val="21"/>
                          </w:rPr>
                        </w:pPr>
                        <w:r>
                          <w:rPr>
                            <w:rFonts w:hint="eastAsia"/>
                            <w:b/>
                            <w:sz w:val="21"/>
                          </w:rPr>
                          <w:t>2类区</w:t>
                        </w:r>
                      </w:p>
                    </w:txbxContent>
                  </v:textbox>
                </v:shape>
                <v:shape id="Text Box 10" o:spid="_x0000_s1026" o:spt="202" type="#_x0000_t202" style="position:absolute;left:581025;top:771525;height:314325;width:657225;" filled="f" stroked="f" coordsize="21600,21600" o:gfxdata="UEsDBAoAAAAAAIdO4kAAAAAAAAAAAAAAAAAEAAAAZHJzL1BLAwQUAAAACACHTuJAq7kTcbkAAADb&#10;AAAADwAAAGRycy9kb3ducmV2LnhtbEVPz2vCMBS+D/Y/hCd4m0nHFFdNe9gQdlLUbeDt0TzbYvNS&#10;mtjW/94cBI8f3+91PtpG9NT52rGGZKZAEBfO1Fxq+D1u3pYgfEA22DgmDTfykGevL2tMjRt4T/0h&#10;lCKGsE9RQxVCm0rpi4os+plriSN3dp3FEGFXStPhEMNtI9+VWkiLNceGClv6qqi4HK5Ww9/2fPr/&#10;ULvy287bwY1Ksv2UWk8niVqBCDSGp/jh/jEalnF9/BJ/gMz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u5E3G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spacing w:line="240" w:lineRule="auto"/>
                          <w:ind w:firstLine="0"/>
                          <w:rPr>
                            <w:b/>
                            <w:sz w:val="21"/>
                          </w:rPr>
                        </w:pPr>
                        <w:r>
                          <w:rPr>
                            <w:rFonts w:hint="eastAsia"/>
                            <w:b/>
                            <w:sz w:val="21"/>
                          </w:rPr>
                          <w:t>3类区</w:t>
                        </w:r>
                      </w:p>
                    </w:txbxContent>
                  </v:textbox>
                </v:shape>
              </v:group>
            </w:pict>
          </mc:Fallback>
        </mc:AlternateContent>
      </w:r>
      <w:r>
        <w:drawing>
          <wp:inline distT="0" distB="0" distL="0" distR="0">
            <wp:extent cx="7524750" cy="56769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7524750" cy="5676900"/>
                    </a:xfrm>
                    <a:prstGeom prst="rect">
                      <a:avLst/>
                    </a:prstGeom>
                    <a:noFill/>
                    <a:ln>
                      <a:noFill/>
                    </a:ln>
                  </pic:spPr>
                </pic:pic>
              </a:graphicData>
            </a:graphic>
          </wp:inline>
        </w:drawing>
      </w:r>
    </w:p>
    <w:p>
      <w:pPr>
        <w:spacing w:line="360" w:lineRule="auto"/>
        <w:ind w:firstLine="643" w:firstLineChars="200"/>
        <w:jc w:val="center"/>
        <w:rPr>
          <w:rFonts w:ascii="Times New Roman" w:hAnsi="Times New Roman" w:cs="Times New Roman"/>
          <w:b/>
        </w:rPr>
        <w:sectPr>
          <w:pgSz w:w="16840" w:h="11907" w:orient="landscape"/>
          <w:pgMar w:top="1135" w:right="1440" w:bottom="1135" w:left="1440" w:header="720" w:footer="720" w:gutter="0"/>
          <w:cols w:space="720" w:num="1"/>
          <w:docGrid w:linePitch="326" w:charSpace="0"/>
        </w:sectPr>
      </w:pPr>
    </w:p>
    <w:p>
      <w:pPr>
        <w:spacing w:line="360" w:lineRule="auto"/>
        <w:ind w:firstLine="142"/>
        <w:rPr>
          <w:rFonts w:ascii="Times New Roman" w:hAnsi="Times New Roman" w:cs="Times New Roman"/>
          <w:b/>
        </w:rPr>
      </w:pPr>
      <w:r>
        <w:rPr>
          <w:rFonts w:hint="eastAsia" w:ascii="Times New Roman" w:hAnsi="Times New Roman" w:cs="Times New Roman"/>
          <w:b/>
        </w:rPr>
        <w:t>附图</w:t>
      </w:r>
      <w:r>
        <w:rPr>
          <w:rFonts w:ascii="Times New Roman" w:hAnsi="Times New Roman" w:cs="Times New Roman"/>
          <w:b/>
        </w:rPr>
        <w:t xml:space="preserve">4 </w:t>
      </w:r>
      <w:r>
        <w:rPr>
          <w:rFonts w:hint="eastAsia" w:ascii="Times New Roman" w:hAnsi="Times New Roman" w:cs="Times New Roman"/>
          <w:b/>
        </w:rPr>
        <w:t>涟水县滨河新城片区声环境功能</w:t>
      </w:r>
      <w:r>
        <w:rPr>
          <w:rFonts w:ascii="Times New Roman" w:hAnsi="Times New Roman" w:cs="Times New Roman"/>
          <w:b/>
        </w:rPr>
        <w:t>区</w:t>
      </w:r>
      <w:r>
        <w:rPr>
          <w:rFonts w:hint="eastAsia" w:ascii="Times New Roman" w:hAnsi="Times New Roman" w:cs="Times New Roman"/>
          <w:b/>
        </w:rPr>
        <w:t>划</w:t>
      </w:r>
      <w:r>
        <w:rPr>
          <w:rFonts w:ascii="Times New Roman" w:hAnsi="Times New Roman" w:cs="Times New Roman"/>
          <w:b/>
        </w:rPr>
        <w:t>图</w:t>
      </w:r>
    </w:p>
    <w:p>
      <w:pPr>
        <w:spacing w:line="360" w:lineRule="auto"/>
        <w:ind w:firstLine="0"/>
        <w:jc w:val="center"/>
      </w:pPr>
      <w:r>
        <w:rPr>
          <w:snapToGrid/>
        </w:rPr>
        <mc:AlternateContent>
          <mc:Choice Requires="wpg">
            <w:drawing>
              <wp:anchor distT="0" distB="0" distL="114300" distR="114300" simplePos="0" relativeHeight="251662336" behindDoc="0" locked="0" layoutInCell="1" allowOverlap="1">
                <wp:simplePos x="0" y="0"/>
                <wp:positionH relativeFrom="column">
                  <wp:posOffset>6686550</wp:posOffset>
                </wp:positionH>
                <wp:positionV relativeFrom="paragraph">
                  <wp:posOffset>4588510</wp:posOffset>
                </wp:positionV>
                <wp:extent cx="1600200" cy="1085850"/>
                <wp:effectExtent l="0" t="0" r="19050" b="0"/>
                <wp:wrapNone/>
                <wp:docPr id="81" name="组合 81"/>
                <wp:cNvGraphicFramePr/>
                <a:graphic xmlns:a="http://schemas.openxmlformats.org/drawingml/2006/main">
                  <a:graphicData uri="http://schemas.microsoft.com/office/word/2010/wordprocessingGroup">
                    <wpg:wgp>
                      <wpg:cNvGrpSpPr/>
                      <wpg:grpSpPr>
                        <a:xfrm>
                          <a:off x="0" y="0"/>
                          <a:ext cx="1600200" cy="1085850"/>
                          <a:chOff x="0" y="0"/>
                          <a:chExt cx="1600200" cy="1085850"/>
                        </a:xfrm>
                      </wpg:grpSpPr>
                      <wps:wsp>
                        <wps:cNvPr id="82" name="Rectangle 3"/>
                        <wps:cNvSpPr>
                          <a:spLocks noChangeArrowheads="1"/>
                        </wps:cNvSpPr>
                        <wps:spPr bwMode="auto">
                          <a:xfrm>
                            <a:off x="0" y="0"/>
                            <a:ext cx="1600200" cy="105727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83" name="Text Box 4"/>
                        <wps:cNvSpPr txBox="1">
                          <a:spLocks noChangeArrowheads="1"/>
                        </wps:cNvSpPr>
                        <wps:spPr bwMode="auto">
                          <a:xfrm>
                            <a:off x="38100" y="19050"/>
                            <a:ext cx="1457325" cy="276225"/>
                          </a:xfrm>
                          <a:prstGeom prst="rect">
                            <a:avLst/>
                          </a:prstGeom>
                          <a:noFill/>
                          <a:ln>
                            <a:noFill/>
                          </a:ln>
                        </wps:spPr>
                        <wps:txbx>
                          <w:txbxContent>
                            <w:p>
                              <w:pPr>
                                <w:spacing w:line="240" w:lineRule="auto"/>
                                <w:ind w:firstLine="0"/>
                                <w:rPr>
                                  <w:b/>
                                  <w:sz w:val="21"/>
                                </w:rPr>
                              </w:pPr>
                              <w:r>
                                <w:rPr>
                                  <w:rFonts w:hint="eastAsia" w:ascii="Times New Roman" w:hAnsi="Times New Roman" w:cs="Times New Roman"/>
                                  <w:b/>
                                  <w:sz w:val="21"/>
                                </w:rPr>
                                <w:t>涟水县区</w:t>
                              </w:r>
                              <w:r>
                                <w:rPr>
                                  <w:rFonts w:hint="eastAsia"/>
                                  <w:b/>
                                  <w:sz w:val="21"/>
                                </w:rPr>
                                <w:t>划</w:t>
                              </w:r>
                              <w:r>
                                <w:rPr>
                                  <w:b/>
                                  <w:sz w:val="21"/>
                                </w:rPr>
                                <w:t>类型</w:t>
                              </w:r>
                            </w:p>
                          </w:txbxContent>
                        </wps:txbx>
                        <wps:bodyPr rot="0" vert="horz" wrap="square" lIns="91440" tIns="45720" rIns="91440" bIns="45720" anchor="t" anchorCtr="0" upright="1">
                          <a:noAutofit/>
                        </wps:bodyPr>
                      </wps:wsp>
                      <wps:wsp>
                        <wps:cNvPr id="84" name="Rectangle 5"/>
                        <wps:cNvSpPr>
                          <a:spLocks noChangeArrowheads="1"/>
                        </wps:cNvSpPr>
                        <wps:spPr bwMode="auto">
                          <a:xfrm>
                            <a:off x="133350" y="304800"/>
                            <a:ext cx="409575" cy="190500"/>
                          </a:xfrm>
                          <a:prstGeom prst="rect">
                            <a:avLst/>
                          </a:prstGeom>
                          <a:solidFill>
                            <a:srgbClr val="CCFFCC"/>
                          </a:solidFill>
                          <a:ln w="9525">
                            <a:solidFill>
                              <a:srgbClr val="CCFFCC"/>
                            </a:solidFill>
                            <a:miter lim="800000"/>
                          </a:ln>
                        </wps:spPr>
                        <wps:bodyPr rot="0" vert="horz" wrap="square" lIns="91440" tIns="45720" rIns="91440" bIns="45720" anchor="t" anchorCtr="0" upright="1">
                          <a:noAutofit/>
                        </wps:bodyPr>
                      </wps:wsp>
                      <wps:wsp>
                        <wps:cNvPr id="85" name="Rectangle 6"/>
                        <wps:cNvSpPr>
                          <a:spLocks noChangeArrowheads="1"/>
                        </wps:cNvSpPr>
                        <wps:spPr bwMode="auto">
                          <a:xfrm>
                            <a:off x="133350" y="542925"/>
                            <a:ext cx="409575" cy="190500"/>
                          </a:xfrm>
                          <a:prstGeom prst="rect">
                            <a:avLst/>
                          </a:prstGeom>
                          <a:solidFill>
                            <a:srgbClr val="3366CC"/>
                          </a:solidFill>
                          <a:ln w="9525">
                            <a:solidFill>
                              <a:srgbClr val="3366CC"/>
                            </a:solidFill>
                            <a:miter lim="800000"/>
                          </a:ln>
                        </wps:spPr>
                        <wps:bodyPr rot="0" vert="horz" wrap="square" lIns="91440" tIns="45720" rIns="91440" bIns="45720" anchor="t" anchorCtr="0" upright="1">
                          <a:noAutofit/>
                        </wps:bodyPr>
                      </wps:wsp>
                      <wps:wsp>
                        <wps:cNvPr id="86" name="Rectangle 7"/>
                        <wps:cNvSpPr>
                          <a:spLocks noChangeArrowheads="1"/>
                        </wps:cNvSpPr>
                        <wps:spPr bwMode="auto">
                          <a:xfrm>
                            <a:off x="142875" y="790575"/>
                            <a:ext cx="409575" cy="190500"/>
                          </a:xfrm>
                          <a:prstGeom prst="rect">
                            <a:avLst/>
                          </a:prstGeom>
                          <a:solidFill>
                            <a:srgbClr val="993300"/>
                          </a:solidFill>
                          <a:ln w="9525">
                            <a:solidFill>
                              <a:srgbClr val="993300"/>
                            </a:solidFill>
                            <a:miter lim="800000"/>
                          </a:ln>
                        </wps:spPr>
                        <wps:bodyPr rot="0" vert="horz" wrap="square" lIns="91440" tIns="45720" rIns="91440" bIns="45720" anchor="t" anchorCtr="0" upright="1">
                          <a:noAutofit/>
                        </wps:bodyPr>
                      </wps:wsp>
                      <wps:wsp>
                        <wps:cNvPr id="87" name="Text Box 8"/>
                        <wps:cNvSpPr txBox="1">
                          <a:spLocks noChangeArrowheads="1"/>
                        </wps:cNvSpPr>
                        <wps:spPr bwMode="auto">
                          <a:xfrm>
                            <a:off x="571500" y="266700"/>
                            <a:ext cx="581025" cy="304800"/>
                          </a:xfrm>
                          <a:prstGeom prst="rect">
                            <a:avLst/>
                          </a:prstGeom>
                          <a:noFill/>
                          <a:ln>
                            <a:noFill/>
                          </a:ln>
                        </wps:spPr>
                        <wps:txbx>
                          <w:txbxContent>
                            <w:p>
                              <w:pPr>
                                <w:spacing w:line="240" w:lineRule="auto"/>
                                <w:ind w:firstLine="0"/>
                                <w:rPr>
                                  <w:b/>
                                  <w:sz w:val="21"/>
                                </w:rPr>
                              </w:pPr>
                              <w:r>
                                <w:rPr>
                                  <w:rFonts w:hint="eastAsia"/>
                                  <w:b/>
                                  <w:sz w:val="21"/>
                                </w:rPr>
                                <w:t>1类区</w:t>
                              </w:r>
                            </w:p>
                          </w:txbxContent>
                        </wps:txbx>
                        <wps:bodyPr rot="0" vert="horz" wrap="square" lIns="91440" tIns="45720" rIns="91440" bIns="45720" anchor="t" anchorCtr="0" upright="1">
                          <a:noAutofit/>
                        </wps:bodyPr>
                      </wps:wsp>
                      <wps:wsp>
                        <wps:cNvPr id="88" name="Text Box 9"/>
                        <wps:cNvSpPr txBox="1">
                          <a:spLocks noChangeArrowheads="1"/>
                        </wps:cNvSpPr>
                        <wps:spPr bwMode="auto">
                          <a:xfrm>
                            <a:off x="581025" y="523875"/>
                            <a:ext cx="552450" cy="304800"/>
                          </a:xfrm>
                          <a:prstGeom prst="rect">
                            <a:avLst/>
                          </a:prstGeom>
                          <a:noFill/>
                          <a:ln>
                            <a:noFill/>
                          </a:ln>
                        </wps:spPr>
                        <wps:txbx>
                          <w:txbxContent>
                            <w:p>
                              <w:pPr>
                                <w:spacing w:line="240" w:lineRule="auto"/>
                                <w:ind w:firstLine="0"/>
                                <w:rPr>
                                  <w:b/>
                                  <w:sz w:val="21"/>
                                </w:rPr>
                              </w:pPr>
                              <w:r>
                                <w:rPr>
                                  <w:rFonts w:hint="eastAsia"/>
                                  <w:b/>
                                  <w:sz w:val="21"/>
                                </w:rPr>
                                <w:t>2类区</w:t>
                              </w:r>
                            </w:p>
                          </w:txbxContent>
                        </wps:txbx>
                        <wps:bodyPr rot="0" vert="horz" wrap="square" lIns="91440" tIns="45720" rIns="91440" bIns="45720" anchor="t" anchorCtr="0" upright="1">
                          <a:noAutofit/>
                        </wps:bodyPr>
                      </wps:wsp>
                      <wps:wsp>
                        <wps:cNvPr id="89" name="Text Box 10"/>
                        <wps:cNvSpPr txBox="1">
                          <a:spLocks noChangeArrowheads="1"/>
                        </wps:cNvSpPr>
                        <wps:spPr bwMode="auto">
                          <a:xfrm>
                            <a:off x="581025" y="771525"/>
                            <a:ext cx="657225" cy="314325"/>
                          </a:xfrm>
                          <a:prstGeom prst="rect">
                            <a:avLst/>
                          </a:prstGeom>
                          <a:noFill/>
                          <a:ln>
                            <a:noFill/>
                          </a:ln>
                        </wps:spPr>
                        <wps:txbx>
                          <w:txbxContent>
                            <w:p>
                              <w:pPr>
                                <w:spacing w:line="240" w:lineRule="auto"/>
                                <w:ind w:firstLine="0"/>
                                <w:rPr>
                                  <w:b/>
                                  <w:sz w:val="21"/>
                                </w:rPr>
                              </w:pPr>
                              <w:r>
                                <w:rPr>
                                  <w:rFonts w:hint="eastAsia"/>
                                  <w:b/>
                                  <w:sz w:val="21"/>
                                </w:rPr>
                                <w:t>3类区</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526.5pt;margin-top:361.3pt;height:85.5pt;width:126pt;z-index:251662336;mso-width-relative:page;mso-height-relative:page;" coordsize="1600200,1085850" o:gfxdata="UEsDBAoAAAAAAIdO4kAAAAAAAAAAAAAAAAAEAAAAZHJzL1BLAwQUAAAACACHTuJAiwsz5dwAAAAN&#10;AQAADwAAAGRycy9kb3ducmV2LnhtbE2PQUvDQBCF74L/YRnBm91NQmKN2RQp6qkItoJ4mybTJDS7&#10;G7LbpP33Tk96fG8eb75XrM6mFxONvnNWQ7RQIMhWru5so+Fr9/awBOED2hp7Z0nDhTysytubAvPa&#10;zfaTpm1oBJdYn6OGNoQhl9JXLRn0CzeQ5dvBjQYDy7GR9Ygzl5texkpl0mBn+UOLA61bqo7bk9Hw&#10;PuP8kkSv0+Z4WF9+dunH9yYire/vIvUMItA5/IXhis/oUDLT3p1s7UXPWqUJjwkaHuM4A3GNJCpl&#10;a69h+ZRkIMtC/l9R/gJQSwMEFAAAAAgAh07iQLsHD7r4AwAAgRYAAA4AAABkcnMvZTJvRG9jLnht&#10;bO1Yy47bNhTdF8g/ENxn9JYsYTRB6qkHBdImaNIPoCXqgUqiStIjT9ZdZJn/6fcE/Y1eUpas8Ywb&#10;wwPPdGEvZPGhq3sPDw+v7uWbdV2hW8pFyZoYWxcmRrRJWFo2eYx//7R4PcNISNKkpGINjfEdFfjN&#10;1asfLrs2ojYrWJVSjsBII6KujXEhZRsZhkgKWhNxwVrawGDGeE0kNHlupJx0YL2uDNs0faNjPG05&#10;S6gQ0HvdD+KNRX6IQZZlZUKvWbKqaSN7q5xWREJIoihbga+0t1lGE/k+ywSVqIoxRCr1FV4C90t1&#10;Na4uSZRz0hZlsnGBHOLCTkw1KRt46WjqmkiCVrx8YKouE84Ey+RFwmqjD0QjAlFY5g42N5ytWh1L&#10;HnV5O4IOC7WD+tFmk19vP3BUpjGeWRg1pIYV/+fvv759/YKgA9Dp2jyCSTe8/dh+4JuOvG+pgNcZ&#10;r9U/hILWGte7EVe6liiBTss3TVh6jBIYs8yZN/M2yCcFLM+D55Lip+88aQwvNpR/oztdC5wUW6DE&#10;04D6WJCWavyFwmAAyh6A+g3oRZq8osjpodLTFE4KEdG+Y8kfAjVsXsAs+pZz1hWUpOCVhhZ8nzyg&#10;GgIeRcvuF5bCMpCVZJpTR0DsBXbgKZ9GoEjUciFvKKuRuokxB+e1eXL7Tsh+6jBFu8+qMl2UVaUb&#10;PF/OK45uCeyjhf5trIvptKpBXYxDz/a05XtjYmrC1L/HTNSlBHmpyhoYOZ1UNRDMgJGipYiWLL0D&#10;vDjrdzVoGtwUjH/GqIMdHWPx54pwilH1cwOYh5brKgnQDRcQggafjiynI6RJwFSMJUb97Vz2srFq&#10;eZkX8CZLx9iwt7BOWakR3Hq1cRbI2Pt6elY6Ays/qW33I1sjd4eUSK6he3D8VPR0Zpba6mqnh+aw&#10;z0clANwdYIdWAjvwbbh/EksbpigKJkikGEKisQOY/whn5Hq5htnbhTrTp1d/d6DPVtT00iikQPtO&#10;LWqW4zhAFkUbx3Rh5ytakGjgjWuGHghaf4AoWunxU4jbfL5YzOePKdPB4rbfxFncvpfy7DlyYen7&#10;3GTLTn9H3fQxdaIjd8JOz7XDXrRegp2O4/tPZOd+E2d2HslO/yE7g+dkp2vPlDiCdgagjX3i9xLs&#10;DEPHGZX5XvJ3sHbuN3Fm55HsDAZ2jonhbIecz5MYeoGlzm1FU9v3g90j3oO8ccgMtynA8Uf8mAie&#10;M8MDyw17zl6oB/Vn78if8GX4syEI8MezHaV491JEz7NdlUGqGsOZP+pD6H/yYRo+4I+ls/fJl8Uz&#10;CdCWQAFo0W4W50NJYBQgy1WfqUCwswD9R2VDV9+gMqlh2lRRVelz2taVkG3l+O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QYAAFtDb250ZW50&#10;X1R5cGVzXS54bWxQSwECFAAKAAAAAACHTuJAAAAAAAAAAAAAAAAABgAAAAAAAAAAABAAAABPBQAA&#10;X3JlbHMvUEsBAhQAFAAAAAgAh07iQIoUZjzRAAAAlAEAAAsAAAAAAAAAAQAgAAAAcwUAAF9yZWxz&#10;Ly5yZWxzUEsBAhQACgAAAAAAh07iQAAAAAAAAAAAAAAAAAQAAAAAAAAAAAAQAAAAAAAAAGRycy9Q&#10;SwECFAAUAAAACACHTuJAiwsz5dwAAAANAQAADwAAAAAAAAABACAAAAAiAAAAZHJzL2Rvd25yZXYu&#10;eG1sUEsBAhQAFAAAAAgAh07iQLsHD7r4AwAAgRYAAA4AAAAAAAAAAQAgAAAAKwEAAGRycy9lMm9E&#10;b2MueG1sUEsFBgAAAAAGAAYAWQEAAJUHAAAAAA==&#10;">
                <o:lock v:ext="edit" aspectratio="f"/>
                <v:rect id="Rectangle 3" o:spid="_x0000_s1026" o:spt="1" style="position:absolute;left:0;top:0;height:1057275;width:1600200;" fillcolor="#FFFFFF" filled="t" stroked="t" coordsize="21600,21600" o:gfxdata="UEsDBAoAAAAAAIdO4kAAAAAAAAAAAAAAAAAEAAAAZHJzL1BLAwQUAAAACACHTuJA8giw+rwAAADb&#10;AAAADwAAAGRycy9kb3ducmV2LnhtbEWPQYvCMBSE7wv+h/AEb2tiBdFq9KC4rEetF2/P5tlWm5fS&#10;RK376zfCwh6HmfmGWaw6W4sHtb5yrGE0VCCIc2cqLjQcs+3nFIQPyAZrx6ThRR5Wy97HAlPjnryn&#10;xyEUIkLYp6ihDKFJpfR5SRb90DXE0bu41mKIsi2kafEZ4baWiVITabHiuFBiQ+uS8tvhbjWcq+SI&#10;P/vsS9nZdhx2XXa9nzZaD/ojNQcRqAv/4b/2t9EwTeD9Jf4Au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IIsPq8AAAA&#10;2w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rect>
                <v:shape id="Text Box 4" o:spid="_x0000_s1026" o:spt="202" type="#_x0000_t202" style="position:absolute;left:38100;top:19050;height:276225;width:1457325;" filled="f" stroked="f" coordsize="21600,21600" o:gfxdata="UEsDBAoAAAAAAIdO4kAAAAAAAAAAAAAAAAAEAAAAZHJzL1BLAwQUAAAACACHTuJAW2uNBrwAAADb&#10;AAAADwAAAGRycy9kb3ducmV2LnhtbEWPT4vCMBTE7wt+h/AEb2viuitajR5cBE8r6z/w9miebbF5&#10;KU209dsbQfA4zMxvmNmitaW4Ue0LxxoGfQWCOHWm4EzDfrf6HIPwAdlg6Zg03MnDYt75mGFiXMP/&#10;dNuGTEQI+wQ15CFUiZQ+zcmi77uKOHpnV1sMUdaZNDU2EW5L+aXUSFosOC7kWNEyp/SyvVoNh7/z&#10;6fitNtmv/aka1yrJdiK17nUHagoiUBve4Vd7bTSMh/D8En+An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trjQa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spacing w:line="240" w:lineRule="auto"/>
                          <w:ind w:firstLine="0"/>
                          <w:rPr>
                            <w:b/>
                            <w:sz w:val="21"/>
                          </w:rPr>
                        </w:pPr>
                        <w:r>
                          <w:rPr>
                            <w:rFonts w:hint="eastAsia" w:ascii="Times New Roman" w:hAnsi="Times New Roman" w:cs="Times New Roman"/>
                            <w:b/>
                            <w:sz w:val="21"/>
                          </w:rPr>
                          <w:t>涟水县区</w:t>
                        </w:r>
                        <w:r>
                          <w:rPr>
                            <w:rFonts w:hint="eastAsia"/>
                            <w:b/>
                            <w:sz w:val="21"/>
                          </w:rPr>
                          <w:t>划</w:t>
                        </w:r>
                        <w:r>
                          <w:rPr>
                            <w:b/>
                            <w:sz w:val="21"/>
                          </w:rPr>
                          <w:t>类型</w:t>
                        </w:r>
                      </w:p>
                    </w:txbxContent>
                  </v:textbox>
                </v:shape>
                <v:rect id="Rectangle 5" o:spid="_x0000_s1026" o:spt="1" style="position:absolute;left:133350;top:304800;height:190500;width:409575;" fillcolor="#CCFFCC" filled="t" stroked="t" coordsize="21600,21600" o:gfxdata="UEsDBAoAAAAAAIdO4kAAAAAAAAAAAAAAAAAEAAAAZHJzL1BLAwQUAAAACACHTuJAyfaoXLwAAADb&#10;AAAADwAAAGRycy9kb3ducmV2LnhtbEWPzWrDMBCE74W+g9hCbo1sE0xwouSQtDSXEvJ3X6yN7cRa&#10;GUm1nbevAoUeh5n5hlmuR9OKnpxvLCtIpwkI4tLqhisF59Pn+xyED8gaW8uk4EEe1qvXlyUW2g58&#10;oP4YKhEh7AtUUIfQFVL6siaDfmo74uhdrTMYonSV1A6HCDetzJIklwYbjgs1drSpqbwff4yCi8ua&#10;HMd0ix9f3/sT6dvlfrgpNXlLkwWIQGP4D/+1d1rBfAbPL/EHyN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2qFy8AAAA&#10;2wAAAA8AAAAAAAAAAQAgAAAAIgAAAGRycy9kb3ducmV2LnhtbFBLAQIUABQAAAAIAIdO4kAzLwWe&#10;OwAAADkAAAAQAAAAAAAAAAEAIAAAAAsBAABkcnMvc2hhcGV4bWwueG1sUEsFBgAAAAAGAAYAWwEA&#10;ALUDAAAAAA==&#10;">
                  <v:fill on="t" focussize="0,0"/>
                  <v:stroke color="#CCFFCC" miterlimit="8" joinstyle="miter"/>
                  <v:imagedata o:title=""/>
                  <o:lock v:ext="edit" aspectratio="f"/>
                </v:rect>
                <v:rect id="Rectangle 6" o:spid="_x0000_s1026" o:spt="1" style="position:absolute;left:133350;top:542925;height:190500;width:409575;" fillcolor="#3366CC" filled="t" stroked="t" coordsize="21600,21600" o:gfxdata="UEsDBAoAAAAAAIdO4kAAAAAAAAAAAAAAAAAEAAAAZHJzL1BLAwQUAAAACACHTuJAo7/yUroAAADb&#10;AAAADwAAAGRycy9kb3ducmV2LnhtbEWPzQrCMBCE74LvEFbwIpoqKFKNIoIoePKn4HFp1rbabEoT&#10;rb69EQSPw8x8w8yXL1OKJ9WusKxgOIhAEKdWF5wpOJ82/SkI55E1lpZJwZscLBft1hxjbRs+0PPo&#10;MxEg7GJUkHtfxVK6NCeDbmAr4uBdbW3QB1lnUtfYBLgp5SiKJtJgwWEhx4rWOaX348MoMNgbbe9l&#10;kuxXRXZbXc7JNW0SpbqdYTQD4enl/+Ffe6cVTMfw/RJ+gF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v/JSugAAANsA&#10;AAAPAAAAAAAAAAEAIAAAACIAAABkcnMvZG93bnJldi54bWxQSwECFAAUAAAACACHTuJAMy8FnjsA&#10;AAA5AAAAEAAAAAAAAAABACAAAAAJAQAAZHJzL3NoYXBleG1sLnhtbFBLBQYAAAAABgAGAFsBAACz&#10;AwAAAAA=&#10;">
                  <v:fill on="t" focussize="0,0"/>
                  <v:stroke color="#3366CC" miterlimit="8" joinstyle="miter"/>
                  <v:imagedata o:title=""/>
                  <o:lock v:ext="edit" aspectratio="f"/>
                </v:rect>
                <v:rect id="Rectangle 7" o:spid="_x0000_s1026" o:spt="1" style="position:absolute;left:142875;top:790575;height:190500;width:409575;" fillcolor="#993300" filled="t" stroked="t" coordsize="21600,21600" o:gfxdata="UEsDBAoAAAAAAIdO4kAAAAAAAAAAAAAAAAAEAAAAZHJzL1BLAwQUAAAACACHTuJAW3BC+L4AAADb&#10;AAAADwAAAGRycy9kb3ducmV2LnhtbEWPQWsCMRSE74X+h/AKvdWsLYisRhFLQS+lVVG8PTfPzbab&#10;lzRJ3e2/bwoFj8PMfMNM571txYVCbBwrGA4KEMSV0w3XCnbbl4cxiJiQNbaOScEPRZjPbm+mWGrX&#10;8TtdNqkWGcKxRAUmJV9KGStDFuPAeeLsnV2wmLIMtdQBuwy3rXwsipG02HBeMOhpaaj63HxbBaeP&#10;fVg/L7sDvx77J++/FmfTvSl1fzcsJiAS9eka/m+vtILxCP6+5B8gZ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3BC+L4A&#10;AADbAAAADwAAAAAAAAABACAAAAAiAAAAZHJzL2Rvd25yZXYueG1sUEsBAhQAFAAAAAgAh07iQDMv&#10;BZ47AAAAOQAAABAAAAAAAAAAAQAgAAAADQEAAGRycy9zaGFwZXhtbC54bWxQSwUGAAAAAAYABgBb&#10;AQAAtwMAAAAA&#10;">
                  <v:fill on="t" focussize="0,0"/>
                  <v:stroke color="#993300" miterlimit="8" joinstyle="miter"/>
                  <v:imagedata o:title=""/>
                  <o:lock v:ext="edit" aspectratio="f"/>
                </v:rect>
                <v:shape id="Text Box 8" o:spid="_x0000_s1026" o:spt="202" type="#_x0000_t202" style="position:absolute;left:571500;top:266700;height:304800;width:581025;" filled="f" stroked="f" coordsize="21600,21600" o:gfxdata="UEsDBAoAAAAAAIdO4kAAAAAAAAAAAAAAAAAEAAAAZHJzL1BLAwQUAAAACACHTuJAJFCLBbwAAADb&#10;AAAADwAAAGRycy9kb3ducmV2LnhtbEWPT4vCMBTE7wt+h/AEb2vi4q5ajR5cBE8r6z/w9miebbF5&#10;KU209dsbQfA4zMxvmNmitaW4Ue0LxxoGfQWCOHWm4EzDfrf6HIPwAdlg6Zg03MnDYt75mGFiXMP/&#10;dNuGTEQI+wQ15CFUiZQ+zcmi77uKOHpnV1sMUdaZNDU2EW5L+aXUj7RYcFzIsaJlTulle7UaDn/n&#10;03GoNtmv/a4a1yrJdiK17nUHagoiUBve4Vd7bTSMR/D8En+An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RQiwW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spacing w:line="240" w:lineRule="auto"/>
                          <w:ind w:firstLine="0"/>
                          <w:rPr>
                            <w:b/>
                            <w:sz w:val="21"/>
                          </w:rPr>
                        </w:pPr>
                        <w:r>
                          <w:rPr>
                            <w:rFonts w:hint="eastAsia"/>
                            <w:b/>
                            <w:sz w:val="21"/>
                          </w:rPr>
                          <w:t>1类区</w:t>
                        </w:r>
                      </w:p>
                    </w:txbxContent>
                  </v:textbox>
                </v:shape>
                <v:shape id="Text Box 9" o:spid="_x0000_s1026" o:spt="202" type="#_x0000_t202" style="position:absolute;left:581025;top:523875;height:304800;width:552450;" filled="f" stroked="f" coordsize="21600,21600" o:gfxdata="UEsDBAoAAAAAAIdO4kAAAAAAAAAAAAAAAAAEAAAAZHJzL1BLAwQUAAAACACHTuJAVc8fd7kAAADb&#10;AAAADwAAAGRycy9kb3ducmV2LnhtbEVPz2vCMBS+D/Y/hCd4m0nHFFdNe9gQdlLUbeDt0TzbYvNS&#10;mtjW/94cBI8f3+91PtpG9NT52rGGZKZAEBfO1Fxq+D1u3pYgfEA22DgmDTfykGevL2tMjRt4T/0h&#10;lCKGsE9RQxVCm0rpi4os+plriSN3dp3FEGFXStPhEMNtI9+VWkiLNceGClv6qqi4HK5Ww9/2fPr/&#10;ULvy287bwY1Ksv2UWk8niVqBCDSGp/jh/jEalnFs/BJ/gMz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XPH3e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spacing w:line="240" w:lineRule="auto"/>
                          <w:ind w:firstLine="0"/>
                          <w:rPr>
                            <w:b/>
                            <w:sz w:val="21"/>
                          </w:rPr>
                        </w:pPr>
                        <w:r>
                          <w:rPr>
                            <w:rFonts w:hint="eastAsia"/>
                            <w:b/>
                            <w:sz w:val="21"/>
                          </w:rPr>
                          <w:t>2类区</w:t>
                        </w:r>
                      </w:p>
                    </w:txbxContent>
                  </v:textbox>
                </v:shape>
                <v:shape id="Text Box 10" o:spid="_x0000_s1026" o:spt="202" type="#_x0000_t202" style="position:absolute;left:581025;top:771525;height:314325;width:657225;" filled="f" stroked="f" coordsize="21600,21600" o:gfxdata="UEsDBAoAAAAAAIdO4kAAAAAAAAAAAAAAAAAEAAAAZHJzL1BLAwQUAAAACACHTuJAOoO67LsAAADb&#10;AAAADwAAAGRycy9kb3ducmV2LnhtbEWPT4vCMBTE74LfITxhb5q4rKLV6EFZ8OTiX/D2aJ5tsXkp&#10;TbT1228EweMwM79h5svWluJBtS8caxgOFAji1JmCMw3Hw29/AsIHZIOlY9LwJA/LRbczx8S4hnf0&#10;2IdMRAj7BDXkIVSJlD7NyaIfuIo4eldXWwxR1pk0NTYRbkv5rdRYWiw4LuRY0Sqn9La/Ww2n7fVy&#10;/lF/2dqOqsa1SrKdSq2/ekM1AxGoDZ/wu70xGiZTeH2JP0Au/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oO67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spacing w:line="240" w:lineRule="auto"/>
                          <w:ind w:firstLine="0"/>
                          <w:rPr>
                            <w:b/>
                            <w:sz w:val="21"/>
                          </w:rPr>
                        </w:pPr>
                        <w:r>
                          <w:rPr>
                            <w:rFonts w:hint="eastAsia"/>
                            <w:b/>
                            <w:sz w:val="21"/>
                          </w:rPr>
                          <w:t>3类区</w:t>
                        </w:r>
                      </w:p>
                    </w:txbxContent>
                  </v:textbox>
                </v:shape>
              </v:group>
            </w:pict>
          </mc:Fallback>
        </mc:AlternateContent>
      </w:r>
      <w:r>
        <w:drawing>
          <wp:inline distT="0" distB="0" distL="0" distR="0">
            <wp:extent cx="7648575" cy="5676900"/>
            <wp:effectExtent l="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7648575" cy="5676900"/>
                    </a:xfrm>
                    <a:prstGeom prst="rect">
                      <a:avLst/>
                    </a:prstGeom>
                    <a:noFill/>
                    <a:ln>
                      <a:noFill/>
                    </a:ln>
                  </pic:spPr>
                </pic:pic>
              </a:graphicData>
            </a:graphic>
          </wp:inline>
        </w:drawing>
      </w:r>
    </w:p>
    <w:p>
      <w:pPr>
        <w:spacing w:line="360" w:lineRule="auto"/>
        <w:ind w:firstLine="643" w:firstLineChars="200"/>
        <w:rPr>
          <w:rFonts w:ascii="Times New Roman" w:hAnsi="Times New Roman" w:cs="Times New Roman"/>
          <w:b/>
          <w:color w:val="FF0000"/>
        </w:rPr>
      </w:pPr>
      <w:r>
        <w:rPr>
          <w:rFonts w:hint="eastAsia" w:ascii="Times New Roman" w:hAnsi="Times New Roman" w:cs="Times New Roman"/>
          <w:b/>
          <w:color w:val="auto"/>
        </w:rPr>
        <w:t>附图</w:t>
      </w:r>
      <w:r>
        <w:rPr>
          <w:rFonts w:ascii="Times New Roman" w:hAnsi="Times New Roman" w:cs="Times New Roman"/>
          <w:b/>
          <w:color w:val="auto"/>
        </w:rPr>
        <w:t xml:space="preserve">5 </w:t>
      </w:r>
      <w:r>
        <w:rPr>
          <w:rFonts w:hint="eastAsia" w:ascii="Times New Roman" w:hAnsi="Times New Roman" w:cs="Times New Roman"/>
          <w:b/>
          <w:color w:val="auto"/>
        </w:rPr>
        <w:t>江苏涟水经济开发区循环经济产业园声环境功能</w:t>
      </w:r>
      <w:r>
        <w:rPr>
          <w:rFonts w:ascii="Times New Roman" w:hAnsi="Times New Roman" w:cs="Times New Roman"/>
          <w:b/>
          <w:color w:val="auto"/>
        </w:rPr>
        <w:t>区</w:t>
      </w:r>
      <w:r>
        <w:rPr>
          <w:rFonts w:hint="eastAsia" w:ascii="Times New Roman" w:hAnsi="Times New Roman" w:cs="Times New Roman"/>
          <w:b/>
          <w:color w:val="auto"/>
        </w:rPr>
        <w:t>划</w:t>
      </w:r>
      <w:r>
        <w:rPr>
          <w:rFonts w:ascii="Times New Roman" w:hAnsi="Times New Roman" w:cs="Times New Roman"/>
          <w:b/>
          <w:color w:val="auto"/>
        </w:rPr>
        <w:t>图</w:t>
      </w:r>
    </w:p>
    <w:p>
      <w:pPr>
        <w:spacing w:line="360" w:lineRule="auto"/>
        <w:ind w:firstLine="640" w:firstLineChars="200"/>
        <w:jc w:val="center"/>
        <w:rPr>
          <w:rFonts w:ascii="Times New Roman" w:hAnsi="Times New Roman" w:cs="Times New Roman"/>
          <w:b/>
        </w:rPr>
      </w:pPr>
      <w:r>
        <w:rPr>
          <w:snapToGrid/>
        </w:rPr>
        <mc:AlternateContent>
          <mc:Choice Requires="wpg">
            <w:drawing>
              <wp:anchor distT="0" distB="0" distL="114300" distR="114300" simplePos="0" relativeHeight="251663360" behindDoc="0" locked="0" layoutInCell="1" allowOverlap="1">
                <wp:simplePos x="0" y="0"/>
                <wp:positionH relativeFrom="column">
                  <wp:posOffset>7200900</wp:posOffset>
                </wp:positionH>
                <wp:positionV relativeFrom="paragraph">
                  <wp:posOffset>4645660</wp:posOffset>
                </wp:positionV>
                <wp:extent cx="1600200" cy="1085850"/>
                <wp:effectExtent l="0" t="0" r="19050" b="0"/>
                <wp:wrapNone/>
                <wp:docPr id="90" name="组合 90"/>
                <wp:cNvGraphicFramePr/>
                <a:graphic xmlns:a="http://schemas.openxmlformats.org/drawingml/2006/main">
                  <a:graphicData uri="http://schemas.microsoft.com/office/word/2010/wordprocessingGroup">
                    <wpg:wgp>
                      <wpg:cNvGrpSpPr/>
                      <wpg:grpSpPr>
                        <a:xfrm>
                          <a:off x="0" y="0"/>
                          <a:ext cx="1600200" cy="1085850"/>
                          <a:chOff x="0" y="0"/>
                          <a:chExt cx="1600200" cy="1085850"/>
                        </a:xfrm>
                      </wpg:grpSpPr>
                      <wps:wsp>
                        <wps:cNvPr id="91" name="Rectangle 3"/>
                        <wps:cNvSpPr>
                          <a:spLocks noChangeArrowheads="1"/>
                        </wps:cNvSpPr>
                        <wps:spPr bwMode="auto">
                          <a:xfrm>
                            <a:off x="0" y="0"/>
                            <a:ext cx="1600200" cy="105727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92" name="Text Box 4"/>
                        <wps:cNvSpPr txBox="1">
                          <a:spLocks noChangeArrowheads="1"/>
                        </wps:cNvSpPr>
                        <wps:spPr bwMode="auto">
                          <a:xfrm>
                            <a:off x="38100" y="19050"/>
                            <a:ext cx="1457325" cy="276225"/>
                          </a:xfrm>
                          <a:prstGeom prst="rect">
                            <a:avLst/>
                          </a:prstGeom>
                          <a:noFill/>
                          <a:ln>
                            <a:noFill/>
                          </a:ln>
                        </wps:spPr>
                        <wps:txbx>
                          <w:txbxContent>
                            <w:p>
                              <w:pPr>
                                <w:spacing w:line="240" w:lineRule="auto"/>
                                <w:ind w:firstLine="0"/>
                                <w:rPr>
                                  <w:b/>
                                  <w:sz w:val="21"/>
                                </w:rPr>
                              </w:pPr>
                              <w:r>
                                <w:rPr>
                                  <w:rFonts w:hint="eastAsia" w:ascii="Times New Roman" w:hAnsi="Times New Roman" w:cs="Times New Roman"/>
                                  <w:b/>
                                  <w:sz w:val="21"/>
                                </w:rPr>
                                <w:t>涟水县区</w:t>
                              </w:r>
                              <w:r>
                                <w:rPr>
                                  <w:rFonts w:hint="eastAsia"/>
                                  <w:b/>
                                  <w:sz w:val="21"/>
                                </w:rPr>
                                <w:t>划</w:t>
                              </w:r>
                              <w:r>
                                <w:rPr>
                                  <w:b/>
                                  <w:sz w:val="21"/>
                                </w:rPr>
                                <w:t>类型</w:t>
                              </w:r>
                            </w:p>
                          </w:txbxContent>
                        </wps:txbx>
                        <wps:bodyPr rot="0" vert="horz" wrap="square" lIns="91440" tIns="45720" rIns="91440" bIns="45720" anchor="t" anchorCtr="0" upright="1">
                          <a:noAutofit/>
                        </wps:bodyPr>
                      </wps:wsp>
                      <wps:wsp>
                        <wps:cNvPr id="93" name="Rectangle 5"/>
                        <wps:cNvSpPr>
                          <a:spLocks noChangeArrowheads="1"/>
                        </wps:cNvSpPr>
                        <wps:spPr bwMode="auto">
                          <a:xfrm>
                            <a:off x="133350" y="304800"/>
                            <a:ext cx="409575" cy="190500"/>
                          </a:xfrm>
                          <a:prstGeom prst="rect">
                            <a:avLst/>
                          </a:prstGeom>
                          <a:solidFill>
                            <a:srgbClr val="CCFFCC"/>
                          </a:solidFill>
                          <a:ln w="9525">
                            <a:solidFill>
                              <a:srgbClr val="CCFFCC"/>
                            </a:solidFill>
                            <a:miter lim="800000"/>
                          </a:ln>
                        </wps:spPr>
                        <wps:bodyPr rot="0" vert="horz" wrap="square" lIns="91440" tIns="45720" rIns="91440" bIns="45720" anchor="t" anchorCtr="0" upright="1">
                          <a:noAutofit/>
                        </wps:bodyPr>
                      </wps:wsp>
                      <wps:wsp>
                        <wps:cNvPr id="94" name="Rectangle 6"/>
                        <wps:cNvSpPr>
                          <a:spLocks noChangeArrowheads="1"/>
                        </wps:cNvSpPr>
                        <wps:spPr bwMode="auto">
                          <a:xfrm>
                            <a:off x="133350" y="542925"/>
                            <a:ext cx="409575" cy="190500"/>
                          </a:xfrm>
                          <a:prstGeom prst="rect">
                            <a:avLst/>
                          </a:prstGeom>
                          <a:solidFill>
                            <a:srgbClr val="3366CC"/>
                          </a:solidFill>
                          <a:ln w="9525">
                            <a:solidFill>
                              <a:srgbClr val="3366CC"/>
                            </a:solidFill>
                            <a:miter lim="800000"/>
                          </a:ln>
                        </wps:spPr>
                        <wps:bodyPr rot="0" vert="horz" wrap="square" lIns="91440" tIns="45720" rIns="91440" bIns="45720" anchor="t" anchorCtr="0" upright="1">
                          <a:noAutofit/>
                        </wps:bodyPr>
                      </wps:wsp>
                      <wps:wsp>
                        <wps:cNvPr id="95" name="Rectangle 7"/>
                        <wps:cNvSpPr>
                          <a:spLocks noChangeArrowheads="1"/>
                        </wps:cNvSpPr>
                        <wps:spPr bwMode="auto">
                          <a:xfrm>
                            <a:off x="142875" y="790575"/>
                            <a:ext cx="409575" cy="190500"/>
                          </a:xfrm>
                          <a:prstGeom prst="rect">
                            <a:avLst/>
                          </a:prstGeom>
                          <a:solidFill>
                            <a:srgbClr val="993300"/>
                          </a:solidFill>
                          <a:ln w="9525">
                            <a:solidFill>
                              <a:srgbClr val="993300"/>
                            </a:solidFill>
                            <a:miter lim="800000"/>
                          </a:ln>
                        </wps:spPr>
                        <wps:bodyPr rot="0" vert="horz" wrap="square" lIns="91440" tIns="45720" rIns="91440" bIns="45720" anchor="t" anchorCtr="0" upright="1">
                          <a:noAutofit/>
                        </wps:bodyPr>
                      </wps:wsp>
                      <wps:wsp>
                        <wps:cNvPr id="96" name="Text Box 8"/>
                        <wps:cNvSpPr txBox="1">
                          <a:spLocks noChangeArrowheads="1"/>
                        </wps:cNvSpPr>
                        <wps:spPr bwMode="auto">
                          <a:xfrm>
                            <a:off x="571500" y="266700"/>
                            <a:ext cx="581025" cy="304800"/>
                          </a:xfrm>
                          <a:prstGeom prst="rect">
                            <a:avLst/>
                          </a:prstGeom>
                          <a:noFill/>
                          <a:ln>
                            <a:noFill/>
                          </a:ln>
                        </wps:spPr>
                        <wps:txbx>
                          <w:txbxContent>
                            <w:p>
                              <w:pPr>
                                <w:spacing w:line="240" w:lineRule="auto"/>
                                <w:ind w:firstLine="0"/>
                                <w:rPr>
                                  <w:b/>
                                  <w:sz w:val="21"/>
                                </w:rPr>
                              </w:pPr>
                              <w:r>
                                <w:rPr>
                                  <w:rFonts w:hint="eastAsia"/>
                                  <w:b/>
                                  <w:sz w:val="21"/>
                                </w:rPr>
                                <w:t>1类区</w:t>
                              </w:r>
                            </w:p>
                          </w:txbxContent>
                        </wps:txbx>
                        <wps:bodyPr rot="0" vert="horz" wrap="square" lIns="91440" tIns="45720" rIns="91440" bIns="45720" anchor="t" anchorCtr="0" upright="1">
                          <a:noAutofit/>
                        </wps:bodyPr>
                      </wps:wsp>
                      <wps:wsp>
                        <wps:cNvPr id="97" name="Text Box 9"/>
                        <wps:cNvSpPr txBox="1">
                          <a:spLocks noChangeArrowheads="1"/>
                        </wps:cNvSpPr>
                        <wps:spPr bwMode="auto">
                          <a:xfrm>
                            <a:off x="581025" y="523875"/>
                            <a:ext cx="552450" cy="304800"/>
                          </a:xfrm>
                          <a:prstGeom prst="rect">
                            <a:avLst/>
                          </a:prstGeom>
                          <a:noFill/>
                          <a:ln>
                            <a:noFill/>
                          </a:ln>
                        </wps:spPr>
                        <wps:txbx>
                          <w:txbxContent>
                            <w:p>
                              <w:pPr>
                                <w:spacing w:line="240" w:lineRule="auto"/>
                                <w:ind w:firstLine="0"/>
                                <w:rPr>
                                  <w:b/>
                                  <w:sz w:val="21"/>
                                </w:rPr>
                              </w:pPr>
                              <w:r>
                                <w:rPr>
                                  <w:rFonts w:hint="eastAsia"/>
                                  <w:b/>
                                  <w:sz w:val="21"/>
                                </w:rPr>
                                <w:t>2类区</w:t>
                              </w:r>
                            </w:p>
                          </w:txbxContent>
                        </wps:txbx>
                        <wps:bodyPr rot="0" vert="horz" wrap="square" lIns="91440" tIns="45720" rIns="91440" bIns="45720" anchor="t" anchorCtr="0" upright="1">
                          <a:noAutofit/>
                        </wps:bodyPr>
                      </wps:wsp>
                      <wps:wsp>
                        <wps:cNvPr id="98" name="Text Box 10"/>
                        <wps:cNvSpPr txBox="1">
                          <a:spLocks noChangeArrowheads="1"/>
                        </wps:cNvSpPr>
                        <wps:spPr bwMode="auto">
                          <a:xfrm>
                            <a:off x="581025" y="771525"/>
                            <a:ext cx="657225" cy="314325"/>
                          </a:xfrm>
                          <a:prstGeom prst="rect">
                            <a:avLst/>
                          </a:prstGeom>
                          <a:noFill/>
                          <a:ln>
                            <a:noFill/>
                          </a:ln>
                        </wps:spPr>
                        <wps:txbx>
                          <w:txbxContent>
                            <w:p>
                              <w:pPr>
                                <w:spacing w:line="240" w:lineRule="auto"/>
                                <w:ind w:firstLine="0"/>
                                <w:rPr>
                                  <w:b/>
                                  <w:sz w:val="21"/>
                                </w:rPr>
                              </w:pPr>
                              <w:r>
                                <w:rPr>
                                  <w:rFonts w:hint="eastAsia"/>
                                  <w:b/>
                                  <w:sz w:val="21"/>
                                </w:rPr>
                                <w:t>3类区</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567pt;margin-top:365.8pt;height:85.5pt;width:126pt;z-index:251663360;mso-width-relative:page;mso-height-relative:page;" coordsize="1600200,1085850" o:gfxdata="UEsDBAoAAAAAAIdO4kAAAAAAAAAAAAAAAAAEAAAAZHJzL1BLAwQUAAAACACHTuJAOVTjbdwAAAAN&#10;AQAADwAAAGRycy9kb3ducmV2LnhtbE2PwU7DMBBE70j8g7VI3KjtBkIJcSpUAacKiRYJcXOTbRI1&#10;Xkexm7R/z/YEx5kdzb7JlyfXiRGH0HoyoGcKBFLpq5ZqA1/bt7sFiBAtVbbzhAbOGGBZXF/lNqv8&#10;RJ84bmItuIRCZg00MfaZlKFs0Nkw8z0S3/Z+cDayHGpZDXbictfJuVKpdLYl/tDYHlcNlofN0Rl4&#10;n+z0kujXcX3Yr84/24eP77VGY25vtHoGEfEU/8JwwWd0KJhp549UBdGx1sk9j4kGHhOdgrhEkkXK&#10;1s7Ak5qnIItc/l9R/AJQSwMEFAAAAAgAh07iQJBt3IT8AwAAgRYAAA4AAABkcnMvZTJvRG9jLnht&#10;bO1Yy27jNhTdF+g/ENw3eku2EGUwdeqgwLQddKYfQEvUA5VElaQjp+suuuz/zPcM+hu9pJ5x4o7r&#10;IEkX9kLmS5eXh4eHV/fyza4q0S3lomB1hK0LEyNaxywp6izCv3xcf7PASEhSJ6RkNY3wHRX4zdXX&#10;X122TUhtlrMyoRyBkVqEbRPhXMomNAwR57Qi4oI1tIbOlPGKSKjyzEg4acF6VRq2afpGy3jScBZT&#10;IaD1uuvEvUV+jEGWpkVMr1m8rWgtO6uclkTCkkReNAJfaW/TlMbypzQVVKIywrBSqZ8wCZQ36mlc&#10;XZIw46TJi7h3gRzjwt6aKlLUMOlo6ppIgra8eGCqKmLOBEvlRcwqo1uIRgRWYZl72Nxwtm30WrKw&#10;zZoRdNioPdRPNhv/ePueoyKJ8BIgqUkFO/73pz8+//UnggZAp22yEAbd8OZD8573DVlXUwvepbxS&#10;/7AUtNO43o240p1EMTRavmnC1mMUQ59lLryF1yMf57A9D96L8+++8KYxTGwo/0Z32gY4KSagxNOA&#10;+pCThmr8hcJgAMoagPoZ6EXqrKTI6aDSwxROChHRvGPxrwLVbJXDKPqWc9bmlCTglaXGg++zF1RF&#10;wKto0/7AEtgGspVMc+oEiL3ADjw9xwAUCRsu5A1lFVKFCHNwXpsnt++EVO5MQ7T7rCySdVGWusKz&#10;zark6JbAOVrrX29dzIeVNWqBSZ7tacv3+sTchKl/j5moCgnyUhZVhBfzQWXdA6YwUrQU4YYld4AX&#10;Z92pBk2DQs747xi1cKIjLH7bEk4xKr+vAfOl5bpKAnTFBYSgwuc9m3kPqWMwFWGJUVdcyU42tg0v&#10;shxmsvQaa/YW9iktNIKTV72zQMbO1+dnpT2w8qM6dt+yHXIVvjOOIbmD5sHx56Kns7DUUVcnfWkO&#10;53xUAsDdAXZoJbAD34ZyR72B5P+RpTVTFAUTJFQMIeHYAHR+hDNyt9n1qJzpMxc1Z6DPJGp6a2b8&#10;0ULwTKJmOY4DZFG0cUwXTr6iBQkH3rjm0gNB6y4QRSvdP94Ck3I9WdxWq/V6tXpMmY4Wt8MmzuL2&#10;pZDnwJXrPmSnv6duL8ROz7WXnWi9Bjsdx/efyM7DJs7sPJGdIExd5DxpZ/CS7HTthRJH0M4AtLEL&#10;/F6Dncul44zKfC/4O1o7D5s4s/NEdvoDO8fAcLFHzpcJDL3AUve2oqnt+8H+Fe9B3DhEhlMIcPoV&#10;PwaC58jwyHTDgbs3eMCf5evwpycI8MezHaV490JEz7NdFUGqHMOZP+pD6H/yYQr5xO52HPXH6jNL&#10;Y/bjhQRoIlAAWrQfxfmQEhgFyHLVZyoQ7CxA/5LZ0Nk3yExqmPosqkp9zus6EzJljq/+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EGAABbQ29u&#10;dGVudF9UeXBlc10ueG1sUEsBAhQACgAAAAAAh07iQAAAAAAAAAAAAAAAAAYAAAAAAAAAAAAQAAAA&#10;UwUAAF9yZWxzL1BLAQIUABQAAAAIAIdO4kCKFGY80QAAAJQBAAALAAAAAAAAAAEAIAAAAHcFAABf&#10;cmVscy8ucmVsc1BLAQIUAAoAAAAAAIdO4kAAAAAAAAAAAAAAAAAEAAAAAAAAAAAAEAAAAAAAAABk&#10;cnMvUEsBAhQAFAAAAAgAh07iQDlU423cAAAADQEAAA8AAAAAAAAAAQAgAAAAIgAAAGRycy9kb3du&#10;cmV2LnhtbFBLAQIUABQAAAAIAIdO4kCQbdyE/AMAAIEWAAAOAAAAAAAAAAEAIAAAACsBAABkcnMv&#10;ZTJvRG9jLnhtbFBLBQYAAAAABgAGAFkBAACZBwAAAAA=&#10;">
                <o:lock v:ext="edit" aspectratio="f"/>
                <v:rect id="Rectangle 3" o:spid="_x0000_s1026" o:spt="1" style="position:absolute;left:0;top:0;height:1057275;width:1600200;" fillcolor="#FFFFFF" filled="t" stroked="t" coordsize="21600,21600" o:gfxdata="UEsDBAoAAAAAAIdO4kAAAAAAAAAAAAAAAAAEAAAAZHJzL1BLAwQUAAAACACHTuJAhwO4UL4AAADb&#10;AAAADwAAAGRycy9kb3ducmV2LnhtbEWPzW7CMBCE75V4B2uReit2qFSVgOEAArXHEC7clnibpMTr&#10;KHZ+2qevK1XqcTQz32g2u8k2YqDO1441JAsFgrhwpuZSwyU/Pr2C8AHZYOOYNHyRh9129rDB1LiR&#10;MxrOoRQRwj5FDVUIbSqlLyqy6BeuJY7eh+sshii7UpoOxwi3jVwq9SIt1hwXKmxpX1FxP/dWw61e&#10;XvA7y0/Kro7P4X3KP/vrQevHeaLWIAJN4T/8134zGlYJ/H6JP0B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O4UL4A&#10;AADb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rect>
                <v:shape id="Text Box 4" o:spid="_x0000_s1026" o:spt="202" type="#_x0000_t202" style="position:absolute;left:38100;top:19050;height:276225;width:1457325;" filled="f" stroked="f" coordsize="21600,21600" o:gfxdata="UEsDBAoAAAAAAIdO4kAAAAAAAAAAAAAAAAAEAAAAZHJzL1BLAwQUAAAACACHTuJAsf6+QLsAAADb&#10;AAAADwAAAGRycy9kb3ducmV2LnhtbEWPT4vCMBTE74LfITzBmyaKLlqNHlwWPLn4F7w9mmdbbF5K&#10;E2399htB2OMwM79hluvWluJJtS8caxgNFQji1JmCMw2n489gBsIHZIOlY9LwIg/rVbezxMS4hvf0&#10;PIRMRAj7BDXkIVSJlD7NyaIfuoo4ejdXWwxR1pk0NTYRbks5VupLWiw4LuRY0San9H54WA3n3e16&#10;majf7NtOq8a1SrKdS637vZFagAjUhv/wp701GuZjeH+JP0C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f6+Q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spacing w:line="240" w:lineRule="auto"/>
                          <w:ind w:firstLine="0"/>
                          <w:rPr>
                            <w:b/>
                            <w:sz w:val="21"/>
                          </w:rPr>
                        </w:pPr>
                        <w:r>
                          <w:rPr>
                            <w:rFonts w:hint="eastAsia" w:ascii="Times New Roman" w:hAnsi="Times New Roman" w:cs="Times New Roman"/>
                            <w:b/>
                            <w:sz w:val="21"/>
                          </w:rPr>
                          <w:t>涟水县区</w:t>
                        </w:r>
                        <w:r>
                          <w:rPr>
                            <w:rFonts w:hint="eastAsia"/>
                            <w:b/>
                            <w:sz w:val="21"/>
                          </w:rPr>
                          <w:t>划</w:t>
                        </w:r>
                        <w:r>
                          <w:rPr>
                            <w:b/>
                            <w:sz w:val="21"/>
                          </w:rPr>
                          <w:t>类型</w:t>
                        </w:r>
                      </w:p>
                    </w:txbxContent>
                  </v:textbox>
                </v:shape>
                <v:rect id="Rectangle 5" o:spid="_x0000_s1026" o:spt="1" style="position:absolute;left:133350;top:304800;height:190500;width:409575;" fillcolor="#CCFFCC" filled="t" stroked="t" coordsize="21600,21600" o:gfxdata="UEsDBAoAAAAAAIdO4kAAAAAAAAAAAAAAAAAEAAAAZHJzL1BLAwQUAAAACACHTuJAw8am9b0AAADb&#10;AAAADwAAAGRycy9kb3ducmV2LnhtbEWPzWrDMBCE74W8g9hAb43sBEzjRPEhSUkvpeTvvlgb27G1&#10;MpIau29fFQo9DjPzDbMuRtOJBznfWFaQzhIQxKXVDVcKLue3l1cQPiBr7CyTgm/yUGwmT2vMtR34&#10;SI9TqESEsM9RQR1Cn0vpy5oM+pntiaN3s85giNJVUjscItx0cp4kmTTYcFyosadtTWV7+jIKrm7e&#10;ZDimO9wfPj7PpO/X9nhX6nmaJisQgcbwH/5rv2sFywX8fok/QG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xqb1vQAA&#10;ANsAAAAPAAAAAAAAAAEAIAAAACIAAABkcnMvZG93bnJldi54bWxQSwECFAAUAAAACACHTuJAMy8F&#10;njsAAAA5AAAAEAAAAAAAAAABACAAAAAMAQAAZHJzL3NoYXBleG1sLnhtbFBLBQYAAAAABgAGAFsB&#10;AAC2AwAAAAA=&#10;">
                  <v:fill on="t" focussize="0,0"/>
                  <v:stroke color="#CCFFCC" miterlimit="8" joinstyle="miter"/>
                  <v:imagedata o:title=""/>
                  <o:lock v:ext="edit" aspectratio="f"/>
                </v:rect>
                <v:rect id="Rectangle 6" o:spid="_x0000_s1026" o:spt="1" style="position:absolute;left:133350;top:542925;height:190500;width:409575;" fillcolor="#3366CC" filled="t" stroked="t" coordsize="21600,21600" o:gfxdata="UEsDBAoAAAAAAIdO4kAAAAAAAAAAAAAAAAAEAAAAZHJzL1BLAwQUAAAACACHTuJASSrBFL4AAADb&#10;AAAADwAAAGRycy9kb3ducmV2LnhtbEWPQWvCQBSE74L/YXkFL1I3kVJqmo0EQRR6amrA4yP7TFKz&#10;b0N2NfHfdwuFHoeZ+YZJt5PpxJ0G11pWEK8iEMSV1S3XCk5f++c3EM4ja+wsk4IHOdhm81mKibYj&#10;f9K98LUIEHYJKmi87xMpXdWQQbeyPXHwLnYw6IMcaqkHHAPcdHIdRa/SYMthocGedg1V1+JmFBhc&#10;rg/Xriw/8rb+zs+n8lKNpVKLpzh6B+Fp8v/hv/ZRK9i8wO+X8ANk9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SrBFL4A&#10;AADbAAAADwAAAAAAAAABACAAAAAiAAAAZHJzL2Rvd25yZXYueG1sUEsBAhQAFAAAAAgAh07iQDMv&#10;BZ47AAAAOQAAABAAAAAAAAAAAQAgAAAADQEAAGRycy9zaGFwZXhtbC54bWxQSwUGAAAAAAYABgBb&#10;AQAAtwMAAAAA&#10;">
                  <v:fill on="t" focussize="0,0"/>
                  <v:stroke color="#3366CC" miterlimit="8" joinstyle="miter"/>
                  <v:imagedata o:title=""/>
                  <o:lock v:ext="edit" aspectratio="f"/>
                </v:rect>
                <v:rect id="Rectangle 7" o:spid="_x0000_s1026" o:spt="1" style="position:absolute;left:142875;top:790575;height:190500;width:409575;" fillcolor="#993300" filled="t" stroked="t" coordsize="21600,21600" o:gfxdata="UEsDBAoAAAAAAIdO4kAAAAAAAAAAAAAAAAAEAAAAZHJzL1BLAwQUAAAACACHTuJALntKUr8AAADb&#10;AAAADwAAAGRycy9kb3ducmV2LnhtbEWPT0sDMRTE74LfITzBm83Woti1aZGWgl7E/qGlt+fmdbO6&#10;eUmT2F2/vREEj8PM/IaZzHrbijOF2DhWMBwUIIgrpxuuFWw3y5sHEDEha2wdk4JvijCbXl5MsNSu&#10;4xWd16kWGcKxRAUmJV9KGStDFuPAeeLsHV2wmLIMtdQBuwy3rbwtintpseG8YNDT3FD1uf6yCt4/&#10;duFlMe/2/HroR96fno6me1Pq+mpYPIJI1Kf/8F/7WSsY38Hvl/wD5PQ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57SlK/&#10;AAAA2wAAAA8AAAAAAAAAAQAgAAAAIgAAAGRycy9kb3ducmV2LnhtbFBLAQIUABQAAAAIAIdO4kAz&#10;LwWeOwAAADkAAAAQAAAAAAAAAAEAIAAAAA4BAABkcnMvc2hhcGV4bWwueG1sUEsFBgAAAAAGAAYA&#10;WwEAALgDAAAAAA==&#10;">
                  <v:fill on="t" focussize="0,0"/>
                  <v:stroke color="#993300" miterlimit="8" joinstyle="miter"/>
                  <v:imagedata o:title=""/>
                  <o:lock v:ext="edit" aspectratio="f"/>
                </v:rect>
                <v:shape id="Text Box 8" o:spid="_x0000_s1026" o:spt="202" type="#_x0000_t202" style="position:absolute;left:571500;top:266700;height:304800;width:581025;" filled="f" stroked="f" coordsize="21600,21600" o:gfxdata="UEsDBAoAAAAAAIdO4kAAAAAAAAAAAAAAAAAEAAAAZHJzL1BLAwQUAAAACACHTuJAzsW4Q70AAADb&#10;AAAADwAAAGRycy9kb3ducmV2LnhtbEWPzWrDMBCE74W8g9hCbo3k0oTEsexDSqGnhPy0kNtibWxT&#10;a2UsNXbePgoUehxm5hsmK0bbiiv1vnGsIZkpEMSlMw1XGk7Hj5clCB+QDbaOScONPBT55CnD1LiB&#10;93Q9hEpECPsUNdQhdKmUvqzJop+5jjh6F9dbDFH2lTQ9DhFuW/mq1EJabDgu1NjRpqby5/BrNXxt&#10;L+fvN7Wr3u28G9yoJNuV1Hr6nKg1iEBj+A//tT+NhtUCHl/iD5D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xbhD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rPr>
                            <w:b/>
                            <w:sz w:val="21"/>
                          </w:rPr>
                        </w:pPr>
                        <w:r>
                          <w:rPr>
                            <w:rFonts w:hint="eastAsia"/>
                            <w:b/>
                            <w:sz w:val="21"/>
                          </w:rPr>
                          <w:t>1类区</w:t>
                        </w:r>
                      </w:p>
                    </w:txbxContent>
                  </v:textbox>
                </v:shape>
                <v:shape id="Text Box 9" o:spid="_x0000_s1026" o:spt="202" type="#_x0000_t202" style="position:absolute;left:581025;top:523875;height:304800;width:552450;" filled="f" stroked="f" coordsize="21600,21600" o:gfxdata="UEsDBAoAAAAAAIdO4kAAAAAAAAAAAAAAAAAEAAAAZHJzL1BLAwQUAAAACACHTuJAoYkd2L0AAADb&#10;AAAADwAAAGRycy9kb3ducmV2LnhtbEWPQWvCQBSE74L/YXlCb2Y3Uq1J3XhQCj1ZtK3Q2yP7TILZ&#10;tyG7Nem/7xYKHoeZ+YbZbEfbihv1vnGsIU0UCOLSmYYrDR/vL/M1CB+QDbaOScMPedgW08kGc+MG&#10;PtLtFCoRIexz1FCH0OVS+rImiz5xHXH0Lq63GKLsK2l6HCLctnKh1EpabDgu1NjRrqbyevq2Gj4P&#10;l6/zo3qr9nbZDW5Ukm0mtX6YpeoZRKAx3MP/7VejIXuCvy/xB8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iR3Y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spacing w:line="240" w:lineRule="auto"/>
                          <w:ind w:firstLine="0"/>
                          <w:rPr>
                            <w:b/>
                            <w:sz w:val="21"/>
                          </w:rPr>
                        </w:pPr>
                        <w:r>
                          <w:rPr>
                            <w:rFonts w:hint="eastAsia"/>
                            <w:b/>
                            <w:sz w:val="21"/>
                          </w:rPr>
                          <w:t>2类区</w:t>
                        </w:r>
                      </w:p>
                    </w:txbxContent>
                  </v:textbox>
                </v:shape>
                <v:shape id="Text Box 10" o:spid="_x0000_s1026" o:spt="202" type="#_x0000_t202" style="position:absolute;left:581025;top:771525;height:314325;width:657225;" filled="f" stroked="f" coordsize="21600,21600" o:gfxdata="UEsDBAoAAAAAAIdO4kAAAAAAAAAAAAAAAAAEAAAAZHJzL1BLAwQUAAAACACHTuJA0BaJqrgAAADb&#10;AAAADwAAAGRycy9kb3ducmV2LnhtbEVPy4rCMBTdC/5DuII7TRRHtNPoQhFcOYw6A7O7NLcPbG5K&#10;E239e7MYcHk473Tb21o8qPWVYw2zqQJBnDlTcaHhejlMViB8QDZYOyYNT/Kw3QwHKSbGdfxNj3Mo&#10;RAxhn6CGMoQmkdJnJVn0U9cQRy53rcUQYVtI02IXw20t50otpcWKY0OJDe1Kym7nu9Xwc8r/fhfq&#10;q9jbj6ZzvZJs11Lr8WimPkEE6sNb/O8+Gg3rODZ+iT9Abl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0BaJqrgAAADb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spacing w:line="240" w:lineRule="auto"/>
                          <w:ind w:firstLine="0"/>
                          <w:rPr>
                            <w:b/>
                            <w:sz w:val="21"/>
                          </w:rPr>
                        </w:pPr>
                        <w:r>
                          <w:rPr>
                            <w:rFonts w:hint="eastAsia"/>
                            <w:b/>
                            <w:sz w:val="21"/>
                          </w:rPr>
                          <w:t>3类区</w:t>
                        </w:r>
                      </w:p>
                    </w:txbxContent>
                  </v:textbox>
                </v:shape>
              </v:group>
            </w:pict>
          </mc:Fallback>
        </mc:AlternateContent>
      </w:r>
      <w:r>
        <w:drawing>
          <wp:inline distT="0" distB="0" distL="0" distR="0">
            <wp:extent cx="8210550" cy="57340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8210550" cy="5734050"/>
                    </a:xfrm>
                    <a:prstGeom prst="rect">
                      <a:avLst/>
                    </a:prstGeom>
                    <a:noFill/>
                    <a:ln>
                      <a:noFill/>
                    </a:ln>
                  </pic:spPr>
                </pic:pic>
              </a:graphicData>
            </a:graphic>
          </wp:inline>
        </w:drawing>
      </w:r>
    </w:p>
    <w:p>
      <w:pPr>
        <w:spacing w:line="360" w:lineRule="auto"/>
        <w:ind w:firstLine="640" w:firstLineChars="200"/>
        <w:rPr>
          <w:rFonts w:ascii="Times New Roman" w:hAnsi="Times New Roman" w:cs="Times New Roman"/>
          <w:b/>
        </w:rPr>
      </w:pPr>
      <w:r>
        <w:rPr>
          <w:snapToGrid/>
        </w:rPr>
        <mc:AlternateContent>
          <mc:Choice Requires="wpg">
            <w:drawing>
              <wp:anchor distT="0" distB="0" distL="114300" distR="114300" simplePos="0" relativeHeight="251664384" behindDoc="0" locked="0" layoutInCell="1" allowOverlap="1">
                <wp:simplePos x="0" y="0"/>
                <wp:positionH relativeFrom="column">
                  <wp:posOffset>638175</wp:posOffset>
                </wp:positionH>
                <wp:positionV relativeFrom="paragraph">
                  <wp:posOffset>393065</wp:posOffset>
                </wp:positionV>
                <wp:extent cx="1600200" cy="1085850"/>
                <wp:effectExtent l="0" t="0" r="19050" b="0"/>
                <wp:wrapNone/>
                <wp:docPr id="99" name="组合 99"/>
                <wp:cNvGraphicFramePr/>
                <a:graphic xmlns:a="http://schemas.openxmlformats.org/drawingml/2006/main">
                  <a:graphicData uri="http://schemas.microsoft.com/office/word/2010/wordprocessingGroup">
                    <wpg:wgp>
                      <wpg:cNvGrpSpPr/>
                      <wpg:grpSpPr>
                        <a:xfrm>
                          <a:off x="0" y="0"/>
                          <a:ext cx="1600200" cy="1085850"/>
                          <a:chOff x="0" y="0"/>
                          <a:chExt cx="1600200" cy="1085850"/>
                        </a:xfrm>
                      </wpg:grpSpPr>
                      <wps:wsp>
                        <wps:cNvPr id="100" name="Rectangle 3"/>
                        <wps:cNvSpPr>
                          <a:spLocks noChangeArrowheads="1"/>
                        </wps:cNvSpPr>
                        <wps:spPr bwMode="auto">
                          <a:xfrm>
                            <a:off x="0" y="0"/>
                            <a:ext cx="1600200" cy="105727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101" name="Text Box 4"/>
                        <wps:cNvSpPr txBox="1">
                          <a:spLocks noChangeArrowheads="1"/>
                        </wps:cNvSpPr>
                        <wps:spPr bwMode="auto">
                          <a:xfrm>
                            <a:off x="38100" y="19050"/>
                            <a:ext cx="1457325" cy="276225"/>
                          </a:xfrm>
                          <a:prstGeom prst="rect">
                            <a:avLst/>
                          </a:prstGeom>
                          <a:noFill/>
                          <a:ln>
                            <a:noFill/>
                          </a:ln>
                        </wps:spPr>
                        <wps:txbx>
                          <w:txbxContent>
                            <w:p>
                              <w:pPr>
                                <w:spacing w:line="240" w:lineRule="auto"/>
                                <w:ind w:firstLine="0"/>
                                <w:rPr>
                                  <w:b/>
                                  <w:sz w:val="21"/>
                                </w:rPr>
                              </w:pPr>
                              <w:r>
                                <w:rPr>
                                  <w:rFonts w:hint="eastAsia" w:ascii="Times New Roman" w:hAnsi="Times New Roman" w:cs="Times New Roman"/>
                                  <w:b/>
                                  <w:sz w:val="21"/>
                                </w:rPr>
                                <w:t>涟水县区</w:t>
                              </w:r>
                              <w:r>
                                <w:rPr>
                                  <w:rFonts w:hint="eastAsia"/>
                                  <w:b/>
                                  <w:sz w:val="21"/>
                                </w:rPr>
                                <w:t>划</w:t>
                              </w:r>
                              <w:r>
                                <w:rPr>
                                  <w:b/>
                                  <w:sz w:val="21"/>
                                </w:rPr>
                                <w:t>类型</w:t>
                              </w:r>
                            </w:p>
                          </w:txbxContent>
                        </wps:txbx>
                        <wps:bodyPr rot="0" vert="horz" wrap="square" lIns="91440" tIns="45720" rIns="91440" bIns="45720" anchor="t" anchorCtr="0" upright="1">
                          <a:noAutofit/>
                        </wps:bodyPr>
                      </wps:wsp>
                      <wps:wsp>
                        <wps:cNvPr id="102" name="Rectangle 5"/>
                        <wps:cNvSpPr>
                          <a:spLocks noChangeArrowheads="1"/>
                        </wps:cNvSpPr>
                        <wps:spPr bwMode="auto">
                          <a:xfrm>
                            <a:off x="133350" y="304800"/>
                            <a:ext cx="409575" cy="190500"/>
                          </a:xfrm>
                          <a:prstGeom prst="rect">
                            <a:avLst/>
                          </a:prstGeom>
                          <a:solidFill>
                            <a:srgbClr val="CCFFCC"/>
                          </a:solidFill>
                          <a:ln w="9525">
                            <a:solidFill>
                              <a:srgbClr val="CCFFCC"/>
                            </a:solidFill>
                            <a:miter lim="800000"/>
                          </a:ln>
                        </wps:spPr>
                        <wps:bodyPr rot="0" vert="horz" wrap="square" lIns="91440" tIns="45720" rIns="91440" bIns="45720" anchor="t" anchorCtr="0" upright="1">
                          <a:noAutofit/>
                        </wps:bodyPr>
                      </wps:wsp>
                      <wps:wsp>
                        <wps:cNvPr id="103" name="Rectangle 6"/>
                        <wps:cNvSpPr>
                          <a:spLocks noChangeArrowheads="1"/>
                        </wps:cNvSpPr>
                        <wps:spPr bwMode="auto">
                          <a:xfrm>
                            <a:off x="133350" y="542925"/>
                            <a:ext cx="409575" cy="190500"/>
                          </a:xfrm>
                          <a:prstGeom prst="rect">
                            <a:avLst/>
                          </a:prstGeom>
                          <a:solidFill>
                            <a:srgbClr val="3366CC"/>
                          </a:solidFill>
                          <a:ln w="9525">
                            <a:solidFill>
                              <a:srgbClr val="3366CC"/>
                            </a:solidFill>
                            <a:miter lim="800000"/>
                          </a:ln>
                        </wps:spPr>
                        <wps:bodyPr rot="0" vert="horz" wrap="square" lIns="91440" tIns="45720" rIns="91440" bIns="45720" anchor="t" anchorCtr="0" upright="1">
                          <a:noAutofit/>
                        </wps:bodyPr>
                      </wps:wsp>
                      <wps:wsp>
                        <wps:cNvPr id="104" name="Rectangle 7"/>
                        <wps:cNvSpPr>
                          <a:spLocks noChangeArrowheads="1"/>
                        </wps:cNvSpPr>
                        <wps:spPr bwMode="auto">
                          <a:xfrm>
                            <a:off x="142875" y="790575"/>
                            <a:ext cx="409575" cy="190500"/>
                          </a:xfrm>
                          <a:prstGeom prst="rect">
                            <a:avLst/>
                          </a:prstGeom>
                          <a:solidFill>
                            <a:srgbClr val="993300"/>
                          </a:solidFill>
                          <a:ln w="9525">
                            <a:solidFill>
                              <a:srgbClr val="993300"/>
                            </a:solidFill>
                            <a:miter lim="800000"/>
                          </a:ln>
                        </wps:spPr>
                        <wps:bodyPr rot="0" vert="horz" wrap="square" lIns="91440" tIns="45720" rIns="91440" bIns="45720" anchor="t" anchorCtr="0" upright="1">
                          <a:noAutofit/>
                        </wps:bodyPr>
                      </wps:wsp>
                      <wps:wsp>
                        <wps:cNvPr id="105" name="Text Box 8"/>
                        <wps:cNvSpPr txBox="1">
                          <a:spLocks noChangeArrowheads="1"/>
                        </wps:cNvSpPr>
                        <wps:spPr bwMode="auto">
                          <a:xfrm>
                            <a:off x="571500" y="266700"/>
                            <a:ext cx="581025" cy="304800"/>
                          </a:xfrm>
                          <a:prstGeom prst="rect">
                            <a:avLst/>
                          </a:prstGeom>
                          <a:noFill/>
                          <a:ln>
                            <a:noFill/>
                          </a:ln>
                        </wps:spPr>
                        <wps:txbx>
                          <w:txbxContent>
                            <w:p>
                              <w:pPr>
                                <w:spacing w:line="240" w:lineRule="auto"/>
                                <w:ind w:firstLine="0"/>
                                <w:rPr>
                                  <w:b/>
                                  <w:sz w:val="21"/>
                                </w:rPr>
                              </w:pPr>
                              <w:r>
                                <w:rPr>
                                  <w:rFonts w:hint="eastAsia"/>
                                  <w:b/>
                                  <w:sz w:val="21"/>
                                </w:rPr>
                                <w:t>1类区</w:t>
                              </w:r>
                            </w:p>
                          </w:txbxContent>
                        </wps:txbx>
                        <wps:bodyPr rot="0" vert="horz" wrap="square" lIns="91440" tIns="45720" rIns="91440" bIns="45720" anchor="t" anchorCtr="0" upright="1">
                          <a:noAutofit/>
                        </wps:bodyPr>
                      </wps:wsp>
                      <wps:wsp>
                        <wps:cNvPr id="106" name="Text Box 9"/>
                        <wps:cNvSpPr txBox="1">
                          <a:spLocks noChangeArrowheads="1"/>
                        </wps:cNvSpPr>
                        <wps:spPr bwMode="auto">
                          <a:xfrm>
                            <a:off x="581025" y="523875"/>
                            <a:ext cx="552450" cy="304800"/>
                          </a:xfrm>
                          <a:prstGeom prst="rect">
                            <a:avLst/>
                          </a:prstGeom>
                          <a:noFill/>
                          <a:ln>
                            <a:noFill/>
                          </a:ln>
                        </wps:spPr>
                        <wps:txbx>
                          <w:txbxContent>
                            <w:p>
                              <w:pPr>
                                <w:spacing w:line="240" w:lineRule="auto"/>
                                <w:ind w:firstLine="0"/>
                                <w:rPr>
                                  <w:b/>
                                  <w:sz w:val="21"/>
                                </w:rPr>
                              </w:pPr>
                              <w:r>
                                <w:rPr>
                                  <w:rFonts w:hint="eastAsia"/>
                                  <w:b/>
                                  <w:sz w:val="21"/>
                                </w:rPr>
                                <w:t>2类区</w:t>
                              </w:r>
                            </w:p>
                          </w:txbxContent>
                        </wps:txbx>
                        <wps:bodyPr rot="0" vert="horz" wrap="square" lIns="91440" tIns="45720" rIns="91440" bIns="45720" anchor="t" anchorCtr="0" upright="1">
                          <a:noAutofit/>
                        </wps:bodyPr>
                      </wps:wsp>
                      <wps:wsp>
                        <wps:cNvPr id="107" name="Text Box 10"/>
                        <wps:cNvSpPr txBox="1">
                          <a:spLocks noChangeArrowheads="1"/>
                        </wps:cNvSpPr>
                        <wps:spPr bwMode="auto">
                          <a:xfrm>
                            <a:off x="581025" y="771525"/>
                            <a:ext cx="657225" cy="314325"/>
                          </a:xfrm>
                          <a:prstGeom prst="rect">
                            <a:avLst/>
                          </a:prstGeom>
                          <a:noFill/>
                          <a:ln>
                            <a:noFill/>
                          </a:ln>
                        </wps:spPr>
                        <wps:txbx>
                          <w:txbxContent>
                            <w:p>
                              <w:pPr>
                                <w:spacing w:line="240" w:lineRule="auto"/>
                                <w:ind w:firstLine="0"/>
                                <w:rPr>
                                  <w:b/>
                                  <w:sz w:val="21"/>
                                </w:rPr>
                              </w:pPr>
                              <w:r>
                                <w:rPr>
                                  <w:rFonts w:hint="eastAsia"/>
                                  <w:b/>
                                  <w:sz w:val="21"/>
                                </w:rPr>
                                <w:t>3类区</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50.25pt;margin-top:30.95pt;height:85.5pt;width:126pt;z-index:251664384;mso-width-relative:page;mso-height-relative:page;" coordsize="1600200,1085850" o:gfxdata="UEsDBAoAAAAAAIdO4kAAAAAAAAAAAAAAAAAEAAAAZHJzL1BLAwQUAAAACACHTuJAWEdjoNkAAAAK&#10;AQAADwAAAGRycy9kb3ducmV2LnhtbE2PwUrDQBCG74LvsIzgze4mIcXGbIoU9VQEW0G8TbPTJDS7&#10;G7LbpH17x5Me/5mPf74p1xfbi4nG0HmnIVkoEORqbzrXaPjcvz48gggRncHeO9JwpQDr6vamxML4&#10;2X3QtIuN4BIXCtTQxjgUUoa6JYth4QdyvDv60WLkODbSjDhzue1lqtRSWuwcX2hxoE1L9Wl3thre&#10;Zpyfs+Rl2p6Om+v3Pn//2iak9f1dop5ARLrEPxh+9VkdKnY6+LMzQfSclcoZ1bBMViAYyPKUBwcN&#10;aZauQFal/P9C9QNQSwMEFAAAAAgAh07iQABXkhT8AwAAiRYAAA4AAABkcnMvZTJvRG9jLnhtbO2Y&#10;y3LbNhSG953pO2Cwr3knJY7pTCpXns4kbaZJHwAiwcuUJFgAMuWuu8iy75PnyfQ1egBeREtWo8gT&#10;JQt5IRMEeAj8+PDjENcvNlWJ7ikXBasjbF2ZGNE6ZklRZxH+/d3yhxlGQpI6ISWraYQfqMAvbr7/&#10;7rptQmqznJUJ5QiC1CJsmwjnUjahYYg4pxURV6yhNVSmjFdEQpFnRsJJC9Gr0rBN0zdaxpOGs5gK&#10;AXdvu0rcR+THBGRpWsT0lsXritayi8ppSSQMSeRFI/CN7m2a0lj+mqaCSlRGGEYq9S+8BK5X6te4&#10;uSZhxkmTF3HfBXJMF3bGVJGihpeOoW6JJGjNi71QVRFzJlgqr2JWGd1AtCIwCsvc0eaOs3Wjx5KF&#10;bdaMosNE7ah+ctj4l/s3HBVJhOdzjGpSwYz/++Hvj/+8R3AD1GmbLIRGd7x527zh/Y2sK6kBb1Je&#10;qf8wFLTRuj6MutKNRDHctHzThKnHKIY6y5x5M69XPs5hevaei/OfPvGkMbzYUP0bu9M2wKTYCiWe&#10;J9TbnDRU6y+UBr1QlhpJp9RvwBeps5Iip9NKt1NCKUlE84rFfwhUs0UOrehLzlmbU5JAtyzVHjo/&#10;eUAVBDyKVu1rlsA8kLVkGqoTNPYCO/D0OwalSNhwIe8oq5C6iDCHzuvw5P6VkKo72ya6+6wskmVR&#10;lrrAs9Wi5OiewEJa6r8+upg2K2vUAkqe7enIj+rENISp/54KURUS/KUsqgjPpo3KuhdMaaS4FOGK&#10;JQ+gF2fdsgZTg4uc8b8wamFJR1j8uSacYlT+XIPmc8t1lQfoggsKQYFPa1bTGlLHECrCEqPuciE7&#10;31g3vMhyeJOlx1izlzBPaaEV3Paq7yzQ2PX1DFhaA5bv1ML7kW2QqwSeQIbkBm4PPf9SfDozvUTU&#10;Wp+bw0ofvQCEdwAP7QV24Ntw3bE3UP6ZmNZMMQohSKgQIeF4A3h+Ahq5WW16VS78PLI1e+Bna2t6&#10;biYAaSv4QrZmOY4DtCDgxjFdWPuKCxIO4Ljm3ANL6/YQxZWuHzeCrXc9294Wi+VysXjKm462t8Mh&#10;Lvb2qazn0K7r7OPp7/jbmfD0XHve2dbXwNNxfP+ZeB4OccHzVDzdfTyDc+Lp2jNlj+CeAbhjl/x9&#10;DTznc8cZvflRAni0ex4OccHzVDwBje6bZUwOZzt0nic59AJLbd2KU9v3g91d3oPcccgOt1nA6bv8&#10;mAxessMjDx0Obb/+HkD9+cD4CXsmgHpCACDPdpTnPUoTPc92VRapjhouAKmvoW/l8zTYA8jSKfzk&#10;8+LsBAXgRruZnA8nA6MFWa76WAXCLhb0Pwcc+hQOTii1TP1pqjoCnZb1gcj2BPnm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4GAABbQ29udGVu&#10;dF9UeXBlc10ueG1sUEsBAhQACgAAAAAAh07iQAAAAAAAAAAAAAAAAAYAAAAAAAAAAAAQAAAAUAUA&#10;AF9yZWxzL1BLAQIUABQAAAAIAIdO4kCKFGY80QAAAJQBAAALAAAAAAAAAAEAIAAAAHQFAABfcmVs&#10;cy8ucmVsc1BLAQIUAAoAAAAAAIdO4kAAAAAAAAAAAAAAAAAEAAAAAAAAAAAAEAAAAAAAAABkcnMv&#10;UEsBAhQAFAAAAAgAh07iQFhHY6DZAAAACgEAAA8AAAAAAAAAAQAgAAAAIgAAAGRycy9kb3ducmV2&#10;LnhtbFBLAQIUABQAAAAIAIdO4kAAV5IU/AMAAIkWAAAOAAAAAAAAAAEAIAAAACgBAABkcnMvZTJv&#10;RG9jLnhtbFBLBQYAAAAABgAGAFkBAACWBwAAAAA=&#10;">
                <o:lock v:ext="edit" aspectratio="f"/>
                <v:rect id="Rectangle 3" o:spid="_x0000_s1026" o:spt="1" style="position:absolute;left:0;top:0;height:1057275;width:1600200;" fillcolor="#FFFFFF" filled="t" stroked="t" coordsize="21600,21600" o:gfxdata="UEsDBAoAAAAAAIdO4kAAAAAAAAAAAAAAAAAEAAAAZHJzL1BLAwQUAAAACACHTuJAgPF4H70AAADc&#10;AAAADwAAAGRycy9kb3ducmV2LnhtbEWPQW/CMAyF75P4D5En7TYSmDRBIXAYArEjlAs305i20DhV&#10;E6Dbr58Pk7jZes/vfZ4ve9+oO3WxDmxhNDSgiIvgai4tHPL1+wRUTMgOm8Bk4YciLBeDlzlmLjx4&#10;R/d9KpWEcMzQQpVSm2kdi4o8xmFoiUU7h85jkrUrtevwIeG+0WNjPrXHmqWhwpa+Kiqu+5u3cKrH&#10;B/zd5Rvjp+uP9N3nl9txZe3b68jMQCXq09P8f711gm8EX56RCfTi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8Xgf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rect>
                <v:shape id="Text Box 4" o:spid="_x0000_s1026" o:spt="202" type="#_x0000_t202" style="position:absolute;left:38100;top:19050;height:276225;width:1457325;" filled="f" stroked="f" coordsize="21600,21600" o:gfxdata="UEsDBAoAAAAAAIdO4kAAAAAAAAAAAAAAAAAEAAAAZHJzL1BLAwQUAAAACACHTuJARUK99rsAAADc&#10;AAAADwAAAGRycy9kb3ducmV2LnhtbEVPS2sCMRC+F/wPYQRv3WSLlbo1elAKPSnVtuBt2Mw+6GYS&#10;Nqm7/ntTKHibj+85q81oO3GhPrSONeSZAkFcOtNyreHz9Pb4AiJEZIOdY9JwpQCb9eRhhYVxA3/Q&#10;5RhrkUI4FKihidEXUoayIYshc544cZXrLcYE+1qaHocUbjv5pNRCWmw5NTToadtQ+XP8tRq+9tX5&#10;e64O9c4++8GNSrJdSq1n01y9gog0xrv43/1u0nyVw98z6QK5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UK99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spacing w:line="240" w:lineRule="auto"/>
                          <w:ind w:firstLine="0"/>
                          <w:rPr>
                            <w:b/>
                            <w:sz w:val="21"/>
                          </w:rPr>
                        </w:pPr>
                        <w:r>
                          <w:rPr>
                            <w:rFonts w:hint="eastAsia" w:ascii="Times New Roman" w:hAnsi="Times New Roman" w:cs="Times New Roman"/>
                            <w:b/>
                            <w:sz w:val="21"/>
                          </w:rPr>
                          <w:t>涟水县区</w:t>
                        </w:r>
                        <w:r>
                          <w:rPr>
                            <w:rFonts w:hint="eastAsia"/>
                            <w:b/>
                            <w:sz w:val="21"/>
                          </w:rPr>
                          <w:t>划</w:t>
                        </w:r>
                        <w:r>
                          <w:rPr>
                            <w:b/>
                            <w:sz w:val="21"/>
                          </w:rPr>
                          <w:t>类型</w:t>
                        </w:r>
                      </w:p>
                    </w:txbxContent>
                  </v:textbox>
                </v:shape>
                <v:rect id="Rectangle 5" o:spid="_x0000_s1026" o:spt="1" style="position:absolute;left:133350;top:304800;height:190500;width:409575;" fillcolor="#CCFFCC" filled="t" stroked="t" coordsize="21600,21600" o:gfxdata="UEsDBAoAAAAAAIdO4kAAAAAAAAAAAAAAAAAEAAAAZHJzL1BLAwQUAAAACACHTuJAGEEL4rkAAADc&#10;AAAADwAAAGRycy9kb3ducmV2LnhtbEVPS4vCMBC+L/gfwgh7W5P2IEs1evDBehHxdR+asa02k5Jk&#10;tfvvzYLgbT6+50znvW3FnXxoHGvIRgoEcelMw5WG03H99Q0iRGSDrWPS8EcB5rPBxxQL4x68p/sh&#10;ViKFcChQQx1jV0gZyposhpHriBN3cd5iTNBX0nh8pHDbylypsbTYcGqosaNFTeXt8Gs1nH3ejLHP&#10;lrj62e6OZK7n2/6q9ecwUxMQkfr4Fr/cG5Pmqxz+n0kXyNk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hBC+K5AAAA3AAA&#10;AA8AAAAAAAAAAQAgAAAAIgAAAGRycy9kb3ducmV2LnhtbFBLAQIUABQAAAAIAIdO4kAzLwWeOwAA&#10;ADkAAAAQAAAAAAAAAAEAIAAAAAgBAABkcnMvc2hhcGV4bWwueG1sUEsFBgAAAAAGAAYAWwEAALID&#10;AAAAAA==&#10;">
                  <v:fill on="t" focussize="0,0"/>
                  <v:stroke color="#CCFFCC" miterlimit="8" joinstyle="miter"/>
                  <v:imagedata o:title=""/>
                  <o:lock v:ext="edit" aspectratio="f"/>
                </v:rect>
                <v:rect id="Rectangle 6" o:spid="_x0000_s1026" o:spt="1" style="position:absolute;left:133350;top:542925;height:190500;width:409575;" fillcolor="#3366CC" filled="t" stroked="t" coordsize="21600,21600" o:gfxdata="UEsDBAoAAAAAAIdO4kAAAAAAAAAAAAAAAAAEAAAAZHJzL1BLAwQUAAAACACHTuJA/QZRCbsAAADc&#10;AAAADwAAAGRycy9kb3ducmV2LnhtbEVPS4vCMBC+C/sfwix4EU10QaTbKCKIgicfBY9DM32szaQ0&#10;0eq/NwsLe5uP7znp6mkb8aDO1441TCcKBHHuTM2lhst5O16A8AHZYOOYNLzIw2r5MUgxMa7nIz1O&#10;oRQxhH2CGqoQ2kRKn1dk0U9cSxy5wnUWQ4RdKU2HfQy3jZwpNZcWa44NFba0qSi/ne5Wg8XRbHdr&#10;suywrsuf9fWSFXmfaT38nKpvEIGe4V/8596bOF99we8z8QK5f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ZRCbsAAADc&#10;AAAADwAAAAAAAAABACAAAAAiAAAAZHJzL2Rvd25yZXYueG1sUEsBAhQAFAAAAAgAh07iQDMvBZ47&#10;AAAAOQAAABAAAAAAAAAAAQAgAAAACgEAAGRycy9zaGFwZXhtbC54bWxQSwUGAAAAAAYABgBbAQAA&#10;tAMAAAAA&#10;">
                  <v:fill on="t" focussize="0,0"/>
                  <v:stroke color="#3366CC" miterlimit="8" joinstyle="miter"/>
                  <v:imagedata o:title=""/>
                  <o:lock v:ext="edit" aspectratio="f"/>
                </v:rect>
                <v:rect id="Rectangle 7" o:spid="_x0000_s1026" o:spt="1" style="position:absolute;left:142875;top:790575;height:190500;width:409575;" fillcolor="#993300" filled="t" stroked="t" coordsize="21600,21600" o:gfxdata="UEsDBAoAAAAAAIdO4kAAAAAAAAAAAAAAAAAEAAAAZHJzL1BLAwQUAAAACACHTuJAXUnPc70AAADc&#10;AAAADwAAAGRycy9kb3ducmV2LnhtbEVPTUsDMRC9C/6HMEJvNmkrRdamRVqE9iK2iuJt3Ew3q5tJ&#10;TGJ3/fdGELzN433OYjW4TpwoptazhslYgSCuvWm50fD0eHd5DSJlZIOdZ9LwTQlWy/OzBVbG97yn&#10;0yE3ooRwqlCDzTlUUqbaksM09oG4cEcfHeYCYyNNxL6Eu05OlZpLhy2XBouB1pbqj8OX0/D2/hx3&#10;m3X/wvevwyyEz9uj7R+0Hl1M1A2ITEP+F/+5t6bMV1fw+0y5QC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Sc9zvQAA&#10;ANwAAAAPAAAAAAAAAAEAIAAAACIAAABkcnMvZG93bnJldi54bWxQSwECFAAUAAAACACHTuJAMy8F&#10;njsAAAA5AAAAEAAAAAAAAAABACAAAAAMAQAAZHJzL3NoYXBleG1sLnhtbFBLBQYAAAAABgAGAFsB&#10;AAC2AwAAAAA=&#10;">
                  <v:fill on="t" focussize="0,0"/>
                  <v:stroke color="#993300" miterlimit="8" joinstyle="miter"/>
                  <v:imagedata o:title=""/>
                  <o:lock v:ext="edit" aspectratio="f"/>
                </v:rect>
                <v:shape id="Text Box 8" o:spid="_x0000_s1026" o:spt="202" type="#_x0000_t202" style="position:absolute;left:571500;top:266700;height:304800;width:581025;" filled="f" stroked="f" coordsize="21600,21600" o:gfxdata="UEsDBAoAAAAAAIdO4kAAAAAAAAAAAAAAAAAEAAAAZHJzL1BLAwQUAAAACACHTuJAOnm79bsAAADc&#10;AAAADwAAAGRycy9kb3ducmV2LnhtbEVPTWvCQBC9F/wPywjemt0UU2zqxoNF8GRp1EJvQ3ZMgtnZ&#10;kF1N+u+7hUJv83ifs95MthN3GnzrWEOaKBDElTMt1xpOx93jCoQPyAY7x6ThmzxsitnDGnPjRv6g&#10;exlqEUPY56ihCaHPpfRVQxZ94nriyF3cYDFEONTSDDjGcNvJJ6WepcWWY0ODPW0bqq7lzWo4Hy5f&#10;n0v1Xr/ZrB/dpCTbF6n1Yp6qVxCBpvAv/nPvTZyvMvh9Jl4g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nm79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spacing w:line="240" w:lineRule="auto"/>
                          <w:ind w:firstLine="0"/>
                          <w:rPr>
                            <w:b/>
                            <w:sz w:val="21"/>
                          </w:rPr>
                        </w:pPr>
                        <w:r>
                          <w:rPr>
                            <w:rFonts w:hint="eastAsia"/>
                            <w:b/>
                            <w:sz w:val="21"/>
                          </w:rPr>
                          <w:t>1类区</w:t>
                        </w:r>
                      </w:p>
                    </w:txbxContent>
                  </v:textbox>
                </v:shape>
                <v:shape id="Text Box 9" o:spid="_x0000_s1026" o:spt="202" type="#_x0000_t202" style="position:absolute;left:581025;top:523875;height:304800;width:552450;" filled="f" stroked="f" coordsize="21600,21600" o:gfxdata="UEsDBAoAAAAAAIdO4kAAAAAAAAAAAAAAAAAEAAAAZHJzL1BLAwQUAAAACACHTuJAyqslgrsAAADc&#10;AAAADwAAAGRycy9kb3ducmV2LnhtbEVPTWvCQBC9F/wPywjemt0UG2zqxoNF8GRp1EJvQ3ZMgtnZ&#10;kF1N+u+7hUJv83ifs95MthN3GnzrWEOaKBDElTMt1xpOx93jCoQPyAY7x6ThmzxsitnDGnPjRv6g&#10;exlqEUPY56ihCaHPpfRVQxZ94nriyF3cYDFEONTSDDjGcNvJJ6UyabHl2NBgT9uGqmt5sxrOh8vX&#10;51K912/2uR/dpCTbF6n1Yp6qVxCBpvAv/nPvTZyvMvh9Jl4g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qslg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spacing w:line="240" w:lineRule="auto"/>
                          <w:ind w:firstLine="0"/>
                          <w:rPr>
                            <w:b/>
                            <w:sz w:val="21"/>
                          </w:rPr>
                        </w:pPr>
                        <w:r>
                          <w:rPr>
                            <w:rFonts w:hint="eastAsia"/>
                            <w:b/>
                            <w:sz w:val="21"/>
                          </w:rPr>
                          <w:t>2类区</w:t>
                        </w:r>
                      </w:p>
                    </w:txbxContent>
                  </v:textbox>
                </v:shape>
                <v:shape id="Text Box 10" o:spid="_x0000_s1026" o:spt="202" type="#_x0000_t202" style="position:absolute;left:581025;top:771525;height:314325;width:657225;" filled="f" stroked="f" coordsize="21600,21600" o:gfxdata="UEsDBAoAAAAAAIdO4kAAAAAAAAAAAAAAAAAEAAAAZHJzL1BLAwQUAAAACACHTuJApeeAGbkAAADc&#10;AAAADwAAAGRycy9kb3ducmV2LnhtbEVPS4vCMBC+C/sfwix400TxWY0eVhb2pPgEb0MztmWbSWmy&#10;tvvvjSB4m4/vOct1a0txp9oXjjUM+goEcepMwZmG0/G7NwPhA7LB0jFp+CcP69VHZ4mJcQ3v6X4I&#10;mYgh7BPUkIdQJVL6NCeLvu8q4sjdXG0xRFhn0tTYxHBbyqFSE2mx4NiQY0VfOaW/hz+r4by9XS8j&#10;tcs2dlw1rlWS7Vxq3f0cqAWIQG14i1/uHxPnqyk8n4kXyNU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XngBm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spacing w:line="240" w:lineRule="auto"/>
                          <w:ind w:firstLine="0"/>
                          <w:rPr>
                            <w:b/>
                            <w:sz w:val="21"/>
                          </w:rPr>
                        </w:pPr>
                        <w:r>
                          <w:rPr>
                            <w:rFonts w:hint="eastAsia"/>
                            <w:b/>
                            <w:sz w:val="21"/>
                          </w:rPr>
                          <w:t>3类区</w:t>
                        </w:r>
                      </w:p>
                    </w:txbxContent>
                  </v:textbox>
                </v:shape>
              </v:group>
            </w:pict>
          </mc:Fallback>
        </mc:AlternateContent>
      </w:r>
      <w:r>
        <w:rPr>
          <w:rFonts w:hint="eastAsia" w:ascii="Times New Roman" w:hAnsi="Times New Roman" w:cs="Times New Roman"/>
          <w:b/>
        </w:rPr>
        <w:t>附图</w:t>
      </w:r>
      <w:r>
        <w:rPr>
          <w:rFonts w:ascii="Times New Roman" w:hAnsi="Times New Roman" w:cs="Times New Roman"/>
          <w:b/>
        </w:rPr>
        <w:t xml:space="preserve">6 </w:t>
      </w:r>
      <w:r>
        <w:rPr>
          <w:rFonts w:hint="eastAsia" w:ascii="Times New Roman" w:hAnsi="Times New Roman" w:cs="Times New Roman"/>
          <w:b/>
        </w:rPr>
        <w:t>涟水县主城区声环境功能</w:t>
      </w:r>
      <w:r>
        <w:rPr>
          <w:rFonts w:ascii="Times New Roman" w:hAnsi="Times New Roman" w:cs="Times New Roman"/>
          <w:b/>
        </w:rPr>
        <w:t>区</w:t>
      </w:r>
      <w:r>
        <w:rPr>
          <w:rFonts w:hint="eastAsia" w:ascii="Times New Roman" w:hAnsi="Times New Roman" w:cs="Times New Roman"/>
          <w:b/>
        </w:rPr>
        <w:t>划</w:t>
      </w:r>
      <w:r>
        <w:rPr>
          <w:rFonts w:ascii="Times New Roman" w:hAnsi="Times New Roman" w:cs="Times New Roman"/>
          <w:b/>
        </w:rPr>
        <w:t>图</w:t>
      </w:r>
    </w:p>
    <w:p>
      <w:pPr>
        <w:spacing w:line="360" w:lineRule="auto"/>
        <w:ind w:firstLine="0"/>
        <w:jc w:val="center"/>
        <w:rPr>
          <w:rFonts w:ascii="Times New Roman" w:hAnsi="Times New Roman" w:cs="Times New Roman"/>
          <w:b/>
        </w:rPr>
      </w:pPr>
      <w:r>
        <w:drawing>
          <wp:inline distT="0" distB="0" distL="0" distR="0">
            <wp:extent cx="7686675" cy="5715000"/>
            <wp:effectExtent l="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7686675" cy="5715000"/>
                    </a:xfrm>
                    <a:prstGeom prst="rect">
                      <a:avLst/>
                    </a:prstGeom>
                    <a:noFill/>
                    <a:ln>
                      <a:noFill/>
                    </a:ln>
                  </pic:spPr>
                </pic:pic>
              </a:graphicData>
            </a:graphic>
          </wp:inline>
        </w:drawing>
      </w:r>
    </w:p>
    <w:sectPr>
      <w:pgSz w:w="16838" w:h="11906" w:orient="landscape"/>
      <w:pgMar w:top="851" w:right="1134" w:bottom="993" w:left="1560" w:header="851" w:footer="442" w:gutter="0"/>
      <w:pgNumType w:fmt="numberInDash"/>
      <w:cols w:space="0" w:num="1"/>
      <w:docGrid w:type="lines" w:linePitch="435"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汉鼎简仿宋">
    <w:altName w:val="宋体"/>
    <w:panose1 w:val="00000000000000000000"/>
    <w:charset w:val="86"/>
    <w:family w:val="modern"/>
    <w:pitch w:val="default"/>
    <w:sig w:usb0="00000000" w:usb1="00000000" w:usb2="00000010" w:usb3="00000000" w:csb0="00040000" w:csb1="00000000"/>
  </w:font>
  <w:font w:name="方正小标宋_GBK">
    <w:altName w:val="微软雅黑"/>
    <w:panose1 w:val="00000000000000000000"/>
    <w:charset w:val="86"/>
    <w:family w:val="script"/>
    <w:pitch w:val="default"/>
    <w:sig w:usb0="00000000" w:usb1="00000000" w:usb2="00000010" w:usb3="00000000" w:csb0="00040000"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61095719"/>
      <w:docPartObj>
        <w:docPartGallery w:val="autotext"/>
      </w:docPartObj>
    </w:sdtPr>
    <w:sdtEndPr>
      <w:rPr>
        <w:sz w:val="24"/>
      </w:rPr>
    </w:sdtEndPr>
    <w:sdtContent>
      <w:p>
        <w:pPr>
          <w:pStyle w:val="8"/>
          <w:jc w:val="center"/>
          <w:rPr>
            <w:sz w:val="24"/>
          </w:rPr>
        </w:pPr>
        <w:r>
          <w:rPr>
            <w:sz w:val="24"/>
          </w:rPr>
          <w:fldChar w:fldCharType="begin"/>
        </w:r>
        <w:r>
          <w:rPr>
            <w:sz w:val="24"/>
          </w:rPr>
          <w:instrText xml:space="preserve">PAGE   \* MERGEFORMAT</w:instrText>
        </w:r>
        <w:r>
          <w:rPr>
            <w:sz w:val="24"/>
          </w:rPr>
          <w:fldChar w:fldCharType="separate"/>
        </w:r>
        <w:r>
          <w:rPr>
            <w:sz w:val="24"/>
            <w:lang w:val="zh-CN"/>
          </w:rPr>
          <w:t>-</w:t>
        </w:r>
        <w:r>
          <w:rPr>
            <w:sz w:val="24"/>
          </w:rPr>
          <w:t xml:space="preserve"> 4 -</w:t>
        </w:r>
        <w:r>
          <w:rPr>
            <w:sz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HorizontalSpacing w:val="160"/>
  <w:drawingGridVerticalSpacing w:val="435"/>
  <w:displayHorizontalDrawingGridEvery w:val="0"/>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Y2MTllZmYxYmNmNGQ1Y2RmZmIwNjk2ZmQ0NDU4MWUifQ=="/>
  </w:docVars>
  <w:rsids>
    <w:rsidRoot w:val="0AD422DB"/>
    <w:rsid w:val="000143D6"/>
    <w:rsid w:val="000615EC"/>
    <w:rsid w:val="00082680"/>
    <w:rsid w:val="0009510E"/>
    <w:rsid w:val="000E0D5B"/>
    <w:rsid w:val="000E712E"/>
    <w:rsid w:val="000F2A99"/>
    <w:rsid w:val="000F4BA9"/>
    <w:rsid w:val="00104E3F"/>
    <w:rsid w:val="001263BE"/>
    <w:rsid w:val="00142745"/>
    <w:rsid w:val="00161130"/>
    <w:rsid w:val="001C59AF"/>
    <w:rsid w:val="001E3B3A"/>
    <w:rsid w:val="00207DFB"/>
    <w:rsid w:val="00215698"/>
    <w:rsid w:val="00215B8F"/>
    <w:rsid w:val="00230CF0"/>
    <w:rsid w:val="00236CA4"/>
    <w:rsid w:val="002501B1"/>
    <w:rsid w:val="00252660"/>
    <w:rsid w:val="00253EFE"/>
    <w:rsid w:val="002732DD"/>
    <w:rsid w:val="0028254D"/>
    <w:rsid w:val="00294CD7"/>
    <w:rsid w:val="00296A16"/>
    <w:rsid w:val="002A4E21"/>
    <w:rsid w:val="002B07AF"/>
    <w:rsid w:val="002C20BC"/>
    <w:rsid w:val="0030163E"/>
    <w:rsid w:val="00301FEE"/>
    <w:rsid w:val="003811E8"/>
    <w:rsid w:val="003850CC"/>
    <w:rsid w:val="003A4385"/>
    <w:rsid w:val="004226E6"/>
    <w:rsid w:val="004A08D7"/>
    <w:rsid w:val="004A784E"/>
    <w:rsid w:val="004D2D68"/>
    <w:rsid w:val="004D3423"/>
    <w:rsid w:val="004F3849"/>
    <w:rsid w:val="005031B5"/>
    <w:rsid w:val="0055243B"/>
    <w:rsid w:val="00566F9B"/>
    <w:rsid w:val="005B5815"/>
    <w:rsid w:val="005D5026"/>
    <w:rsid w:val="00631B9F"/>
    <w:rsid w:val="00650E79"/>
    <w:rsid w:val="00653C38"/>
    <w:rsid w:val="006747D5"/>
    <w:rsid w:val="006968DD"/>
    <w:rsid w:val="006A2B77"/>
    <w:rsid w:val="006B52B0"/>
    <w:rsid w:val="006E62DB"/>
    <w:rsid w:val="007131F4"/>
    <w:rsid w:val="00723B4E"/>
    <w:rsid w:val="00730660"/>
    <w:rsid w:val="0078445E"/>
    <w:rsid w:val="007B225B"/>
    <w:rsid w:val="007C487B"/>
    <w:rsid w:val="00837873"/>
    <w:rsid w:val="00852E9B"/>
    <w:rsid w:val="00891057"/>
    <w:rsid w:val="008B56D8"/>
    <w:rsid w:val="008C6259"/>
    <w:rsid w:val="00912493"/>
    <w:rsid w:val="00912504"/>
    <w:rsid w:val="00925B80"/>
    <w:rsid w:val="009315B8"/>
    <w:rsid w:val="00945ACB"/>
    <w:rsid w:val="00997A23"/>
    <w:rsid w:val="009A085D"/>
    <w:rsid w:val="009B0A0D"/>
    <w:rsid w:val="009B21D7"/>
    <w:rsid w:val="009C7AE7"/>
    <w:rsid w:val="009D3E29"/>
    <w:rsid w:val="00A02FF2"/>
    <w:rsid w:val="00A70DF6"/>
    <w:rsid w:val="00A70FBD"/>
    <w:rsid w:val="00A7166A"/>
    <w:rsid w:val="00A76C5F"/>
    <w:rsid w:val="00A866FA"/>
    <w:rsid w:val="00A92C66"/>
    <w:rsid w:val="00AA243E"/>
    <w:rsid w:val="00AB51B4"/>
    <w:rsid w:val="00AF7A16"/>
    <w:rsid w:val="00B240F3"/>
    <w:rsid w:val="00B71C2E"/>
    <w:rsid w:val="00B81537"/>
    <w:rsid w:val="00BC71E7"/>
    <w:rsid w:val="00BF43E6"/>
    <w:rsid w:val="00BF5934"/>
    <w:rsid w:val="00C02DF8"/>
    <w:rsid w:val="00C13309"/>
    <w:rsid w:val="00C253C1"/>
    <w:rsid w:val="00C40283"/>
    <w:rsid w:val="00C45D79"/>
    <w:rsid w:val="00D02E0E"/>
    <w:rsid w:val="00D26A4A"/>
    <w:rsid w:val="00D47314"/>
    <w:rsid w:val="00D54101"/>
    <w:rsid w:val="00D865E9"/>
    <w:rsid w:val="00D946AE"/>
    <w:rsid w:val="00DB6390"/>
    <w:rsid w:val="00DD34B1"/>
    <w:rsid w:val="00DE4333"/>
    <w:rsid w:val="00DE530E"/>
    <w:rsid w:val="00E043BF"/>
    <w:rsid w:val="00E107F0"/>
    <w:rsid w:val="00E26D49"/>
    <w:rsid w:val="00E56CA7"/>
    <w:rsid w:val="00E60B78"/>
    <w:rsid w:val="00E63D41"/>
    <w:rsid w:val="00E97E9F"/>
    <w:rsid w:val="00EC5B8B"/>
    <w:rsid w:val="00ED400A"/>
    <w:rsid w:val="00ED7B5A"/>
    <w:rsid w:val="00EF01A7"/>
    <w:rsid w:val="00EF34DE"/>
    <w:rsid w:val="00F00ABF"/>
    <w:rsid w:val="00F138B4"/>
    <w:rsid w:val="00F201EF"/>
    <w:rsid w:val="00F95C94"/>
    <w:rsid w:val="00FD29EE"/>
    <w:rsid w:val="03ED1678"/>
    <w:rsid w:val="04782825"/>
    <w:rsid w:val="05D5463C"/>
    <w:rsid w:val="0AD422DB"/>
    <w:rsid w:val="0AD8001D"/>
    <w:rsid w:val="0B195B41"/>
    <w:rsid w:val="0DB476A2"/>
    <w:rsid w:val="13C9757B"/>
    <w:rsid w:val="14AB027B"/>
    <w:rsid w:val="181A539A"/>
    <w:rsid w:val="183E5A86"/>
    <w:rsid w:val="1F18470E"/>
    <w:rsid w:val="204863B4"/>
    <w:rsid w:val="211D515E"/>
    <w:rsid w:val="22AF7994"/>
    <w:rsid w:val="236A073B"/>
    <w:rsid w:val="25646798"/>
    <w:rsid w:val="26EC6B88"/>
    <w:rsid w:val="276347B8"/>
    <w:rsid w:val="2B704075"/>
    <w:rsid w:val="2C1D0AF9"/>
    <w:rsid w:val="2EB1544C"/>
    <w:rsid w:val="2FE60DEF"/>
    <w:rsid w:val="305D6C11"/>
    <w:rsid w:val="30930D47"/>
    <w:rsid w:val="35884250"/>
    <w:rsid w:val="36FE5F6B"/>
    <w:rsid w:val="393D4977"/>
    <w:rsid w:val="39506EDE"/>
    <w:rsid w:val="48540AC7"/>
    <w:rsid w:val="49834A60"/>
    <w:rsid w:val="4D955C69"/>
    <w:rsid w:val="4FE67B2E"/>
    <w:rsid w:val="50255597"/>
    <w:rsid w:val="50D64471"/>
    <w:rsid w:val="54153673"/>
    <w:rsid w:val="5CD23908"/>
    <w:rsid w:val="5F587D6B"/>
    <w:rsid w:val="60D5604F"/>
    <w:rsid w:val="625F7936"/>
    <w:rsid w:val="64170B62"/>
    <w:rsid w:val="68B76948"/>
    <w:rsid w:val="692734B4"/>
    <w:rsid w:val="6D272254"/>
    <w:rsid w:val="6E870726"/>
    <w:rsid w:val="70D01526"/>
    <w:rsid w:val="71521ABB"/>
    <w:rsid w:val="73CA69DB"/>
    <w:rsid w:val="794211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99"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utoSpaceDE w:val="0"/>
      <w:autoSpaceDN w:val="0"/>
      <w:snapToGrid w:val="0"/>
      <w:spacing w:line="567" w:lineRule="atLeast"/>
      <w:ind w:firstLine="624"/>
      <w:jc w:val="both"/>
    </w:pPr>
    <w:rPr>
      <w:rFonts w:ascii="汉鼎简仿宋" w:eastAsia="汉鼎简仿宋" w:hAnsiTheme="minorHAnsi" w:cstheme="minorBidi"/>
      <w:snapToGrid w:val="0"/>
      <w:sz w:val="32"/>
      <w:szCs w:val="22"/>
      <w:lang w:val="en-US" w:eastAsia="zh-CN" w:bidi="ar-SA"/>
    </w:rPr>
  </w:style>
  <w:style w:type="paragraph" w:styleId="3">
    <w:name w:val="heading 1"/>
    <w:basedOn w:val="1"/>
    <w:next w:val="1"/>
    <w:link w:val="28"/>
    <w:qFormat/>
    <w:uiPriority w:val="0"/>
    <w:pPr>
      <w:keepNext/>
      <w:keepLines/>
      <w:spacing w:before="340" w:after="330" w:line="578" w:lineRule="atLeast"/>
      <w:outlineLvl w:val="0"/>
    </w:pPr>
    <w:rPr>
      <w:b/>
      <w:bCs/>
      <w:kern w:val="44"/>
      <w:sz w:val="44"/>
      <w:szCs w:val="44"/>
    </w:rPr>
  </w:style>
  <w:style w:type="paragraph" w:styleId="2">
    <w:name w:val="heading 3"/>
    <w:basedOn w:val="1"/>
    <w:next w:val="1"/>
    <w:semiHidden/>
    <w:unhideWhenUsed/>
    <w:qFormat/>
    <w:uiPriority w:val="0"/>
    <w:pPr>
      <w:keepNext/>
      <w:keepLines/>
      <w:spacing w:before="260" w:after="260" w:line="413" w:lineRule="auto"/>
      <w:outlineLvl w:val="2"/>
    </w:p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4">
    <w:name w:val="annotation text"/>
    <w:basedOn w:val="1"/>
    <w:qFormat/>
    <w:uiPriority w:val="0"/>
    <w:pPr>
      <w:jc w:val="left"/>
    </w:pPr>
  </w:style>
  <w:style w:type="paragraph" w:styleId="5">
    <w:name w:val="Body Text Indent"/>
    <w:basedOn w:val="1"/>
    <w:link w:val="20"/>
    <w:qFormat/>
    <w:uiPriority w:val="0"/>
    <w:pPr>
      <w:spacing w:after="120"/>
      <w:ind w:left="420" w:leftChars="200"/>
    </w:pPr>
  </w:style>
  <w:style w:type="paragraph" w:styleId="6">
    <w:name w:val="Date"/>
    <w:basedOn w:val="1"/>
    <w:next w:val="1"/>
    <w:link w:val="24"/>
    <w:qFormat/>
    <w:uiPriority w:val="99"/>
    <w:pPr>
      <w:widowControl/>
      <w:autoSpaceDE/>
      <w:autoSpaceDN/>
      <w:snapToGrid/>
      <w:spacing w:line="240" w:lineRule="auto"/>
      <w:ind w:firstLine="0"/>
    </w:pPr>
    <w:rPr>
      <w:rFonts w:ascii="Times New Roman" w:hAnsi="Times New Roman" w:eastAsia="宋体" w:cs="Times New Roman"/>
      <w:snapToGrid/>
      <w:sz w:val="20"/>
      <w:szCs w:val="20"/>
    </w:rPr>
  </w:style>
  <w:style w:type="paragraph" w:styleId="7">
    <w:name w:val="Balloon Text"/>
    <w:basedOn w:val="1"/>
    <w:link w:val="17"/>
    <w:qFormat/>
    <w:uiPriority w:val="0"/>
    <w:pPr>
      <w:spacing w:line="240" w:lineRule="auto"/>
    </w:pPr>
    <w:rPr>
      <w:sz w:val="18"/>
      <w:szCs w:val="18"/>
    </w:rPr>
  </w:style>
  <w:style w:type="paragraph" w:styleId="8">
    <w:name w:val="footer"/>
    <w:basedOn w:val="1"/>
    <w:link w:val="16"/>
    <w:qFormat/>
    <w:uiPriority w:val="99"/>
    <w:pPr>
      <w:tabs>
        <w:tab w:val="center" w:pos="4153"/>
        <w:tab w:val="right" w:pos="8306"/>
      </w:tabs>
      <w:spacing w:line="240" w:lineRule="atLeast"/>
      <w:jc w:val="left"/>
    </w:pPr>
    <w:rPr>
      <w:sz w:val="18"/>
      <w:szCs w:val="18"/>
    </w:rPr>
  </w:style>
  <w:style w:type="paragraph" w:styleId="9">
    <w:name w:val="header"/>
    <w:basedOn w:val="1"/>
    <w:link w:val="15"/>
    <w:qFormat/>
    <w:uiPriority w:val="0"/>
    <w:pPr>
      <w:pBdr>
        <w:bottom w:val="single" w:color="auto" w:sz="6" w:space="1"/>
      </w:pBdr>
      <w:tabs>
        <w:tab w:val="center" w:pos="4153"/>
        <w:tab w:val="right" w:pos="8306"/>
      </w:tabs>
      <w:spacing w:line="240" w:lineRule="atLeast"/>
      <w:jc w:val="center"/>
    </w:pPr>
    <w:rPr>
      <w:sz w:val="18"/>
      <w:szCs w:val="18"/>
    </w:rPr>
  </w:style>
  <w:style w:type="paragraph" w:styleId="10">
    <w:name w:val="Body Text First Indent 2"/>
    <w:basedOn w:val="5"/>
    <w:next w:val="1"/>
    <w:link w:val="21"/>
    <w:qFormat/>
    <w:uiPriority w:val="0"/>
    <w:pPr>
      <w:autoSpaceDE/>
      <w:autoSpaceDN/>
      <w:snapToGrid/>
      <w:spacing w:line="240" w:lineRule="auto"/>
      <w:ind w:firstLine="420" w:firstLineChars="200"/>
    </w:pPr>
    <w:rPr>
      <w:rFonts w:asciiTheme="minorHAnsi" w:eastAsiaTheme="minorEastAsia"/>
      <w:snapToGrid/>
      <w:kern w:val="2"/>
      <w:szCs w:val="24"/>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annotation reference"/>
    <w:basedOn w:val="13"/>
    <w:qFormat/>
    <w:uiPriority w:val="0"/>
    <w:rPr>
      <w:sz w:val="21"/>
      <w:szCs w:val="21"/>
    </w:rPr>
  </w:style>
  <w:style w:type="character" w:customStyle="1" w:styleId="15">
    <w:name w:val="页眉 字符"/>
    <w:basedOn w:val="13"/>
    <w:link w:val="9"/>
    <w:qFormat/>
    <w:uiPriority w:val="0"/>
    <w:rPr>
      <w:rFonts w:ascii="汉鼎简仿宋" w:eastAsia="汉鼎简仿宋"/>
      <w:snapToGrid w:val="0"/>
      <w:sz w:val="18"/>
      <w:szCs w:val="18"/>
    </w:rPr>
  </w:style>
  <w:style w:type="character" w:customStyle="1" w:styleId="16">
    <w:name w:val="页脚 字符"/>
    <w:basedOn w:val="13"/>
    <w:link w:val="8"/>
    <w:qFormat/>
    <w:uiPriority w:val="99"/>
    <w:rPr>
      <w:rFonts w:ascii="汉鼎简仿宋" w:eastAsia="汉鼎简仿宋"/>
      <w:snapToGrid w:val="0"/>
      <w:sz w:val="18"/>
      <w:szCs w:val="18"/>
    </w:rPr>
  </w:style>
  <w:style w:type="character" w:customStyle="1" w:styleId="17">
    <w:name w:val="批注框文本 字符"/>
    <w:basedOn w:val="13"/>
    <w:link w:val="7"/>
    <w:qFormat/>
    <w:uiPriority w:val="0"/>
    <w:rPr>
      <w:rFonts w:ascii="汉鼎简仿宋" w:eastAsia="汉鼎简仿宋"/>
      <w:snapToGrid w:val="0"/>
      <w:sz w:val="18"/>
      <w:szCs w:val="18"/>
    </w:rPr>
  </w:style>
  <w:style w:type="paragraph" w:customStyle="1" w:styleId="18">
    <w:name w:val="标题1"/>
    <w:basedOn w:val="1"/>
    <w:next w:val="1"/>
    <w:qFormat/>
    <w:uiPriority w:val="0"/>
    <w:pPr>
      <w:tabs>
        <w:tab w:val="left" w:pos="9193"/>
        <w:tab w:val="left" w:pos="9827"/>
      </w:tabs>
      <w:spacing w:line="640" w:lineRule="atLeast"/>
      <w:ind w:firstLine="0"/>
      <w:jc w:val="center"/>
    </w:pPr>
    <w:rPr>
      <w:rFonts w:eastAsia="方正小标宋_GBK"/>
      <w:sz w:val="44"/>
    </w:rPr>
  </w:style>
  <w:style w:type="character" w:customStyle="1" w:styleId="19">
    <w:name w:val="apple-converted-space"/>
    <w:qFormat/>
    <w:uiPriority w:val="99"/>
    <w:rPr>
      <w:rFonts w:cs="Times New Roman"/>
    </w:rPr>
  </w:style>
  <w:style w:type="character" w:customStyle="1" w:styleId="20">
    <w:name w:val="正文文本缩进 字符"/>
    <w:basedOn w:val="13"/>
    <w:link w:val="5"/>
    <w:qFormat/>
    <w:uiPriority w:val="0"/>
    <w:rPr>
      <w:rFonts w:ascii="汉鼎简仿宋" w:eastAsia="汉鼎简仿宋" w:hAnsiTheme="minorHAnsi" w:cstheme="minorBidi"/>
      <w:snapToGrid w:val="0"/>
      <w:sz w:val="32"/>
      <w:szCs w:val="22"/>
    </w:rPr>
  </w:style>
  <w:style w:type="character" w:customStyle="1" w:styleId="21">
    <w:name w:val="正文首行缩进 2 字符"/>
    <w:basedOn w:val="20"/>
    <w:link w:val="10"/>
    <w:qFormat/>
    <w:uiPriority w:val="0"/>
    <w:rPr>
      <w:rFonts w:asciiTheme="minorHAnsi" w:hAnsiTheme="minorHAnsi" w:eastAsiaTheme="minorEastAsia" w:cstheme="minorBidi"/>
      <w:snapToGrid/>
      <w:kern w:val="2"/>
      <w:sz w:val="32"/>
      <w:szCs w:val="24"/>
    </w:rPr>
  </w:style>
  <w:style w:type="character" w:customStyle="1" w:styleId="22">
    <w:name w:val="font21"/>
    <w:qFormat/>
    <w:uiPriority w:val="0"/>
    <w:rPr>
      <w:rFonts w:hint="default" w:ascii="仿宋_GB2312" w:eastAsia="仿宋_GB2312" w:cs="仿宋_GB2312"/>
      <w:b/>
      <w:bCs/>
      <w:color w:val="FF0000"/>
      <w:sz w:val="24"/>
      <w:szCs w:val="24"/>
      <w:u w:val="none"/>
    </w:rPr>
  </w:style>
  <w:style w:type="paragraph" w:customStyle="1" w:styleId="23">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24">
    <w:name w:val="日期 字符"/>
    <w:basedOn w:val="13"/>
    <w:link w:val="6"/>
    <w:qFormat/>
    <w:uiPriority w:val="99"/>
  </w:style>
  <w:style w:type="character" w:customStyle="1" w:styleId="25">
    <w:name w:val="日期 字符1"/>
    <w:basedOn w:val="13"/>
    <w:qFormat/>
    <w:uiPriority w:val="0"/>
    <w:rPr>
      <w:rFonts w:ascii="汉鼎简仿宋" w:eastAsia="汉鼎简仿宋" w:hAnsiTheme="minorHAnsi" w:cstheme="minorBidi"/>
      <w:snapToGrid w:val="0"/>
      <w:sz w:val="32"/>
      <w:szCs w:val="22"/>
    </w:rPr>
  </w:style>
  <w:style w:type="paragraph" w:customStyle="1" w:styleId="26">
    <w:name w:val="我的正文"/>
    <w:basedOn w:val="1"/>
    <w:link w:val="27"/>
    <w:qFormat/>
    <w:uiPriority w:val="0"/>
    <w:pPr>
      <w:autoSpaceDE/>
      <w:autoSpaceDN/>
      <w:snapToGrid/>
      <w:spacing w:line="590" w:lineRule="exact"/>
      <w:ind w:firstLine="640" w:firstLineChars="200"/>
    </w:pPr>
    <w:rPr>
      <w:rFonts w:ascii="仿宋_GB2312" w:hAnsi="Times New Roman" w:eastAsia="仿宋_GB2312" w:cs="Times New Roman"/>
      <w:snapToGrid/>
      <w:szCs w:val="20"/>
      <w:lang w:val="zh-CN"/>
    </w:rPr>
  </w:style>
  <w:style w:type="character" w:customStyle="1" w:styleId="27">
    <w:name w:val="我的正文 字符"/>
    <w:link w:val="26"/>
    <w:qFormat/>
    <w:locked/>
    <w:uiPriority w:val="0"/>
    <w:rPr>
      <w:rFonts w:ascii="仿宋_GB2312" w:eastAsia="仿宋_GB2312"/>
      <w:sz w:val="32"/>
      <w:lang w:val="zh-CN" w:eastAsia="zh-CN"/>
    </w:rPr>
  </w:style>
  <w:style w:type="character" w:customStyle="1" w:styleId="28">
    <w:name w:val="标题 1 字符"/>
    <w:basedOn w:val="13"/>
    <w:link w:val="3"/>
    <w:qFormat/>
    <w:uiPriority w:val="0"/>
    <w:rPr>
      <w:rFonts w:ascii="汉鼎简仿宋" w:eastAsia="汉鼎简仿宋" w:hAnsiTheme="minorHAnsi" w:cstheme="minorBidi"/>
      <w:b/>
      <w:bCs/>
      <w:snapToGrid w:val="0"/>
      <w:kern w:val="44"/>
      <w:sz w:val="44"/>
      <w:szCs w:val="44"/>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20</Pages>
  <Words>920</Words>
  <Characters>5249</Characters>
  <Lines>43</Lines>
  <Paragraphs>12</Paragraphs>
  <TotalTime>2</TotalTime>
  <ScaleCrop>false</ScaleCrop>
  <LinksUpToDate>false</LinksUpToDate>
  <CharactersWithSpaces>6157</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2023-11-12T01:03:00Z</dcterms:created>
  <dc:creator>c l</dc:creator>
  <cp:lastModifiedBy>Administrator</cp:lastModifiedBy>
  <cp:lastPrinted>2023-11-20T02:59:00Z</cp:lastPrinted>
  <dcterms:modified xsi:type="dcterms:W3CDTF">2023-11-30T06:57:42Z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75A362D84C424263A9FA4B4DAFE57E7B_13</vt:lpwstr>
  </property>
</Properties>
</file>