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321" w:rsidRDefault="00751321" w:rsidP="001A76FD">
      <w:pPr>
        <w:snapToGrid w:val="0"/>
        <w:spacing w:line="590" w:lineRule="exact"/>
        <w:jc w:val="center"/>
        <w:rPr>
          <w:rFonts w:ascii="方正小标宋_GBK" w:eastAsia="方正小标宋_GBK" w:hAnsi="Arial" w:cs="Arial"/>
          <w:sz w:val="44"/>
          <w:szCs w:val="44"/>
        </w:rPr>
      </w:pPr>
      <w:r>
        <w:rPr>
          <w:rFonts w:ascii="方正小标宋_GBK" w:eastAsia="方正小标宋_GBK" w:hAnsi="Arial" w:cs="Arial" w:hint="eastAsia"/>
          <w:sz w:val="44"/>
          <w:szCs w:val="44"/>
        </w:rPr>
        <w:t>关于202</w:t>
      </w:r>
      <w:r w:rsidR="001A76FD">
        <w:rPr>
          <w:rFonts w:ascii="方正小标宋_GBK" w:eastAsia="方正小标宋_GBK" w:hAnsi="Arial" w:cs="Arial" w:hint="eastAsia"/>
          <w:sz w:val="44"/>
          <w:szCs w:val="44"/>
        </w:rPr>
        <w:t>3</w:t>
      </w:r>
      <w:r>
        <w:rPr>
          <w:rFonts w:ascii="方正小标宋_GBK" w:eastAsia="方正小标宋_GBK" w:hAnsi="Arial" w:cs="Arial" w:hint="eastAsia"/>
          <w:sz w:val="44"/>
          <w:szCs w:val="44"/>
        </w:rPr>
        <w:t>年度涟水县</w:t>
      </w:r>
      <w:r w:rsidR="001A76FD">
        <w:rPr>
          <w:rFonts w:ascii="方正小标宋_GBK" w:eastAsia="方正小标宋_GBK" w:hint="eastAsia"/>
          <w:color w:val="000000"/>
          <w:sz w:val="44"/>
          <w:szCs w:val="44"/>
        </w:rPr>
        <w:t>基础研究（自然科学研究）计划</w:t>
      </w:r>
      <w:r>
        <w:rPr>
          <w:rFonts w:ascii="方正小标宋_GBK" w:eastAsia="方正小标宋_GBK" w:hAnsi="Arial" w:cs="Arial" w:hint="eastAsia"/>
          <w:sz w:val="44"/>
          <w:szCs w:val="44"/>
        </w:rPr>
        <w:t>拟立项项目的公示</w:t>
      </w:r>
    </w:p>
    <w:p w:rsidR="00751321" w:rsidRDefault="00751321" w:rsidP="00751321">
      <w:pPr>
        <w:pStyle w:val="a3"/>
        <w:shd w:val="clear" w:color="auto" w:fill="FFFFFF"/>
        <w:spacing w:before="0" w:beforeAutospacing="0" w:after="0" w:afterAutospacing="0" w:line="590" w:lineRule="exact"/>
        <w:jc w:val="center"/>
        <w:rPr>
          <w:rFonts w:ascii="方正小标宋_GBK" w:eastAsia="方正小标宋_GBK" w:hAnsi="Arial" w:cs="Arial"/>
          <w:sz w:val="36"/>
          <w:szCs w:val="36"/>
        </w:rPr>
      </w:pPr>
    </w:p>
    <w:p w:rsidR="00751321" w:rsidRDefault="00751321" w:rsidP="0075132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90" w:lineRule="exact"/>
        <w:ind w:firstLineChars="200" w:firstLine="64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kern w:val="2"/>
          <w:sz w:val="32"/>
          <w:szCs w:val="32"/>
        </w:rPr>
        <w:t>202</w:t>
      </w:r>
      <w:r w:rsidR="001A76FD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年涟水县</w:t>
      </w:r>
      <w:r w:rsidR="005E428B" w:rsidRPr="005E428B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基础研究（自然科学研究）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计划项目立项工作，经组织申报、专家评审、领导班子办公会研究决定等立项程序，现将</w:t>
      </w:r>
      <w:r>
        <w:rPr>
          <w:rFonts w:ascii="Times New Roman" w:eastAsia="方正仿宋_GBK" w:hAnsi="Times New Roman" w:cs="Times New Roman"/>
          <w:kern w:val="2"/>
          <w:sz w:val="32"/>
          <w:szCs w:val="32"/>
        </w:rPr>
        <w:t>202</w:t>
      </w:r>
      <w:r w:rsidR="001A76FD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年涟水县</w:t>
      </w:r>
      <w:r w:rsidR="005E428B" w:rsidRPr="005E428B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基础研究（自然科学研究）</w:t>
      </w:r>
      <w:r w:rsidR="001A76FD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计划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拟立项项目予以公示。公示时间自</w:t>
      </w:r>
      <w:r>
        <w:rPr>
          <w:rFonts w:ascii="Times New Roman" w:eastAsia="方正仿宋_GBK" w:hAnsi="Times New Roman" w:cs="Times New Roman"/>
          <w:kern w:val="2"/>
          <w:sz w:val="32"/>
          <w:szCs w:val="32"/>
        </w:rPr>
        <w:t>202</w:t>
      </w:r>
      <w:r w:rsidR="001A76FD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kern w:val="2"/>
          <w:sz w:val="32"/>
          <w:szCs w:val="32"/>
        </w:rPr>
        <w:t>12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kern w:val="2"/>
          <w:sz w:val="32"/>
          <w:szCs w:val="32"/>
        </w:rPr>
        <w:t>1</w:t>
      </w:r>
      <w:r w:rsidR="001A76FD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日起至</w:t>
      </w:r>
      <w:r>
        <w:rPr>
          <w:rFonts w:ascii="Times New Roman" w:eastAsia="方正仿宋_GBK" w:hAnsi="Times New Roman" w:cs="Times New Roman"/>
          <w:kern w:val="2"/>
          <w:sz w:val="32"/>
          <w:szCs w:val="32"/>
        </w:rPr>
        <w:t>12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月</w:t>
      </w:r>
      <w:r w:rsidR="001A76FD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19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日止。</w:t>
      </w:r>
    </w:p>
    <w:p w:rsidR="00751321" w:rsidRDefault="00751321" w:rsidP="00751321">
      <w:pPr>
        <w:snapToGrid w:val="0"/>
        <w:spacing w:line="59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公示期间，任何单位和个人对公示内容有异议的，请以书面形式提出，并提供必要的证明材料。为便于核实查证，确保客观公正处理异议，提出异议的单位或者个人应当表明真实身份，并提供有效联系方式。以单位名义提出的，须在异议材料上加盖本单位公章。个人提出异议的，须签署真实姓名。超出公示期的异议不予受理。</w:t>
      </w:r>
    </w:p>
    <w:p w:rsidR="00751321" w:rsidRDefault="00751321" w:rsidP="00751321">
      <w:pPr>
        <w:snapToGrid w:val="0"/>
        <w:spacing w:line="59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联系地址：涟水县红日大道</w:t>
      </w:r>
      <w:r>
        <w:rPr>
          <w:rFonts w:eastAsia="方正仿宋_GBK"/>
          <w:sz w:val="32"/>
          <w:szCs w:val="32"/>
        </w:rPr>
        <w:t>18</w:t>
      </w:r>
      <w:r>
        <w:rPr>
          <w:rFonts w:eastAsia="方正仿宋_GBK" w:hint="eastAsia"/>
          <w:sz w:val="32"/>
          <w:szCs w:val="32"/>
        </w:rPr>
        <w:t>号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eastAsia="方正仿宋_GBK" w:hint="eastAsia"/>
          <w:sz w:val="32"/>
          <w:szCs w:val="32"/>
        </w:rPr>
        <w:t>涟水县科技局（县政府</w:t>
      </w:r>
      <w:r>
        <w:rPr>
          <w:rFonts w:eastAsia="方正仿宋_GBK"/>
          <w:sz w:val="32"/>
          <w:szCs w:val="32"/>
        </w:rPr>
        <w:t>119</w:t>
      </w:r>
      <w:r>
        <w:rPr>
          <w:rFonts w:eastAsia="方正仿宋_GBK" w:hint="eastAsia"/>
          <w:sz w:val="32"/>
          <w:szCs w:val="32"/>
        </w:rPr>
        <w:t>室）</w:t>
      </w:r>
    </w:p>
    <w:p w:rsidR="00751321" w:rsidRDefault="00751321" w:rsidP="00751321">
      <w:pPr>
        <w:snapToGrid w:val="0"/>
        <w:spacing w:line="59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邮政编码：</w:t>
      </w:r>
      <w:r>
        <w:rPr>
          <w:rFonts w:eastAsia="方正仿宋_GBK"/>
          <w:sz w:val="32"/>
          <w:szCs w:val="32"/>
        </w:rPr>
        <w:t>223400</w:t>
      </w:r>
    </w:p>
    <w:p w:rsidR="00751321" w:rsidRDefault="00751321" w:rsidP="00751321">
      <w:pPr>
        <w:snapToGrid w:val="0"/>
        <w:spacing w:line="590" w:lineRule="exact"/>
        <w:ind w:leftChars="304" w:left="2238" w:hangingChars="500" w:hanging="160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联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eastAsia="方正仿宋_GBK" w:hint="eastAsia"/>
          <w:sz w:val="32"/>
          <w:szCs w:val="32"/>
        </w:rPr>
        <w:t>系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eastAsia="方正仿宋_GBK" w:hint="eastAsia"/>
          <w:sz w:val="32"/>
          <w:szCs w:val="32"/>
        </w:rPr>
        <w:t>人：</w:t>
      </w:r>
      <w:r>
        <w:rPr>
          <w:rFonts w:eastAsia="方正仿宋_GBK"/>
          <w:sz w:val="32"/>
          <w:szCs w:val="32"/>
        </w:rPr>
        <w:t xml:space="preserve">  </w:t>
      </w:r>
      <w:r>
        <w:rPr>
          <w:rFonts w:eastAsia="方正仿宋_GBK" w:hint="eastAsia"/>
          <w:sz w:val="32"/>
          <w:szCs w:val="32"/>
        </w:rPr>
        <w:t>吴延勇</w:t>
      </w:r>
      <w:r>
        <w:rPr>
          <w:rFonts w:eastAsia="方正仿宋_GBK"/>
          <w:sz w:val="32"/>
          <w:szCs w:val="32"/>
        </w:rPr>
        <w:t xml:space="preserve">  </w:t>
      </w:r>
      <w:r>
        <w:rPr>
          <w:rFonts w:eastAsia="方正仿宋_GBK" w:hint="eastAsia"/>
          <w:sz w:val="32"/>
          <w:szCs w:val="32"/>
        </w:rPr>
        <w:t>邵东</w:t>
      </w:r>
    </w:p>
    <w:p w:rsidR="00751321" w:rsidRDefault="00751321" w:rsidP="00751321">
      <w:pPr>
        <w:snapToGrid w:val="0"/>
        <w:spacing w:line="590" w:lineRule="exact"/>
        <w:ind w:firstLineChars="200" w:firstLine="640"/>
        <w:rPr>
          <w:rFonts w:eastAsia="方正仿宋_GBK" w:cs="Calibri"/>
          <w:szCs w:val="32"/>
        </w:rPr>
      </w:pPr>
      <w:r>
        <w:rPr>
          <w:rFonts w:eastAsia="方正仿宋_GBK" w:hint="eastAsia"/>
          <w:sz w:val="32"/>
          <w:szCs w:val="32"/>
        </w:rPr>
        <w:t>联系电话：</w:t>
      </w:r>
      <w:r>
        <w:rPr>
          <w:rFonts w:eastAsia="方正仿宋_GBK"/>
          <w:sz w:val="32"/>
          <w:szCs w:val="32"/>
        </w:rPr>
        <w:t xml:space="preserve"> 82660489</w:t>
      </w:r>
    </w:p>
    <w:p w:rsidR="00751321" w:rsidRDefault="00751321" w:rsidP="0075132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90" w:lineRule="exact"/>
        <w:ind w:firstLineChars="200" w:firstLine="640"/>
        <w:jc w:val="both"/>
        <w:rPr>
          <w:rFonts w:ascii="Times New Roman" w:eastAsia="方正仿宋_GBK" w:hAnsi="Times New Roman" w:cs="Times New Roman"/>
          <w:snapToGrid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</w:rPr>
        <w:t>附件：</w:t>
      </w:r>
      <w:r>
        <w:rPr>
          <w:rFonts w:ascii="Times New Roman" w:eastAsia="方正仿宋_GBK" w:hAnsi="Times New Roman" w:cs="Times New Roman"/>
          <w:snapToGrid w:val="0"/>
          <w:sz w:val="32"/>
          <w:szCs w:val="32"/>
        </w:rPr>
        <w:t>202</w:t>
      </w:r>
      <w:r w:rsidR="001A76FD">
        <w:rPr>
          <w:rFonts w:ascii="Times New Roman" w:eastAsia="方正仿宋_GBK" w:hAnsi="Times New Roman" w:cs="Times New Roman" w:hint="eastAsia"/>
          <w:snapToGrid w:val="0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</w:rPr>
        <w:t>年度</w:t>
      </w:r>
      <w:r>
        <w:rPr>
          <w:rFonts w:ascii="Times New Roman" w:eastAsia="方正仿宋_GBK" w:hAnsi="Times New Roman" w:hint="eastAsia"/>
          <w:snapToGrid w:val="0"/>
          <w:sz w:val="32"/>
          <w:szCs w:val="32"/>
        </w:rPr>
        <w:t>涟水县</w:t>
      </w:r>
      <w:r w:rsidR="001A76FD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自然科学研究计划</w:t>
      </w:r>
      <w:r>
        <w:rPr>
          <w:rFonts w:ascii="Times New Roman" w:eastAsia="方正仿宋_GBK" w:hAnsi="Times New Roman" w:cs="Times New Roman" w:hint="eastAsia"/>
          <w:snapToGrid w:val="0"/>
          <w:sz w:val="32"/>
          <w:szCs w:val="32"/>
        </w:rPr>
        <w:t>拟立项项目</w:t>
      </w:r>
    </w:p>
    <w:p w:rsidR="00751321" w:rsidRDefault="00751321" w:rsidP="00751321">
      <w:pPr>
        <w:spacing w:line="590" w:lineRule="exact"/>
        <w:rPr>
          <w:rFonts w:eastAsia="方正仿宋_GBK" w:cs="宋体"/>
          <w:snapToGrid w:val="0"/>
          <w:kern w:val="0"/>
          <w:sz w:val="32"/>
          <w:szCs w:val="32"/>
        </w:rPr>
      </w:pPr>
      <w:r>
        <w:rPr>
          <w:rFonts w:eastAsia="方正仿宋_GBK" w:cs="宋体"/>
          <w:snapToGrid w:val="0"/>
          <w:kern w:val="0"/>
          <w:sz w:val="32"/>
          <w:szCs w:val="32"/>
        </w:rPr>
        <w:t xml:space="preserve">                                 </w:t>
      </w:r>
      <w:r>
        <w:rPr>
          <w:rFonts w:eastAsia="方正仿宋_GBK" w:cs="宋体" w:hint="eastAsia"/>
          <w:snapToGrid w:val="0"/>
          <w:kern w:val="0"/>
          <w:sz w:val="32"/>
          <w:szCs w:val="32"/>
        </w:rPr>
        <w:t>涟水县科学技术局</w:t>
      </w:r>
    </w:p>
    <w:p w:rsidR="00751321" w:rsidRDefault="00751321" w:rsidP="00751321">
      <w:pPr>
        <w:spacing w:line="590" w:lineRule="exact"/>
        <w:rPr>
          <w:rFonts w:eastAsia="方正仿宋_GBK" w:cs="宋体"/>
          <w:snapToGrid w:val="0"/>
          <w:kern w:val="0"/>
          <w:sz w:val="32"/>
          <w:szCs w:val="32"/>
        </w:rPr>
      </w:pPr>
      <w:r>
        <w:rPr>
          <w:rFonts w:eastAsia="方正仿宋_GBK" w:cs="宋体"/>
          <w:snapToGrid w:val="0"/>
          <w:kern w:val="0"/>
          <w:sz w:val="32"/>
          <w:szCs w:val="32"/>
        </w:rPr>
        <w:t xml:space="preserve">                                  202</w:t>
      </w:r>
      <w:r w:rsidR="001A76FD">
        <w:rPr>
          <w:rFonts w:eastAsia="方正仿宋_GBK" w:cs="宋体" w:hint="eastAsia"/>
          <w:snapToGrid w:val="0"/>
          <w:kern w:val="0"/>
          <w:sz w:val="32"/>
          <w:szCs w:val="32"/>
        </w:rPr>
        <w:t>3</w:t>
      </w:r>
      <w:r>
        <w:rPr>
          <w:rFonts w:eastAsia="方正仿宋_GBK" w:cs="宋体" w:hint="eastAsia"/>
          <w:snapToGrid w:val="0"/>
          <w:kern w:val="0"/>
          <w:sz w:val="32"/>
          <w:szCs w:val="32"/>
        </w:rPr>
        <w:t>年</w:t>
      </w:r>
      <w:r>
        <w:rPr>
          <w:rFonts w:eastAsia="方正仿宋_GBK" w:cs="宋体"/>
          <w:snapToGrid w:val="0"/>
          <w:kern w:val="0"/>
          <w:sz w:val="32"/>
          <w:szCs w:val="32"/>
        </w:rPr>
        <w:t>12</w:t>
      </w:r>
      <w:r>
        <w:rPr>
          <w:rFonts w:eastAsia="方正仿宋_GBK" w:cs="宋体" w:hint="eastAsia"/>
          <w:snapToGrid w:val="0"/>
          <w:kern w:val="0"/>
          <w:sz w:val="32"/>
          <w:szCs w:val="32"/>
        </w:rPr>
        <w:t>月</w:t>
      </w:r>
      <w:r>
        <w:rPr>
          <w:rFonts w:eastAsia="方正仿宋_GBK" w:cs="宋体"/>
          <w:snapToGrid w:val="0"/>
          <w:kern w:val="0"/>
          <w:sz w:val="32"/>
          <w:szCs w:val="32"/>
        </w:rPr>
        <w:t>1</w:t>
      </w:r>
      <w:r w:rsidR="001A76FD">
        <w:rPr>
          <w:rFonts w:eastAsia="方正仿宋_GBK" w:cs="宋体" w:hint="eastAsia"/>
          <w:snapToGrid w:val="0"/>
          <w:kern w:val="0"/>
          <w:sz w:val="32"/>
          <w:szCs w:val="32"/>
        </w:rPr>
        <w:t>3</w:t>
      </w:r>
      <w:r>
        <w:rPr>
          <w:rFonts w:eastAsia="方正仿宋_GBK" w:cs="宋体" w:hint="eastAsia"/>
          <w:snapToGrid w:val="0"/>
          <w:kern w:val="0"/>
          <w:sz w:val="32"/>
          <w:szCs w:val="32"/>
        </w:rPr>
        <w:t>日</w:t>
      </w:r>
    </w:p>
    <w:p w:rsidR="00751321" w:rsidRDefault="00751321" w:rsidP="00751321">
      <w:pPr>
        <w:spacing w:line="590" w:lineRule="exact"/>
        <w:rPr>
          <w:rFonts w:eastAsia="方正仿宋_GBK" w:cs="宋体"/>
          <w:snapToGrid w:val="0"/>
          <w:kern w:val="0"/>
          <w:sz w:val="32"/>
          <w:szCs w:val="32"/>
        </w:rPr>
      </w:pPr>
    </w:p>
    <w:p w:rsidR="00751321" w:rsidRDefault="00751321" w:rsidP="00751321">
      <w:pPr>
        <w:spacing w:line="590" w:lineRule="exact"/>
        <w:rPr>
          <w:rFonts w:eastAsia="方正仿宋_GBK" w:cs="宋体"/>
          <w:snapToGrid w:val="0"/>
          <w:kern w:val="0"/>
          <w:sz w:val="32"/>
          <w:szCs w:val="32"/>
        </w:rPr>
      </w:pPr>
    </w:p>
    <w:p w:rsidR="00515187" w:rsidRPr="00675AA9" w:rsidRDefault="00675AA9" w:rsidP="00675AA9">
      <w:pPr>
        <w:spacing w:line="590" w:lineRule="exact"/>
        <w:jc w:val="center"/>
        <w:rPr>
          <w:rFonts w:ascii="方正小标宋_GBK" w:eastAsia="方正小标宋_GBK" w:hAnsi="Arial" w:cs="Arial"/>
          <w:kern w:val="0"/>
          <w:sz w:val="44"/>
          <w:szCs w:val="44"/>
        </w:rPr>
      </w:pPr>
      <w:r w:rsidRPr="001A76FD">
        <w:rPr>
          <w:rFonts w:ascii="方正小标宋_GBK" w:eastAsia="方正小标宋_GBK" w:hAnsi="Arial" w:cs="Arial"/>
          <w:kern w:val="0"/>
          <w:sz w:val="32"/>
          <w:szCs w:val="32"/>
        </w:rPr>
        <w:t>202</w:t>
      </w:r>
      <w:r w:rsidRPr="001A76FD">
        <w:rPr>
          <w:rFonts w:ascii="方正小标宋_GBK" w:eastAsia="方正小标宋_GBK" w:hAnsi="Arial" w:cs="Arial" w:hint="eastAsia"/>
          <w:kern w:val="0"/>
          <w:sz w:val="32"/>
          <w:szCs w:val="32"/>
        </w:rPr>
        <w:t>3年度涟水县自然科学研究计划拟立项项目</w:t>
      </w:r>
    </w:p>
    <w:tbl>
      <w:tblPr>
        <w:tblpPr w:leftFromText="180" w:rightFromText="180" w:vertAnchor="page" w:horzAnchor="margin" w:tblpY="2836"/>
        <w:tblW w:w="7905" w:type="dxa"/>
        <w:tblLook w:val="04A0"/>
      </w:tblPr>
      <w:tblGrid>
        <w:gridCol w:w="765"/>
        <w:gridCol w:w="5013"/>
        <w:gridCol w:w="2127"/>
      </w:tblGrid>
      <w:tr w:rsidR="004C3301" w:rsidTr="00515187">
        <w:trPr>
          <w:trHeight w:val="55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301" w:rsidRDefault="004C3301" w:rsidP="005151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5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301" w:rsidRDefault="004C3301" w:rsidP="005151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301" w:rsidRDefault="004C3301" w:rsidP="005151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承担单位</w:t>
            </w:r>
          </w:p>
        </w:tc>
      </w:tr>
      <w:tr w:rsidR="00515187" w:rsidTr="00515187">
        <w:trPr>
          <w:trHeight w:val="55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187" w:rsidRDefault="00515187" w:rsidP="00515187">
            <w:pPr>
              <w:pStyle w:val="a4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187" w:rsidRDefault="00515187" w:rsidP="00515187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长链非编码</w:t>
            </w:r>
            <w:r>
              <w:rPr>
                <w:rFonts w:hint="eastAsia"/>
              </w:rPr>
              <w:t>RNA LINC01296</w:t>
            </w:r>
            <w:r>
              <w:rPr>
                <w:rFonts w:hint="eastAsia"/>
              </w:rPr>
              <w:t>通过</w:t>
            </w:r>
            <w:r>
              <w:rPr>
                <w:rFonts w:hint="eastAsia"/>
              </w:rPr>
              <w:t>miR-143-3p/TPM3</w:t>
            </w:r>
            <w:r>
              <w:rPr>
                <w:rFonts w:hint="eastAsia"/>
              </w:rPr>
              <w:t>轴调节肺癌进展的机制研究</w:t>
            </w:r>
            <w:r>
              <w:rPr>
                <w:rFonts w:hint="eastAsia"/>
              </w:rPr>
              <w:t xml:space="preserve">     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15187" w:rsidRDefault="00515187" w:rsidP="00515187">
            <w:pPr>
              <w:pStyle w:val="a4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涟水县人民医院</w:t>
            </w:r>
          </w:p>
        </w:tc>
      </w:tr>
      <w:tr w:rsidR="00515187" w:rsidTr="00515187">
        <w:trPr>
          <w:trHeight w:val="55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187" w:rsidRDefault="00515187" w:rsidP="00515187">
            <w:pPr>
              <w:pStyle w:val="a4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187" w:rsidRDefault="00515187" w:rsidP="00515187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>RPN2</w:t>
            </w:r>
            <w:r>
              <w:rPr>
                <w:rFonts w:hint="eastAsia"/>
              </w:rPr>
              <w:t>调控的</w:t>
            </w:r>
            <w:r>
              <w:rPr>
                <w:rFonts w:hint="eastAsia"/>
              </w:rPr>
              <w:t>legumain</w:t>
            </w:r>
            <w:r>
              <w:rPr>
                <w:rFonts w:hint="eastAsia"/>
              </w:rPr>
              <w:t>通过激活</w:t>
            </w:r>
            <w:r>
              <w:rPr>
                <w:rFonts w:hint="eastAsia"/>
              </w:rPr>
              <w:t>EMT</w:t>
            </w:r>
            <w:r>
              <w:rPr>
                <w:rFonts w:hint="eastAsia"/>
              </w:rPr>
              <w:t>通路促进前列腺癌转移的机制研究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15187" w:rsidRDefault="00515187" w:rsidP="00515187">
            <w:pPr>
              <w:pStyle w:val="a4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15187" w:rsidTr="00515187">
        <w:trPr>
          <w:trHeight w:val="55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187" w:rsidRDefault="00515187" w:rsidP="00515187">
            <w:pPr>
              <w:pStyle w:val="a4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187" w:rsidRDefault="00515187" w:rsidP="00515187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髓源性免疫抑制细胞（</w:t>
            </w:r>
            <w:r>
              <w:rPr>
                <w:rFonts w:hint="eastAsia"/>
              </w:rPr>
              <w:t>MDSCs</w:t>
            </w:r>
            <w:r>
              <w:rPr>
                <w:rFonts w:hint="eastAsia"/>
              </w:rPr>
              <w:t>）与</w:t>
            </w:r>
            <w:r>
              <w:rPr>
                <w:rFonts w:hint="eastAsia"/>
              </w:rPr>
              <w:t xml:space="preserve"> S100</w:t>
            </w:r>
            <w:r>
              <w:rPr>
                <w:rFonts w:hint="eastAsia"/>
              </w:rPr>
              <w:t>蛋白家族在</w:t>
            </w:r>
            <w:r>
              <w:rPr>
                <w:rFonts w:hint="eastAsia"/>
              </w:rPr>
              <w:t>1-</w:t>
            </w:r>
            <w:r>
              <w:rPr>
                <w:rFonts w:hint="eastAsia"/>
              </w:rPr>
              <w:t>型糖尿病患者中的表达及关联性研究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15187" w:rsidRDefault="00515187" w:rsidP="00515187">
            <w:pPr>
              <w:pStyle w:val="a4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15187" w:rsidTr="00515187">
        <w:trPr>
          <w:trHeight w:val="55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187" w:rsidRDefault="00515187" w:rsidP="00515187">
            <w:pPr>
              <w:pStyle w:val="a4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187" w:rsidRDefault="00515187" w:rsidP="00515187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SIRT3</w:t>
            </w:r>
            <w:r>
              <w:rPr>
                <w:rFonts w:hint="eastAsia"/>
              </w:rPr>
              <w:t>对大鼠</w:t>
            </w:r>
            <w:r>
              <w:rPr>
                <w:rFonts w:hint="eastAsia"/>
              </w:rPr>
              <w:t>DNP</w:t>
            </w:r>
            <w:r>
              <w:rPr>
                <w:rFonts w:hint="eastAsia"/>
              </w:rPr>
              <w:t>的影响及机制初步探讨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15187" w:rsidRDefault="00515187" w:rsidP="00515187">
            <w:pPr>
              <w:pStyle w:val="a4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15187" w:rsidTr="00515187">
        <w:trPr>
          <w:trHeight w:val="55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187" w:rsidRDefault="00515187" w:rsidP="00515187">
            <w:pPr>
              <w:pStyle w:val="a4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187" w:rsidRDefault="00515187" w:rsidP="00515187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芳香疗法联合耳穴贴压对乳腺癌化疗患者睡眠障碍的效果研究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15187" w:rsidRDefault="00515187" w:rsidP="00515187">
            <w:pPr>
              <w:pStyle w:val="a4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15187" w:rsidTr="00515187">
        <w:trPr>
          <w:trHeight w:val="55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187" w:rsidRDefault="00515187" w:rsidP="00515187">
            <w:pPr>
              <w:pStyle w:val="a4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187" w:rsidRDefault="00515187" w:rsidP="00515187">
            <w:pPr>
              <w:jc w:val="left"/>
            </w:pPr>
            <w:r>
              <w:rPr>
                <w:rFonts w:hint="eastAsia"/>
              </w:rPr>
              <w:t xml:space="preserve">3D </w:t>
            </w:r>
            <w:r>
              <w:rPr>
                <w:rFonts w:hint="eastAsia"/>
              </w:rPr>
              <w:t>打印</w:t>
            </w:r>
            <w:r>
              <w:rPr>
                <w:rFonts w:hint="eastAsia"/>
              </w:rPr>
              <w:t xml:space="preserve"> PCL/KLD12 </w:t>
            </w:r>
            <w:r>
              <w:rPr>
                <w:rFonts w:hint="eastAsia"/>
              </w:rPr>
              <w:t>凝胶复合支架的构建及其在修复骨软骨缺损中的研究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15187" w:rsidRDefault="00515187" w:rsidP="00515187">
            <w:pPr>
              <w:pStyle w:val="a4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15187" w:rsidTr="00515187">
        <w:trPr>
          <w:trHeight w:val="55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187" w:rsidRDefault="00515187" w:rsidP="00515187">
            <w:pPr>
              <w:pStyle w:val="a4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187" w:rsidRDefault="00515187" w:rsidP="00515187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基于转录组学与代谢组学技术探究丁酸钠在结肠“炎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癌”转化中的分子机制研究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15187" w:rsidRDefault="00515187" w:rsidP="00515187">
            <w:pPr>
              <w:pStyle w:val="a4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15187" w:rsidTr="00515187">
        <w:trPr>
          <w:trHeight w:val="55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187" w:rsidRDefault="00515187" w:rsidP="00515187">
            <w:pPr>
              <w:pStyle w:val="a4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187" w:rsidRDefault="00515187" w:rsidP="00515187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老人股骨粗隆间骨折术后隐性失血与抗凝相关性研究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187" w:rsidRDefault="00515187" w:rsidP="00515187">
            <w:pPr>
              <w:pStyle w:val="a4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15187" w:rsidTr="00515187">
        <w:trPr>
          <w:trHeight w:val="55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187" w:rsidRDefault="00515187" w:rsidP="00515187">
            <w:pPr>
              <w:pStyle w:val="a4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187" w:rsidRDefault="00515187" w:rsidP="00515187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发泡灸联合化裁八珍汤对肿瘤化疗后骨髓抑制影响的实验应用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15187" w:rsidRDefault="00515187" w:rsidP="00515187">
            <w:pPr>
              <w:pStyle w:val="a4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涟水县中医院</w:t>
            </w:r>
          </w:p>
        </w:tc>
      </w:tr>
      <w:tr w:rsidR="00515187" w:rsidTr="00515187">
        <w:trPr>
          <w:trHeight w:val="55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187" w:rsidRDefault="00515187" w:rsidP="00515187">
            <w:pPr>
              <w:pStyle w:val="a4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187" w:rsidRDefault="00515187" w:rsidP="00515187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黄芬昔联合头抱呱酮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舒巴坦对碳青霉烯类耐药的鲍曼不动杆菌抑菌作用研究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187" w:rsidRDefault="00515187" w:rsidP="00515187">
            <w:pPr>
              <w:pStyle w:val="a4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D069A8" w:rsidRDefault="00D069A8" w:rsidP="00515187"/>
    <w:sectPr w:rsidR="00D069A8" w:rsidSect="00D06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124" w:rsidRDefault="00AA0124" w:rsidP="004C3301">
      <w:r>
        <w:separator/>
      </w:r>
    </w:p>
  </w:endnote>
  <w:endnote w:type="continuationSeparator" w:id="1">
    <w:p w:rsidR="00AA0124" w:rsidRDefault="00AA0124" w:rsidP="004C3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124" w:rsidRDefault="00AA0124" w:rsidP="004C3301">
      <w:r>
        <w:separator/>
      </w:r>
    </w:p>
  </w:footnote>
  <w:footnote w:type="continuationSeparator" w:id="1">
    <w:p w:rsidR="00AA0124" w:rsidRDefault="00AA0124" w:rsidP="004C33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321"/>
    <w:rsid w:val="000B7105"/>
    <w:rsid w:val="00184BF8"/>
    <w:rsid w:val="001A76FD"/>
    <w:rsid w:val="00293F7E"/>
    <w:rsid w:val="00300384"/>
    <w:rsid w:val="0034020D"/>
    <w:rsid w:val="004C3301"/>
    <w:rsid w:val="00515187"/>
    <w:rsid w:val="005E428B"/>
    <w:rsid w:val="00637D7F"/>
    <w:rsid w:val="00675AA9"/>
    <w:rsid w:val="006A5776"/>
    <w:rsid w:val="00751321"/>
    <w:rsid w:val="007C35C6"/>
    <w:rsid w:val="0088156C"/>
    <w:rsid w:val="008D3C3E"/>
    <w:rsid w:val="00AA0124"/>
    <w:rsid w:val="00B84746"/>
    <w:rsid w:val="00D069A8"/>
    <w:rsid w:val="00E7058E"/>
    <w:rsid w:val="00F30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3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5132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List Paragraph"/>
    <w:basedOn w:val="a"/>
    <w:uiPriority w:val="34"/>
    <w:qFormat/>
    <w:rsid w:val="00751321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4C3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C330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C33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C33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139</Words>
  <Characters>794</Characters>
  <Application>Microsoft Office Word</Application>
  <DocSecurity>0</DocSecurity>
  <Lines>6</Lines>
  <Paragraphs>1</Paragraphs>
  <ScaleCrop>false</ScaleCrop>
  <Company>Microsoft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22</cp:revision>
  <dcterms:created xsi:type="dcterms:W3CDTF">2023-12-13T06:47:00Z</dcterms:created>
  <dcterms:modified xsi:type="dcterms:W3CDTF">2023-12-13T07:46:00Z</dcterms:modified>
</cp:coreProperties>
</file>