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华文中宋" w:eastAsia="方正小标宋简体"/>
          <w:b/>
          <w:color w:val="FF0000"/>
          <w:w w:val="55"/>
          <w:sz w:val="136"/>
          <w:szCs w:val="144"/>
          <w:lang w:eastAsia="zh-CN"/>
        </w:rPr>
      </w:pPr>
      <w:r>
        <w:rPr>
          <w:rFonts w:hint="eastAsia" w:ascii="方正小标宋简体" w:hAnsi="华文中宋" w:eastAsia="方正小标宋简体"/>
          <w:b/>
          <w:color w:val="FF0000"/>
          <w:w w:val="55"/>
          <w:sz w:val="136"/>
          <w:szCs w:val="144"/>
        </w:rPr>
        <w:t>涟水县</w:t>
      </w:r>
      <w:r>
        <w:rPr>
          <w:rFonts w:hint="eastAsia" w:ascii="方正小标宋简体" w:hAnsi="华文中宋" w:eastAsia="方正小标宋简体"/>
          <w:b/>
          <w:color w:val="FF0000"/>
          <w:w w:val="55"/>
          <w:sz w:val="136"/>
          <w:szCs w:val="144"/>
          <w:lang w:val="en-US" w:eastAsia="zh-CN"/>
        </w:rPr>
        <w:t>司法局</w:t>
      </w:r>
    </w:p>
    <w:p>
      <w:pPr>
        <w:spacing w:line="2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23495</wp:posOffset>
                </wp:positionV>
                <wp:extent cx="5454650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698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5pt;margin-top:1.85pt;height:0.55pt;width:429.5pt;z-index:251659264;mso-width-relative:page;mso-height-relative:page;" filled="f" stroked="t" coordsize="21600,21600" o:gfxdata="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FlR7tQAAAAFAQAADwAAAAAAAAABACAAAAAiAAAAZHJzL2Rvd25yZXYu&#10;eG1sUEsBAhQAFAAAAAgAh07iQE2yF4//AQAA8gMAAA4AAAAAAAAAAQAgAAAAIwEAAGRycy9lMm9E&#10;b2MueG1sUEsFBgAAAAAGAAYAWQEAAJQ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关于开展“践行新时代‘枫桥经验’”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主题演讲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各司法所：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今年是毛泽东同志批示学习推广“枫桥经验”60周年暨习近平总书记指示坚持和发展“枫桥经验”20周年。为认真践行新时代“枫桥经验”，展现人民调解员在预防化解社会矛盾纠纷、建设法治涟水平安涟水中的突出贡献和精神风貌，决定在全县开展以“践行新时代‘枫桥经验’”为主题的演讲比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一、演讲内容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坚持和发展新时代“枫桥经验”推动人民调解高质量发展为主题，结合学习感悟、工作成效和经验做法，讲述身边的人和事，展示人民调解员在化解社会矛盾、建设和谐涟水中任劳任怨、坚守岗位的精神风貌，体现我县为坚持和发展新时代“枫桥经验”工作开展的重要举措和取得的显著成效，演讲题目自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各司法所所长。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三、活动规则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（一）比赛规则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参赛人员出场顺序：抽签产生。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计分规则及名次：采取百分制，现场计分，当场公布，去掉一个最高分和一个最低分后，取剩余平均分为选手最后得分，名次按得分从高到低排序。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（二）评分标准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1、演讲材料（35分）：紧紧围绕“践行新时代‘枫桥经验’”的主题，紧密结合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工作和岗位特色，反映客观事实、材料真实典型，体现时代精神；内容要观点正确鲜明，思想深刻，内容具体；讲稿结构严谨，构思巧妙，引人入胜；文字简练，表达流畅。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2、语言表达（35分）：演讲者吐字清晰，声音洪亮圆润；表达准确、流畅、自然；语言技巧处理得当，语速恰当，语气、语调、音量、节奏张弛符合思想感情的起伏变化，能熟练表达所演讲的内容。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3、仪表风范（10分）：演讲者精神饱满，仪表端庄大方，举止自然得体，着装得体。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4、时间要求（5分）：演讲时间控制在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5、整体效果（15分）：具有较强的感染力和号召力，能较好地与听众感情融合在一起，引起观众共鸣，营造良好的演讲效果。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四、比赛时间和地点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时间暂定于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星期四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下午2:30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二楼会议室举行。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请各镇（街）另外安排3名调解员参加此次比赛旁听。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涟水县司法局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2023年11月13日</w:t>
      </w:r>
    </w:p>
    <w:p>
      <w:pPr>
        <w:spacing w:before="81" w:line="221" w:lineRule="auto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（此件公开发布）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A4421"/>
    <w:multiLevelType w:val="singleLevel"/>
    <w:tmpl w:val="512A442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DcyN2U1YmE3OWY5MzZiYTU5MGU1Zjg0MTIyMzAifQ=="/>
  </w:docVars>
  <w:rsids>
    <w:rsidRoot w:val="1369277C"/>
    <w:rsid w:val="0BB35A16"/>
    <w:rsid w:val="0E4978AF"/>
    <w:rsid w:val="10E53435"/>
    <w:rsid w:val="1369277C"/>
    <w:rsid w:val="14EB43C1"/>
    <w:rsid w:val="195877C7"/>
    <w:rsid w:val="1CA1770B"/>
    <w:rsid w:val="1F867A4D"/>
    <w:rsid w:val="26CD5157"/>
    <w:rsid w:val="292250BA"/>
    <w:rsid w:val="2A3F1ADC"/>
    <w:rsid w:val="30E86B83"/>
    <w:rsid w:val="48AA2B33"/>
    <w:rsid w:val="49304472"/>
    <w:rsid w:val="4CA73712"/>
    <w:rsid w:val="5B4F78B7"/>
    <w:rsid w:val="60F86569"/>
    <w:rsid w:val="6CA13791"/>
    <w:rsid w:val="70B44CF5"/>
    <w:rsid w:val="72C06BF4"/>
    <w:rsid w:val="77F7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tabs>
        <w:tab w:val="left" w:pos="360"/>
      </w:tabs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334</Characters>
  <Lines>0</Lines>
  <Paragraphs>0</Paragraphs>
  <TotalTime>1</TotalTime>
  <ScaleCrop>false</ScaleCrop>
  <LinksUpToDate>false</LinksUpToDate>
  <CharactersWithSpaces>417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2020-08-27T02:08:00Z</dcterms:created>
  <dc:creator>沙漠绿洲</dc:creator>
  <cp:lastModifiedBy>sfj</cp:lastModifiedBy>
  <dcterms:modified xsi:type="dcterms:W3CDTF">2023-11-15T01:44:06Z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7B6C999E28924EBCA9199C3F386D6D08_12</vt:lpwstr>
  </property>
</Properties>
</file>