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12" w:line="579" w:lineRule="exact"/>
        <w:ind w:left="10" w:right="165" w:hanging="10"/>
        <w:jc w:val="center"/>
        <w:rPr>
          <w:rFonts w:ascii="黑体" w:hAnsi="黑体" w:eastAsia="黑体" w:cs="黑体"/>
          <w:color w:val="000000"/>
          <w:sz w:val="32"/>
        </w:rPr>
      </w:pPr>
    </w:p>
    <w:p>
      <w:pPr>
        <w:widowControl/>
        <w:spacing w:after="112" w:line="579" w:lineRule="exact"/>
        <w:ind w:left="10" w:right="165" w:hanging="10"/>
        <w:jc w:val="center"/>
        <w:rPr>
          <w:rFonts w:ascii="方正小标宋_GBK" w:hAnsi="黑体" w:eastAsia="方正小标宋_GBK" w:cs="黑体"/>
          <w:color w:val="000000"/>
          <w:sz w:val="44"/>
          <w:szCs w:val="44"/>
        </w:rPr>
      </w:pPr>
      <w:r>
        <w:rPr>
          <w:rFonts w:hint="eastAsia" w:ascii="方正小标宋_GBK" w:hAnsi="黑体" w:eastAsia="方正小标宋_GBK" w:cs="黑体"/>
          <w:color w:val="000000"/>
          <w:sz w:val="44"/>
          <w:szCs w:val="44"/>
          <w:lang w:eastAsia="zh-CN"/>
        </w:rPr>
        <w:t>1-</w:t>
      </w:r>
      <w:r>
        <w:rPr>
          <w:rFonts w:hint="eastAsia" w:ascii="方正小标宋_GBK" w:hAnsi="黑体" w:eastAsia="方正小标宋_GBK" w:cs="黑体"/>
          <w:color w:val="000000"/>
          <w:sz w:val="44"/>
          <w:szCs w:val="44"/>
          <w:lang w:val="en-US" w:eastAsia="zh-CN"/>
        </w:rPr>
        <w:t>9</w:t>
      </w:r>
      <w:r>
        <w:rPr>
          <w:rFonts w:hint="eastAsia" w:ascii="方正小标宋_GBK" w:hAnsi="黑体" w:eastAsia="方正小标宋_GBK" w:cs="黑体"/>
          <w:color w:val="000000"/>
          <w:sz w:val="44"/>
          <w:szCs w:val="44"/>
        </w:rPr>
        <w:t xml:space="preserve">月份全县经济运行总体平稳 </w:t>
      </w:r>
    </w:p>
    <w:p>
      <w:pPr>
        <w:widowControl/>
        <w:spacing w:after="112" w:line="579" w:lineRule="exact"/>
        <w:ind w:left="10" w:right="165" w:hanging="10"/>
        <w:jc w:val="center"/>
        <w:rPr>
          <w:rFonts w:ascii="仿宋_GB2312" w:hAnsi="仿宋_GB2312" w:eastAsia="仿宋_GB2312" w:cs="仿宋_GB2312"/>
          <w:color w:val="000000"/>
          <w:sz w:val="32"/>
        </w:rPr>
      </w:pPr>
    </w:p>
    <w:p>
      <w:pPr>
        <w:autoSpaceDE w:val="0"/>
        <w:autoSpaceDN w:val="0"/>
        <w:adjustRightInd w:val="0"/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1-9月份</w:t>
      </w:r>
      <w:r>
        <w:rPr>
          <w:rFonts w:hint="eastAsia" w:ascii="仿宋_GB2312" w:eastAsia="仿宋_GB2312"/>
          <w:sz w:val="32"/>
          <w:szCs w:val="32"/>
        </w:rPr>
        <w:t>，全县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上下坚决扛牢高质量发展首要任务，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经济运行总体保持平稳增长态势，但部分行业波动明显，需全力补短强特</w:t>
      </w:r>
      <w:r>
        <w:rPr>
          <w:rFonts w:hint="eastAsia" w:ascii="仿宋_GB2312" w:eastAsia="仿宋_GB2312"/>
          <w:sz w:val="32"/>
          <w:szCs w:val="32"/>
        </w:rPr>
        <w:t>。</w:t>
      </w:r>
      <w:bookmarkStart w:id="0" w:name="_GoBack"/>
      <w:bookmarkEnd w:id="0"/>
    </w:p>
    <w:p>
      <w:pPr>
        <w:autoSpaceDE w:val="0"/>
        <w:autoSpaceDN w:val="0"/>
        <w:adjustRightInd w:val="0"/>
        <w:spacing w:line="579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根据地区生产总值统一核算结果，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前三季度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全县实现地区生产总值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477.88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亿元，按可比价计算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同比增长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6.8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%。其中，</w:t>
      </w:r>
      <w:r>
        <w:rPr>
          <w:rFonts w:ascii="仿宋_GB2312" w:eastAsia="仿宋_GB2312"/>
          <w:sz w:val="32"/>
          <w:szCs w:val="32"/>
        </w:rPr>
        <w:t>第一产业增加值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49.87</w:t>
      </w:r>
      <w:r>
        <w:rPr>
          <w:rFonts w:ascii="仿宋_GB2312" w:eastAsia="仿宋_GB2312"/>
          <w:sz w:val="32"/>
          <w:szCs w:val="32"/>
        </w:rPr>
        <w:t>亿元，同比增</w:t>
      </w:r>
      <w:r>
        <w:rPr>
          <w:rFonts w:hint="eastAsia" w:ascii="仿宋_GB2312" w:eastAsia="仿宋_GB2312"/>
          <w:sz w:val="32"/>
          <w:szCs w:val="32"/>
        </w:rPr>
        <w:t>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3.7</w:t>
      </w:r>
      <w:r>
        <w:rPr>
          <w:rFonts w:ascii="仿宋_GB2312" w:eastAsia="仿宋_GB2312"/>
          <w:sz w:val="32"/>
          <w:szCs w:val="32"/>
        </w:rPr>
        <w:t>%；第二产业增加值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214.08</w:t>
      </w:r>
      <w:r>
        <w:rPr>
          <w:rFonts w:ascii="仿宋_GB2312" w:eastAsia="仿宋_GB2312"/>
          <w:sz w:val="32"/>
          <w:szCs w:val="32"/>
        </w:rPr>
        <w:t>亿元，同比增长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6.4</w:t>
      </w:r>
      <w:r>
        <w:rPr>
          <w:rFonts w:ascii="仿宋_GB2312" w:eastAsia="仿宋_GB2312"/>
          <w:sz w:val="32"/>
          <w:szCs w:val="32"/>
        </w:rPr>
        <w:t>%；第三产业增加值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213.92</w:t>
      </w:r>
      <w:r>
        <w:rPr>
          <w:rFonts w:ascii="仿宋_GB2312" w:eastAsia="仿宋_GB2312"/>
          <w:sz w:val="32"/>
          <w:szCs w:val="32"/>
        </w:rPr>
        <w:t>亿元，同比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增长7.9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autoSpaceDE w:val="0"/>
        <w:autoSpaceDN w:val="0"/>
        <w:adjustRightInd w:val="0"/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工业生产平稳增长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1-9月份，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全县规模以上工业实现总产值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350.76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9.9</w:t>
      </w:r>
      <w:r>
        <w:rPr>
          <w:rFonts w:hint="eastAsia" w:ascii="仿宋_GB2312" w:hAnsi="仿宋_GB2312" w:eastAsia="仿宋_GB2312" w:cs="仿宋_GB2312"/>
          <w:sz w:val="32"/>
          <w:szCs w:val="32"/>
        </w:rPr>
        <w:t>%；规上工业增加值可比价增长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。工业用电量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11.99</w:t>
      </w:r>
      <w:r>
        <w:rPr>
          <w:rFonts w:hint="eastAsia" w:ascii="仿宋_GB2312" w:hAnsi="仿宋_GB2312" w:eastAsia="仿宋_GB2312" w:cs="仿宋_GB2312"/>
          <w:sz w:val="32"/>
          <w:szCs w:val="32"/>
        </w:rPr>
        <w:t>亿千瓦时，同比增长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27.5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widowControl/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有效投资较快增长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1-9月份，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全县完成规模以上固定资产投资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167.28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19.3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工业投资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117.91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亿元，同比增长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32.0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%；建筑安</w:t>
      </w:r>
      <w:r>
        <w:rPr>
          <w:rFonts w:hint="eastAsia" w:ascii="仿宋_GB2312" w:hAnsi="仿宋_GB2312" w:eastAsia="仿宋_GB2312" w:cs="仿宋_GB2312"/>
          <w:sz w:val="32"/>
          <w:szCs w:val="32"/>
        </w:rPr>
        <w:t>装工程投资同比增长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5.3</w:t>
      </w:r>
      <w:r>
        <w:rPr>
          <w:rFonts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商品房销售面积同比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下降7.7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widowControl/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市场消费稳定复苏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前三季度，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全县实现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社会消费品零售总额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180.19亿元，同比增长4.8%，全市排名第5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。分行业看，全部</w:t>
      </w:r>
      <w:r>
        <w:rPr>
          <w:rFonts w:hint="eastAsia" w:ascii="仿宋_GB2312" w:hAnsi="仿宋_GB2312" w:eastAsia="仿宋_GB2312" w:cs="仿宋_GB2312"/>
          <w:sz w:val="32"/>
          <w:szCs w:val="32"/>
        </w:rPr>
        <w:t>批发业销售额、零售业销售额、住宿业营业额、餐饮业营业额增速分别为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13.9</w:t>
      </w:r>
      <w:r>
        <w:rPr>
          <w:rFonts w:hint="eastAsia" w:ascii="仿宋_GB2312" w:hAnsi="仿宋_GB2312" w:eastAsia="仿宋_GB2312" w:cs="仿宋_GB2312"/>
          <w:sz w:val="32"/>
          <w:szCs w:val="32"/>
        </w:rPr>
        <w:t>%、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4.3</w:t>
      </w:r>
      <w:r>
        <w:rPr>
          <w:rFonts w:hint="eastAsia" w:ascii="仿宋_GB2312" w:hAnsi="仿宋_GB2312" w:eastAsia="仿宋_GB2312" w:cs="仿宋_GB2312"/>
          <w:sz w:val="32"/>
          <w:szCs w:val="32"/>
        </w:rPr>
        <w:t>%、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13.6</w:t>
      </w:r>
      <w:r>
        <w:rPr>
          <w:rFonts w:hint="eastAsia" w:ascii="仿宋_GB2312" w:hAnsi="仿宋_GB2312" w:eastAsia="仿宋_GB2312" w:cs="仿宋_GB2312"/>
          <w:sz w:val="32"/>
          <w:szCs w:val="32"/>
        </w:rPr>
        <w:t>%、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11.7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对外贸易承压明显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1-9月份，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全县进出口总额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2.78</w:t>
      </w:r>
      <w:r>
        <w:rPr>
          <w:rFonts w:hint="eastAsia" w:ascii="仿宋_GB2312" w:hAnsi="仿宋_GB2312" w:eastAsia="仿宋_GB2312" w:cs="仿宋_GB2312"/>
          <w:sz w:val="32"/>
          <w:szCs w:val="32"/>
        </w:rPr>
        <w:t>亿美元，同比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下降22.0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Calibri" w:eastAsia="仿宋_GB2312" w:cs="Calibri"/>
          <w:color w:val="FF0000"/>
          <w:sz w:val="32"/>
          <w:szCs w:val="32"/>
        </w:rPr>
        <w:t> </w:t>
      </w:r>
      <w:r>
        <w:rPr>
          <w:rFonts w:hint="eastAsia" w:ascii="仿宋_GB2312" w:hAnsi="Calibri" w:eastAsia="仿宋_GB2312" w:cs="Calibri"/>
          <w:sz w:val="32"/>
          <w:szCs w:val="32"/>
        </w:rPr>
        <w:t>；其中，</w:t>
      </w:r>
      <w:r>
        <w:rPr>
          <w:rFonts w:hint="eastAsia" w:ascii="仿宋_GB2312" w:hAnsi="仿宋_GB2312" w:eastAsia="仿宋_GB2312" w:cs="仿宋_GB2312"/>
          <w:sz w:val="32"/>
          <w:szCs w:val="32"/>
        </w:rPr>
        <w:t>出口总额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2.42</w:t>
      </w:r>
      <w:r>
        <w:rPr>
          <w:rFonts w:hint="eastAsia" w:ascii="仿宋_GB2312" w:hAnsi="仿宋_GB2312" w:eastAsia="仿宋_GB2312" w:cs="仿宋_GB2312"/>
          <w:sz w:val="32"/>
          <w:szCs w:val="32"/>
        </w:rPr>
        <w:t>亿美元，同比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下降23.7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/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金融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支撑持续有力。9</w:t>
      </w:r>
      <w:r>
        <w:rPr>
          <w:rFonts w:hint="eastAsia" w:ascii="仿宋_GB2312" w:hAnsi="仿宋_GB2312" w:eastAsia="仿宋_GB2312" w:cs="仿宋_GB2312"/>
          <w:sz w:val="32"/>
          <w:szCs w:val="32"/>
        </w:rPr>
        <w:t>月末，全县金融机构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本外币</w:t>
      </w:r>
      <w:r>
        <w:rPr>
          <w:rFonts w:hint="eastAsia" w:ascii="仿宋_GB2312" w:hAnsi="仿宋_GB2312" w:eastAsia="仿宋_GB2312" w:cs="仿宋_GB2312"/>
          <w:sz w:val="32"/>
          <w:szCs w:val="32"/>
        </w:rPr>
        <w:t>存款余额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756.23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19.5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Calibri" w:eastAsia="仿宋_GB2312" w:cs="Calibri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金融机构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本外币</w:t>
      </w:r>
      <w:r>
        <w:rPr>
          <w:rFonts w:hint="eastAsia" w:ascii="仿宋_GB2312" w:hAnsi="仿宋_GB2312" w:eastAsia="仿宋_GB2312" w:cs="仿宋_GB2312"/>
          <w:sz w:val="32"/>
          <w:szCs w:val="32"/>
        </w:rPr>
        <w:t>贷款余额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600.69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17.2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widowControl/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居民收入稳步增加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前三季度，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全体居民人均可支配收入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24772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元，同比增长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7.0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%。其中，城镇居民人均可支配收入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31265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元，同比增长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%；农村居民人均可支配收入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18144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元，同比增长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8.0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%。</w:t>
      </w:r>
    </w:p>
    <w:sectPr>
      <w:footerReference r:id="rId5" w:type="first"/>
      <w:footerReference r:id="rId3" w:type="default"/>
      <w:footerReference r:id="rId4" w:type="even"/>
      <w:pgSz w:w="11906" w:h="16838"/>
      <w:pgMar w:top="1440" w:right="1797" w:bottom="1440" w:left="1797" w:header="720" w:footer="103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2539AB-B0BF-4D35-9C75-0CA3E808D4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6BBFA96-6BF7-4270-9D9C-B1CA5F8587E4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2F64C2FB-3226-44DC-9ABA-57C852153D7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B2BB167-2B3F-4B1D-9185-C33987615E8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9" w:lineRule="auto"/>
      <w:ind w:right="160"/>
      <w:jc w:val="center"/>
    </w:pPr>
    <w:r>
      <w:rPr>
        <w:rFonts w:ascii="宋体" w:hAnsi="宋体" w:eastAsia="宋体" w:cs="宋体"/>
        <w:sz w:val="28"/>
      </w:rPr>
      <w:t xml:space="preserve">- </w:t>
    </w:r>
    <w:r>
      <w:rPr>
        <w:rFonts w:ascii="仿宋_GB2312" w:hAnsi="仿宋_GB2312" w:eastAsia="仿宋_GB2312" w:cs="仿宋_GB2312"/>
        <w:sz w:val="32"/>
      </w:rPr>
      <w:fldChar w:fldCharType="begin"/>
    </w:r>
    <w:r>
      <w:instrText xml:space="preserve"> PAGE   \* MERGEFORMAT </w:instrText>
    </w:r>
    <w:r>
      <w:rPr>
        <w:rFonts w:ascii="仿宋_GB2312" w:hAnsi="仿宋_GB2312" w:eastAsia="仿宋_GB2312" w:cs="仿宋_GB2312"/>
        <w:sz w:val="32"/>
      </w:rPr>
      <w:fldChar w:fldCharType="separate"/>
    </w:r>
    <w:r>
      <w:rPr>
        <w:rFonts w:ascii="宋体" w:hAnsi="宋体" w:eastAsia="宋体" w:cs="宋体"/>
        <w:sz w:val="28"/>
      </w:rPr>
      <w:t>3</w:t>
    </w:r>
    <w:r>
      <w:rPr>
        <w:rFonts w:ascii="宋体" w:hAnsi="宋体" w:eastAsia="宋体" w:cs="宋体"/>
        <w:sz w:val="28"/>
      </w:rPr>
      <w:fldChar w:fldCharType="end"/>
    </w:r>
    <w:r>
      <w:rPr>
        <w:rFonts w:ascii="宋体" w:hAnsi="宋体" w:eastAsia="宋体" w:cs="宋体"/>
        <w:sz w:val="28"/>
      </w:rPr>
      <w:t xml:space="preserve"> -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9" w:lineRule="auto"/>
      <w:ind w:right="160"/>
      <w:jc w:val="center"/>
    </w:pPr>
    <w:r>
      <w:rPr>
        <w:rFonts w:ascii="宋体" w:hAnsi="宋体" w:eastAsia="宋体" w:cs="宋体"/>
        <w:sz w:val="28"/>
      </w:rPr>
      <w:t xml:space="preserve">- </w:t>
    </w:r>
    <w:r>
      <w:rPr>
        <w:rFonts w:ascii="仿宋_GB2312" w:hAnsi="仿宋_GB2312" w:eastAsia="仿宋_GB2312" w:cs="仿宋_GB2312"/>
        <w:sz w:val="32"/>
      </w:rPr>
      <w:fldChar w:fldCharType="begin"/>
    </w:r>
    <w:r>
      <w:instrText xml:space="preserve"> PAGE   \* MERGEFORMAT </w:instrText>
    </w:r>
    <w:r>
      <w:rPr>
        <w:rFonts w:ascii="仿宋_GB2312" w:hAnsi="仿宋_GB2312" w:eastAsia="仿宋_GB2312" w:cs="仿宋_GB2312"/>
        <w:sz w:val="32"/>
      </w:rPr>
      <w:fldChar w:fldCharType="separate"/>
    </w:r>
    <w:r>
      <w:rPr>
        <w:rFonts w:ascii="宋体" w:hAnsi="宋体" w:eastAsia="宋体" w:cs="宋体"/>
        <w:sz w:val="28"/>
      </w:rPr>
      <w:t>1</w:t>
    </w:r>
    <w:r>
      <w:rPr>
        <w:rFonts w:ascii="宋体" w:hAnsi="宋体" w:eastAsia="宋体" w:cs="宋体"/>
        <w:sz w:val="28"/>
      </w:rPr>
      <w:fldChar w:fldCharType="end"/>
    </w:r>
    <w:r>
      <w:rPr>
        <w:rFonts w:ascii="宋体" w:hAnsi="宋体" w:eastAsia="宋体" w:cs="宋体"/>
        <w:sz w:val="28"/>
      </w:rPr>
      <w:t xml:space="preserve"> -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9" w:lineRule="auto"/>
      <w:ind w:right="160"/>
      <w:jc w:val="center"/>
    </w:pPr>
    <w:r>
      <w:rPr>
        <w:rFonts w:ascii="宋体" w:hAnsi="宋体" w:eastAsia="宋体" w:cs="宋体"/>
        <w:sz w:val="28"/>
      </w:rPr>
      <w:t xml:space="preserve">- </w:t>
    </w:r>
    <w:r>
      <w:rPr>
        <w:rFonts w:ascii="仿宋_GB2312" w:hAnsi="仿宋_GB2312" w:eastAsia="仿宋_GB2312" w:cs="仿宋_GB2312"/>
        <w:sz w:val="32"/>
      </w:rPr>
      <w:fldChar w:fldCharType="begin"/>
    </w:r>
    <w:r>
      <w:instrText xml:space="preserve"> PAGE   \* MERGEFORMAT </w:instrText>
    </w:r>
    <w:r>
      <w:rPr>
        <w:rFonts w:ascii="仿宋_GB2312" w:hAnsi="仿宋_GB2312" w:eastAsia="仿宋_GB2312" w:cs="仿宋_GB2312"/>
        <w:sz w:val="32"/>
      </w:rPr>
      <w:fldChar w:fldCharType="separate"/>
    </w:r>
    <w:r>
      <w:rPr>
        <w:rFonts w:ascii="宋体" w:hAnsi="宋体" w:eastAsia="宋体" w:cs="宋体"/>
        <w:sz w:val="28"/>
      </w:rPr>
      <w:t>1</w:t>
    </w:r>
    <w:r>
      <w:rPr>
        <w:rFonts w:ascii="宋体" w:hAnsi="宋体" w:eastAsia="宋体" w:cs="宋体"/>
        <w:sz w:val="28"/>
      </w:rPr>
      <w:fldChar w:fldCharType="end"/>
    </w:r>
    <w:r>
      <w:rPr>
        <w:rFonts w:ascii="宋体" w:hAnsi="宋体" w:eastAsia="宋体" w:cs="宋体"/>
        <w:sz w:val="28"/>
      </w:rPr>
      <w:t xml:space="preserve"> -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5YmJhMjI2NTY1ZWY3ZWRmNzBmNWNhMzI2NjY1NjYifQ=="/>
  </w:docVars>
  <w:rsids>
    <w:rsidRoot w:val="00CD6B4E"/>
    <w:rsid w:val="00015F8A"/>
    <w:rsid w:val="00081C5D"/>
    <w:rsid w:val="000E583E"/>
    <w:rsid w:val="00127F11"/>
    <w:rsid w:val="001474C9"/>
    <w:rsid w:val="00192425"/>
    <w:rsid w:val="00220759"/>
    <w:rsid w:val="002468FC"/>
    <w:rsid w:val="00275105"/>
    <w:rsid w:val="00296E3F"/>
    <w:rsid w:val="002E38B1"/>
    <w:rsid w:val="00323DE5"/>
    <w:rsid w:val="00361E0F"/>
    <w:rsid w:val="00364E9F"/>
    <w:rsid w:val="003674C6"/>
    <w:rsid w:val="0038215D"/>
    <w:rsid w:val="003861D6"/>
    <w:rsid w:val="003B6C3A"/>
    <w:rsid w:val="003D0525"/>
    <w:rsid w:val="003D536A"/>
    <w:rsid w:val="003F4585"/>
    <w:rsid w:val="00423811"/>
    <w:rsid w:val="00424D7C"/>
    <w:rsid w:val="004B7A9B"/>
    <w:rsid w:val="004D1576"/>
    <w:rsid w:val="004D3CEF"/>
    <w:rsid w:val="004E1EC6"/>
    <w:rsid w:val="005019EE"/>
    <w:rsid w:val="005064FC"/>
    <w:rsid w:val="00524CF4"/>
    <w:rsid w:val="00552BC5"/>
    <w:rsid w:val="0057034D"/>
    <w:rsid w:val="00580965"/>
    <w:rsid w:val="0059775F"/>
    <w:rsid w:val="005C1A6A"/>
    <w:rsid w:val="005E21F8"/>
    <w:rsid w:val="005E7127"/>
    <w:rsid w:val="00602DF6"/>
    <w:rsid w:val="0061364D"/>
    <w:rsid w:val="00640331"/>
    <w:rsid w:val="00672164"/>
    <w:rsid w:val="00674380"/>
    <w:rsid w:val="007834FC"/>
    <w:rsid w:val="007840EC"/>
    <w:rsid w:val="007C46D5"/>
    <w:rsid w:val="007D3DAF"/>
    <w:rsid w:val="007E7C1D"/>
    <w:rsid w:val="00822FED"/>
    <w:rsid w:val="00831160"/>
    <w:rsid w:val="008741D2"/>
    <w:rsid w:val="0088224A"/>
    <w:rsid w:val="00893811"/>
    <w:rsid w:val="008A127D"/>
    <w:rsid w:val="008A3B81"/>
    <w:rsid w:val="008E487A"/>
    <w:rsid w:val="008E4A55"/>
    <w:rsid w:val="009057C2"/>
    <w:rsid w:val="00937D28"/>
    <w:rsid w:val="0098153A"/>
    <w:rsid w:val="009B3547"/>
    <w:rsid w:val="009D1460"/>
    <w:rsid w:val="00A5655C"/>
    <w:rsid w:val="00A678E3"/>
    <w:rsid w:val="00B161A3"/>
    <w:rsid w:val="00B23168"/>
    <w:rsid w:val="00B77B71"/>
    <w:rsid w:val="00BD4A43"/>
    <w:rsid w:val="00BD728B"/>
    <w:rsid w:val="00C0520F"/>
    <w:rsid w:val="00C10712"/>
    <w:rsid w:val="00C13E45"/>
    <w:rsid w:val="00C24654"/>
    <w:rsid w:val="00C75631"/>
    <w:rsid w:val="00CA6EF2"/>
    <w:rsid w:val="00CD6B4E"/>
    <w:rsid w:val="00CE6EDD"/>
    <w:rsid w:val="00D64ACC"/>
    <w:rsid w:val="00D76279"/>
    <w:rsid w:val="00D87DF2"/>
    <w:rsid w:val="00D95277"/>
    <w:rsid w:val="00DF0389"/>
    <w:rsid w:val="00EA01AA"/>
    <w:rsid w:val="00EC4735"/>
    <w:rsid w:val="00F40494"/>
    <w:rsid w:val="00F43193"/>
    <w:rsid w:val="00F5153F"/>
    <w:rsid w:val="00FE2F9A"/>
    <w:rsid w:val="00FE7644"/>
    <w:rsid w:val="0D867CB9"/>
    <w:rsid w:val="17FC0B79"/>
    <w:rsid w:val="1C413DAD"/>
    <w:rsid w:val="25C30B51"/>
    <w:rsid w:val="268E58E7"/>
    <w:rsid w:val="27DF6902"/>
    <w:rsid w:val="294C2719"/>
    <w:rsid w:val="35A46254"/>
    <w:rsid w:val="3B2E0A9A"/>
    <w:rsid w:val="3E955E77"/>
    <w:rsid w:val="40563253"/>
    <w:rsid w:val="41FD4D22"/>
    <w:rsid w:val="423A5B3F"/>
    <w:rsid w:val="483F4424"/>
    <w:rsid w:val="58594C1C"/>
    <w:rsid w:val="5C5843A2"/>
    <w:rsid w:val="5EE15D3E"/>
    <w:rsid w:val="641B7023"/>
    <w:rsid w:val="785E75C1"/>
    <w:rsid w:val="7A3C3932"/>
    <w:rsid w:val="7C78545C"/>
    <w:rsid w:val="7C84217E"/>
    <w:rsid w:val="7F33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735</Characters>
  <Lines>8</Lines>
  <Paragraphs>2</Paragraphs>
  <TotalTime>6</TotalTime>
  <ScaleCrop>false</ScaleCrop>
  <LinksUpToDate>false</LinksUpToDate>
  <CharactersWithSpaces>737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2021-04-26T00:21:00Z</dcterms:created>
  <dc:creator>惠 少阳</dc:creator>
  <cp:lastModifiedBy>落落如烟</cp:lastModifiedBy>
  <cp:lastPrinted>2022-01-27T01:30:00Z</cp:lastPrinted>
  <dcterms:modified xsi:type="dcterms:W3CDTF">2023-10-30T01:42:23Z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CD53BFBA2AE54F339CE7C10D85CAD2C4</vt:lpwstr>
  </property>
</Properties>
</file>