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D2CFB">
      <w:pPr>
        <w:pStyle w:val="3"/>
        <w:widowControl/>
        <w:spacing w:beforeAutospacing="0" w:afterAutospacing="0" w:line="440" w:lineRule="exact"/>
        <w:jc w:val="center"/>
        <w:rPr>
          <w:rFonts w:ascii="宋体" w:cs="方正公文小标宋"/>
          <w:color w:val="000000"/>
          <w:sz w:val="28"/>
          <w:szCs w:val="28"/>
        </w:rPr>
      </w:pPr>
      <w:r>
        <w:rPr>
          <w:rFonts w:hint="eastAsia" w:ascii="宋体" w:hAnsi="宋体" w:cs="方正公文小标宋"/>
          <w:color w:val="000000"/>
          <w:sz w:val="28"/>
          <w:szCs w:val="28"/>
        </w:rPr>
        <w:t>关于举行</w:t>
      </w:r>
      <w:r>
        <w:rPr>
          <w:rFonts w:ascii="宋体" w:hAnsi="宋体" w:cs="方正公文小标宋"/>
          <w:color w:val="000000"/>
          <w:sz w:val="28"/>
          <w:szCs w:val="28"/>
        </w:rPr>
        <w:t>2022</w:t>
      </w:r>
      <w:r>
        <w:rPr>
          <w:rFonts w:hint="eastAsia" w:ascii="宋体" w:hAnsi="宋体" w:cs="方正公文小标宋"/>
          <w:color w:val="000000"/>
          <w:sz w:val="28"/>
          <w:szCs w:val="28"/>
        </w:rPr>
        <w:t>年涟水县</w:t>
      </w:r>
      <w:r>
        <w:rPr>
          <w:rFonts w:hint="eastAsia" w:ascii="宋体" w:hAnsi="宋体" w:cs="方正公文小标宋"/>
          <w:color w:val="000000"/>
          <w:sz w:val="28"/>
          <w:szCs w:val="28"/>
          <w:lang w:eastAsia="zh-CN"/>
        </w:rPr>
        <w:t>卫生健康委员会</w:t>
      </w:r>
      <w:r>
        <w:rPr>
          <w:rFonts w:hint="eastAsia" w:ascii="宋体" w:hAnsi="宋体" w:cs="方正公文小标宋"/>
          <w:color w:val="000000"/>
          <w:sz w:val="28"/>
          <w:szCs w:val="28"/>
        </w:rPr>
        <w:t>所属事业单位公开招聘工作人员笔试的通告</w:t>
      </w:r>
    </w:p>
    <w:p w14:paraId="1931F0A3">
      <w:pPr>
        <w:pStyle w:val="3"/>
        <w:widowControl/>
        <w:spacing w:beforeAutospacing="0" w:afterAutospacing="0" w:line="440" w:lineRule="exact"/>
        <w:ind w:firstLine="560" w:firstLineChars="200"/>
        <w:rPr>
          <w:rFonts w:ascii="宋体" w:cs="仿宋_GB2312"/>
          <w:color w:val="000000"/>
          <w:sz w:val="28"/>
          <w:szCs w:val="28"/>
        </w:rPr>
      </w:pPr>
    </w:p>
    <w:p w14:paraId="642414F0">
      <w:pPr>
        <w:spacing w:line="400" w:lineRule="exact"/>
        <w:ind w:firstLine="560" w:firstLineChars="200"/>
        <w:rPr>
          <w:rFonts w:hAnsi="宋体"/>
          <w:color w:val="000000"/>
          <w:sz w:val="28"/>
          <w:szCs w:val="28"/>
        </w:rPr>
      </w:pPr>
      <w:r>
        <w:rPr>
          <w:rFonts w:hint="eastAsia" w:ascii="宋体" w:hAnsi="宋体" w:cs="仿宋_GB2312"/>
          <w:color w:val="000000"/>
          <w:sz w:val="28"/>
          <w:szCs w:val="28"/>
        </w:rPr>
        <w:t>经研究，定于</w:t>
      </w:r>
      <w:r>
        <w:rPr>
          <w:rFonts w:ascii="宋体" w:hAnsi="宋体" w:cs="仿宋_GB2312"/>
          <w:color w:val="000000"/>
          <w:sz w:val="28"/>
          <w:szCs w:val="28"/>
        </w:rPr>
        <w:t>2022</w:t>
      </w:r>
      <w:r>
        <w:rPr>
          <w:rFonts w:hint="eastAsia" w:ascii="宋体" w:hAnsi="宋体" w:cs="仿宋_GB2312"/>
          <w:color w:val="000000"/>
          <w:sz w:val="28"/>
          <w:szCs w:val="28"/>
        </w:rPr>
        <w:t>年</w:t>
      </w:r>
      <w:r>
        <w:rPr>
          <w:rFonts w:ascii="宋体" w:hAnsi="宋体" w:cs="仿宋_GB2312"/>
          <w:color w:val="000000"/>
          <w:sz w:val="28"/>
          <w:szCs w:val="28"/>
        </w:rPr>
        <w:t>7</w:t>
      </w:r>
      <w:r>
        <w:rPr>
          <w:rFonts w:hint="eastAsia" w:ascii="宋体" w:hAnsi="宋体" w:cs="仿宋_GB2312"/>
          <w:color w:val="000000"/>
          <w:sz w:val="28"/>
          <w:szCs w:val="28"/>
        </w:rPr>
        <w:t>月</w:t>
      </w:r>
      <w:r>
        <w:rPr>
          <w:rFonts w:ascii="宋体" w:hAnsi="宋体" w:cs="仿宋_GB2312"/>
          <w:color w:val="000000"/>
          <w:sz w:val="28"/>
          <w:szCs w:val="28"/>
        </w:rPr>
        <w:t>9</w:t>
      </w:r>
      <w:r>
        <w:rPr>
          <w:rFonts w:hint="eastAsia" w:ascii="宋体" w:hAnsi="宋体" w:cs="仿宋_GB2312"/>
          <w:color w:val="000000"/>
          <w:sz w:val="28"/>
          <w:szCs w:val="28"/>
        </w:rPr>
        <w:t>日上午举行</w:t>
      </w:r>
      <w:r>
        <w:rPr>
          <w:rFonts w:ascii="宋体" w:hAnsi="宋体" w:cs="方正公文小标宋"/>
          <w:color w:val="000000"/>
          <w:sz w:val="28"/>
          <w:szCs w:val="28"/>
        </w:rPr>
        <w:t>2022</w:t>
      </w:r>
      <w:r>
        <w:rPr>
          <w:rFonts w:hint="eastAsia" w:ascii="宋体" w:hAnsi="宋体" w:cs="方正公文小标宋"/>
          <w:color w:val="000000"/>
          <w:sz w:val="28"/>
          <w:szCs w:val="28"/>
        </w:rPr>
        <w:t>年涟水县</w:t>
      </w:r>
      <w:r>
        <w:rPr>
          <w:rFonts w:hint="eastAsia" w:ascii="宋体" w:hAnsi="宋体" w:cs="方正公文小标宋"/>
          <w:color w:val="000000"/>
          <w:sz w:val="28"/>
          <w:szCs w:val="28"/>
          <w:lang w:eastAsia="zh-CN"/>
        </w:rPr>
        <w:t>卫生健康委员会</w:t>
      </w:r>
      <w:r>
        <w:rPr>
          <w:rFonts w:hint="eastAsia" w:ascii="宋体" w:hAnsi="宋体" w:cs="方正公文小标宋"/>
          <w:color w:val="000000"/>
          <w:sz w:val="28"/>
          <w:szCs w:val="28"/>
        </w:rPr>
        <w:t>所属事业单位公开招聘工作人员</w:t>
      </w:r>
      <w:r>
        <w:rPr>
          <w:rFonts w:hint="eastAsia" w:ascii="宋体" w:hAnsi="宋体" w:cs="仿宋_GB2312"/>
          <w:color w:val="000000"/>
          <w:sz w:val="28"/>
          <w:szCs w:val="28"/>
        </w:rPr>
        <w:t>笔试，请报名成功的考生于</w:t>
      </w:r>
      <w:r>
        <w:rPr>
          <w:rFonts w:ascii="宋体" w:hAnsi="宋体" w:cs="仿宋_GB2312"/>
          <w:color w:val="000000"/>
          <w:sz w:val="28"/>
          <w:szCs w:val="28"/>
        </w:rPr>
        <w:t>7</w:t>
      </w:r>
      <w:r>
        <w:rPr>
          <w:rFonts w:hint="eastAsia" w:ascii="宋体" w:hAnsi="宋体" w:cs="仿宋_GB2312"/>
          <w:color w:val="000000"/>
          <w:sz w:val="28"/>
          <w:szCs w:val="28"/>
        </w:rPr>
        <w:t>月</w:t>
      </w:r>
      <w:r>
        <w:rPr>
          <w:rFonts w:ascii="宋体" w:hAnsi="宋体" w:cs="仿宋_GB2312"/>
          <w:color w:val="000000"/>
          <w:sz w:val="28"/>
          <w:szCs w:val="28"/>
        </w:rPr>
        <w:t>7</w:t>
      </w:r>
      <w:r>
        <w:rPr>
          <w:rFonts w:hint="eastAsia" w:ascii="宋体" w:hAnsi="宋体" w:cs="仿宋_GB2312"/>
          <w:color w:val="000000"/>
          <w:sz w:val="28"/>
          <w:szCs w:val="28"/>
        </w:rPr>
        <w:t>日至</w:t>
      </w:r>
      <w:r>
        <w:rPr>
          <w:rFonts w:ascii="宋体" w:hAnsi="宋体" w:cs="仿宋_GB2312"/>
          <w:color w:val="000000"/>
          <w:sz w:val="28"/>
          <w:szCs w:val="28"/>
        </w:rPr>
        <w:t>7</w:t>
      </w:r>
      <w:r>
        <w:rPr>
          <w:rFonts w:hint="eastAsia" w:ascii="宋体" w:hAnsi="宋体" w:cs="仿宋_GB2312"/>
          <w:color w:val="000000"/>
          <w:sz w:val="28"/>
          <w:szCs w:val="28"/>
        </w:rPr>
        <w:t>月</w:t>
      </w:r>
      <w:r>
        <w:rPr>
          <w:rFonts w:ascii="宋体" w:hAnsi="宋体" w:cs="仿宋_GB2312"/>
          <w:color w:val="000000"/>
          <w:sz w:val="28"/>
          <w:szCs w:val="28"/>
        </w:rPr>
        <w:t>8</w:t>
      </w:r>
      <w:r>
        <w:rPr>
          <w:rFonts w:hint="eastAsia" w:ascii="宋体" w:hAnsi="宋体" w:cs="仿宋_GB2312"/>
          <w:color w:val="000000"/>
          <w:sz w:val="28"/>
          <w:szCs w:val="28"/>
        </w:rPr>
        <w:t>日到</w:t>
      </w:r>
      <w:r>
        <w:rPr>
          <w:rFonts w:hint="eastAsia" w:hAnsi="宋体"/>
          <w:color w:val="000000"/>
          <w:sz w:val="28"/>
          <w:szCs w:val="28"/>
        </w:rPr>
        <w:t>涟水县</w:t>
      </w:r>
      <w:bookmarkStart w:id="0" w:name="_GoBack"/>
      <w:r>
        <w:rPr>
          <w:rFonts w:hint="eastAsia" w:hAnsi="宋体"/>
          <w:color w:val="000000"/>
          <w:sz w:val="28"/>
          <w:szCs w:val="28"/>
        </w:rPr>
        <w:t>卫生健康委员会</w:t>
      </w:r>
      <w:bookmarkEnd w:id="0"/>
      <w:r>
        <w:rPr>
          <w:rFonts w:hint="eastAsia" w:hAnsi="宋体"/>
          <w:color w:val="000000"/>
          <w:sz w:val="28"/>
          <w:szCs w:val="28"/>
        </w:rPr>
        <w:t>（红日大道</w:t>
      </w:r>
      <w:r>
        <w:rPr>
          <w:rFonts w:hAnsi="宋体"/>
          <w:color w:val="000000"/>
          <w:sz w:val="28"/>
          <w:szCs w:val="28"/>
        </w:rPr>
        <w:t>18-10</w:t>
      </w:r>
      <w:r>
        <w:rPr>
          <w:rFonts w:hint="eastAsia" w:hAnsi="宋体"/>
          <w:color w:val="000000"/>
          <w:sz w:val="28"/>
          <w:szCs w:val="28"/>
        </w:rPr>
        <w:t>）</w:t>
      </w:r>
      <w:r>
        <w:rPr>
          <w:rFonts w:hAnsi="宋体"/>
          <w:color w:val="000000"/>
          <w:sz w:val="28"/>
          <w:szCs w:val="28"/>
        </w:rPr>
        <w:t>211</w:t>
      </w:r>
      <w:r>
        <w:rPr>
          <w:rFonts w:hint="eastAsia" w:hAnsi="宋体"/>
          <w:color w:val="000000"/>
          <w:sz w:val="28"/>
          <w:szCs w:val="28"/>
        </w:rPr>
        <w:t>室组织人事科领取《笔试准考证》。</w:t>
      </w:r>
    </w:p>
    <w:p w14:paraId="2C05D7F5">
      <w:pPr>
        <w:spacing w:line="400" w:lineRule="exact"/>
        <w:ind w:firstLine="560" w:firstLineChars="200"/>
        <w:rPr>
          <w:rFonts w:ascii="宋体" w:cs="仿宋_GB2312"/>
          <w:color w:val="000000"/>
          <w:kern w:val="0"/>
          <w:sz w:val="28"/>
          <w:szCs w:val="28"/>
        </w:rPr>
      </w:pPr>
      <w:r>
        <w:rPr>
          <w:rFonts w:hint="eastAsia" w:ascii="宋体" w:hAnsi="宋体" w:cs="仿宋_GB2312"/>
          <w:color w:val="000000"/>
          <w:kern w:val="0"/>
          <w:sz w:val="28"/>
          <w:szCs w:val="28"/>
        </w:rPr>
        <w:t>领取《笔试准考证》时需携带身份证，他人代领的，代领者需提供委托函、本人身份证原件及复印件。</w:t>
      </w:r>
    </w:p>
    <w:p w14:paraId="39A14085">
      <w:pPr>
        <w:pStyle w:val="3"/>
        <w:widowControl/>
        <w:spacing w:beforeAutospacing="0" w:afterAutospacing="0" w:line="440" w:lineRule="exact"/>
        <w:ind w:firstLine="560" w:firstLineChars="200"/>
        <w:rPr>
          <w:rFonts w:ascii="宋体" w:cs="仿宋_GB2312"/>
          <w:color w:val="000000"/>
          <w:sz w:val="28"/>
          <w:szCs w:val="28"/>
        </w:rPr>
      </w:pPr>
      <w:r>
        <w:rPr>
          <w:rFonts w:hint="eastAsia" w:ascii="宋体" w:hAnsi="宋体" w:cs="仿宋_GB2312"/>
          <w:color w:val="000000"/>
          <w:sz w:val="28"/>
          <w:szCs w:val="28"/>
        </w:rPr>
        <w:t>请考生持续关注江苏省以及淮安市疫情形势和防控政策，认真阅读</w:t>
      </w:r>
      <w:r>
        <w:fldChar w:fldCharType="begin"/>
      </w:r>
      <w:r>
        <w:instrText xml:space="preserve"> HYPERLINK "http://rsj.huaian.gov.cn/col/4591_344588/art/16513344/1653990549611jB8a9GYr.html" \t "http://rsj.huaian.gov.cn/col/3937_835478/art/16513344/_self" </w:instrText>
      </w:r>
      <w:r>
        <w:fldChar w:fldCharType="separate"/>
      </w:r>
      <w:r>
        <w:rPr>
          <w:rFonts w:hint="eastAsia" w:ascii="宋体" w:hAnsi="宋体" w:cs="仿宋_GB2312"/>
          <w:color w:val="000000"/>
          <w:sz w:val="28"/>
          <w:szCs w:val="28"/>
        </w:rPr>
        <w:t>《</w:t>
      </w:r>
      <w:r>
        <w:rPr>
          <w:rFonts w:ascii="宋体" w:hAnsi="宋体" w:cs="仿宋_GB2312"/>
          <w:color w:val="000000"/>
          <w:sz w:val="28"/>
          <w:szCs w:val="28"/>
        </w:rPr>
        <w:t>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所属事业单位公开招聘工作人员笔试考生新冠肺炎疫情防控告知书》</w:t>
      </w:r>
      <w:r>
        <w:rPr>
          <w:rFonts w:hint="eastAsia" w:ascii="宋体" w:hAnsi="宋体" w:cs="仿宋_GB2312"/>
          <w:color w:val="000000"/>
          <w:sz w:val="28"/>
          <w:szCs w:val="28"/>
        </w:rPr>
        <w:fldChar w:fldCharType="end"/>
      </w:r>
      <w:r>
        <w:rPr>
          <w:rFonts w:hint="eastAsia" w:ascii="宋体" w:hAnsi="宋体" w:cs="仿宋_GB2312"/>
          <w:color w:val="000000"/>
          <w:sz w:val="28"/>
          <w:szCs w:val="28"/>
        </w:rPr>
        <w:t>，并签订《</w:t>
      </w:r>
      <w:r>
        <w:rPr>
          <w:rFonts w:ascii="宋体" w:hAnsi="宋体" w:cs="仿宋_GB2312"/>
          <w:color w:val="000000"/>
          <w:sz w:val="28"/>
          <w:szCs w:val="28"/>
        </w:rPr>
        <w:t>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所属事业单位公开招聘工作人员笔试考生新冠肺炎疫情防控承诺书》，按要求做好疫情防控相关准备工作。</w:t>
      </w:r>
    </w:p>
    <w:p w14:paraId="2D9DE037">
      <w:pPr>
        <w:pStyle w:val="3"/>
        <w:widowControl/>
        <w:spacing w:beforeAutospacing="0" w:afterAutospacing="0" w:line="440" w:lineRule="exact"/>
        <w:ind w:firstLine="560" w:firstLineChars="200"/>
        <w:rPr>
          <w:rFonts w:ascii="宋体" w:cs="仿宋_GB2312"/>
          <w:color w:val="000000"/>
          <w:sz w:val="28"/>
          <w:szCs w:val="28"/>
        </w:rPr>
      </w:pPr>
      <w:r>
        <w:rPr>
          <w:rFonts w:hint="eastAsia" w:ascii="宋体" w:hAnsi="宋体" w:cs="仿宋_GB2312"/>
          <w:color w:val="000000"/>
          <w:sz w:val="28"/>
          <w:szCs w:val="28"/>
        </w:rPr>
        <w:t>近期我县不少宾馆被租赁，宾馆房间紧张，建议需要住宿的考生提前预订宾馆。</w:t>
      </w:r>
    </w:p>
    <w:p w14:paraId="3774E8A3">
      <w:pPr>
        <w:pStyle w:val="3"/>
        <w:widowControl/>
        <w:spacing w:beforeAutospacing="0" w:afterAutospacing="0" w:line="440" w:lineRule="exact"/>
        <w:ind w:firstLine="560" w:firstLineChars="200"/>
        <w:rPr>
          <w:rFonts w:ascii="宋体" w:cs="仿宋_GB2312"/>
          <w:color w:val="000000"/>
          <w:sz w:val="28"/>
          <w:szCs w:val="28"/>
        </w:rPr>
      </w:pPr>
      <w:r>
        <w:rPr>
          <w:rFonts w:hint="eastAsia" w:ascii="宋体" w:hAnsi="宋体" w:cs="仿宋_GB2312"/>
          <w:color w:val="000000"/>
          <w:sz w:val="28"/>
          <w:szCs w:val="28"/>
        </w:rPr>
        <w:t>如因疫情影响需要调整考试安排，另行在本网站通告。</w:t>
      </w:r>
    </w:p>
    <w:p w14:paraId="787E40D7">
      <w:pPr>
        <w:pStyle w:val="3"/>
        <w:widowControl/>
        <w:spacing w:beforeAutospacing="0" w:afterAutospacing="0" w:line="440" w:lineRule="exact"/>
        <w:ind w:firstLine="560" w:firstLineChars="200"/>
        <w:rPr>
          <w:rFonts w:ascii="宋体" w:cs="仿宋_GB2312"/>
          <w:color w:val="000000"/>
          <w:sz w:val="28"/>
          <w:szCs w:val="28"/>
        </w:rPr>
      </w:pPr>
    </w:p>
    <w:p w14:paraId="5559AF11">
      <w:pPr>
        <w:pStyle w:val="3"/>
        <w:widowControl/>
        <w:spacing w:beforeAutospacing="0" w:afterAutospacing="0" w:line="440" w:lineRule="exact"/>
        <w:ind w:firstLine="560" w:firstLineChars="200"/>
        <w:rPr>
          <w:rFonts w:ascii="宋体" w:cs="仿宋_GB2312"/>
          <w:color w:val="000000"/>
          <w:sz w:val="28"/>
          <w:szCs w:val="28"/>
        </w:rPr>
      </w:pPr>
      <w:r>
        <w:rPr>
          <w:rFonts w:hint="eastAsia" w:ascii="宋体" w:hAnsi="宋体" w:cs="仿宋_GB2312"/>
          <w:color w:val="000000"/>
          <w:sz w:val="28"/>
          <w:szCs w:val="28"/>
        </w:rPr>
        <w:t>附：</w:t>
      </w:r>
    </w:p>
    <w:p w14:paraId="63F3CF74">
      <w:pPr>
        <w:pStyle w:val="3"/>
        <w:widowControl/>
        <w:spacing w:beforeAutospacing="0" w:afterAutospacing="0" w:line="440" w:lineRule="exact"/>
        <w:ind w:firstLine="560" w:firstLineChars="200"/>
        <w:rPr>
          <w:rFonts w:ascii="宋体" w:cs="仿宋_GB2312"/>
          <w:color w:val="000000"/>
          <w:sz w:val="28"/>
          <w:szCs w:val="28"/>
        </w:rPr>
      </w:pPr>
      <w:r>
        <w:rPr>
          <w:rFonts w:ascii="宋体" w:hAnsi="宋体" w:cs="仿宋_GB2312"/>
          <w:color w:val="000000"/>
          <w:sz w:val="28"/>
          <w:szCs w:val="28"/>
        </w:rPr>
        <w:t>1.2022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所属事业单位公开招聘工作人员笔试考生新冠肺炎疫情防控告知书</w:t>
      </w:r>
    </w:p>
    <w:p w14:paraId="6B6AA919">
      <w:pPr>
        <w:pStyle w:val="3"/>
        <w:widowControl/>
        <w:spacing w:beforeAutospacing="0" w:afterAutospacing="0" w:line="440" w:lineRule="exact"/>
        <w:ind w:firstLine="560" w:firstLineChars="200"/>
        <w:rPr>
          <w:rFonts w:ascii="宋体" w:cs="仿宋_GB2312"/>
          <w:color w:val="000000"/>
          <w:sz w:val="28"/>
          <w:szCs w:val="28"/>
        </w:rPr>
      </w:pPr>
      <w:r>
        <w:rPr>
          <w:rFonts w:ascii="宋体" w:hAnsi="宋体" w:cs="仿宋_GB2312"/>
          <w:color w:val="000000"/>
          <w:sz w:val="28"/>
          <w:szCs w:val="28"/>
        </w:rPr>
        <w:t>2.2022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所属事业单位公开招聘工作人员笔试考生新冠肺炎疫情防控承诺书</w:t>
      </w:r>
    </w:p>
    <w:p w14:paraId="7BD172F8">
      <w:pPr>
        <w:pStyle w:val="3"/>
        <w:widowControl/>
        <w:spacing w:beforeAutospacing="0" w:afterAutospacing="0" w:line="440" w:lineRule="exact"/>
        <w:ind w:firstLine="560" w:firstLineChars="200"/>
        <w:rPr>
          <w:rFonts w:ascii="宋体" w:cs="仿宋_GB2312"/>
          <w:sz w:val="28"/>
          <w:szCs w:val="28"/>
        </w:rPr>
      </w:pPr>
    </w:p>
    <w:p w14:paraId="4CDAEE72">
      <w:pPr>
        <w:pStyle w:val="3"/>
        <w:widowControl/>
        <w:spacing w:beforeAutospacing="0" w:afterAutospacing="0" w:line="440" w:lineRule="exact"/>
        <w:ind w:firstLine="560" w:firstLineChars="200"/>
        <w:rPr>
          <w:rFonts w:ascii="宋体" w:cs="仿宋_GB2312"/>
          <w:sz w:val="28"/>
          <w:szCs w:val="28"/>
        </w:rPr>
      </w:pPr>
    </w:p>
    <w:p w14:paraId="4B790BFF">
      <w:pPr>
        <w:pStyle w:val="3"/>
        <w:widowControl/>
        <w:shd w:val="clear" w:color="auto" w:fill="FFFFFF"/>
        <w:spacing w:beforeAutospacing="0" w:afterAutospacing="0" w:line="440" w:lineRule="exact"/>
        <w:ind w:firstLine="560" w:firstLineChars="200"/>
        <w:jc w:val="center"/>
        <w:rPr>
          <w:rFonts w:ascii="宋体" w:cs="仿宋_GB2312"/>
          <w:color w:val="000000"/>
          <w:sz w:val="28"/>
          <w:szCs w:val="28"/>
          <w:shd w:val="clear" w:color="auto" w:fill="FFFFFF"/>
        </w:rPr>
      </w:pPr>
      <w:r>
        <w:rPr>
          <w:rFonts w:ascii="宋体" w:hAnsi="宋体" w:cs="仿宋_GB2312"/>
          <w:color w:val="000000"/>
          <w:sz w:val="28"/>
          <w:szCs w:val="28"/>
          <w:shd w:val="clear" w:color="auto" w:fill="FFFFFF"/>
        </w:rPr>
        <w:t>2022</w:t>
      </w:r>
      <w:r>
        <w:rPr>
          <w:rFonts w:hint="eastAsia" w:ascii="宋体" w:hAnsi="宋体" w:cs="仿宋_GB2312"/>
          <w:color w:val="000000"/>
          <w:sz w:val="28"/>
          <w:szCs w:val="28"/>
          <w:shd w:val="clear" w:color="auto" w:fill="FFFFFF"/>
        </w:rPr>
        <w:t>年涟水县</w:t>
      </w:r>
      <w:r>
        <w:rPr>
          <w:rFonts w:hint="eastAsia" w:ascii="宋体" w:hAnsi="宋体" w:cs="仿宋_GB2312"/>
          <w:color w:val="000000"/>
          <w:sz w:val="28"/>
          <w:szCs w:val="28"/>
          <w:shd w:val="clear" w:color="auto" w:fill="FFFFFF"/>
          <w:lang w:eastAsia="zh-CN"/>
        </w:rPr>
        <w:t>卫生健康委员会</w:t>
      </w:r>
      <w:r>
        <w:rPr>
          <w:rFonts w:hint="eastAsia" w:ascii="宋体" w:hAnsi="宋体" w:cs="仿宋_GB2312"/>
          <w:color w:val="000000"/>
          <w:sz w:val="28"/>
          <w:szCs w:val="28"/>
          <w:shd w:val="clear" w:color="auto" w:fill="FFFFFF"/>
        </w:rPr>
        <w:t>所属</w:t>
      </w:r>
    </w:p>
    <w:p w14:paraId="75B86159">
      <w:pPr>
        <w:pStyle w:val="3"/>
        <w:widowControl/>
        <w:shd w:val="clear" w:color="auto" w:fill="FFFFFF"/>
        <w:spacing w:beforeAutospacing="0" w:afterAutospacing="0" w:line="440" w:lineRule="exact"/>
        <w:ind w:firstLine="560" w:firstLineChars="200"/>
        <w:jc w:val="center"/>
        <w:rPr>
          <w:rFonts w:ascii="宋体" w:cs="仿宋_GB2312"/>
          <w:color w:val="000000"/>
          <w:sz w:val="28"/>
          <w:szCs w:val="28"/>
          <w:shd w:val="clear" w:color="auto" w:fill="FFFFFF"/>
        </w:rPr>
      </w:pPr>
      <w:r>
        <w:rPr>
          <w:rFonts w:hint="eastAsia" w:ascii="宋体" w:hAnsi="宋体" w:cs="仿宋_GB2312"/>
          <w:color w:val="000000"/>
          <w:sz w:val="28"/>
          <w:szCs w:val="28"/>
          <w:shd w:val="clear" w:color="auto" w:fill="FFFFFF"/>
        </w:rPr>
        <w:t>事业单位公开招聘工作人员领导小组</w:t>
      </w:r>
    </w:p>
    <w:p w14:paraId="3B7917C0">
      <w:pPr>
        <w:pStyle w:val="3"/>
        <w:widowControl/>
        <w:spacing w:beforeAutospacing="0" w:afterAutospacing="0" w:line="440" w:lineRule="exact"/>
        <w:ind w:firstLine="560" w:firstLineChars="200"/>
        <w:jc w:val="center"/>
        <w:rPr>
          <w:rFonts w:ascii="宋体"/>
          <w:sz w:val="28"/>
          <w:szCs w:val="28"/>
        </w:rPr>
      </w:pPr>
      <w:r>
        <w:rPr>
          <w:rFonts w:ascii="宋体" w:hAnsi="宋体" w:cs="仿宋_GB2312"/>
          <w:color w:val="000000"/>
          <w:sz w:val="28"/>
          <w:szCs w:val="28"/>
        </w:rPr>
        <w:t>2022</w:t>
      </w:r>
      <w:r>
        <w:rPr>
          <w:rFonts w:hint="eastAsia" w:ascii="宋体" w:hAnsi="宋体" w:cs="仿宋_GB2312"/>
          <w:color w:val="000000"/>
          <w:sz w:val="28"/>
          <w:szCs w:val="28"/>
        </w:rPr>
        <w:t>年</w:t>
      </w:r>
      <w:r>
        <w:rPr>
          <w:rFonts w:ascii="宋体" w:hAnsi="宋体" w:cs="仿宋_GB2312"/>
          <w:color w:val="000000"/>
          <w:sz w:val="28"/>
          <w:szCs w:val="28"/>
        </w:rPr>
        <w:t>6</w:t>
      </w:r>
      <w:r>
        <w:rPr>
          <w:rFonts w:hint="eastAsia" w:ascii="宋体" w:hAnsi="宋体" w:cs="仿宋_GB2312"/>
          <w:color w:val="000000"/>
          <w:sz w:val="28"/>
          <w:szCs w:val="28"/>
        </w:rPr>
        <w:t>月</w:t>
      </w:r>
      <w:r>
        <w:rPr>
          <w:rFonts w:ascii="宋体" w:hAnsi="宋体" w:cs="仿宋_GB2312"/>
          <w:color w:val="000000"/>
          <w:sz w:val="28"/>
          <w:szCs w:val="28"/>
        </w:rPr>
        <w:t>17</w:t>
      </w:r>
      <w:r>
        <w:rPr>
          <w:rFonts w:hint="eastAsia" w:ascii="宋体" w:hAnsi="宋体" w:cs="仿宋_GB2312"/>
          <w:color w:val="000000"/>
          <w:sz w:val="28"/>
          <w:szCs w:val="28"/>
        </w:rPr>
        <w:t>日</w:t>
      </w:r>
    </w:p>
    <w:p w14:paraId="47AB360A">
      <w:pPr>
        <w:spacing w:line="440" w:lineRule="exact"/>
        <w:rPr>
          <w:rFonts w:ascii="宋体"/>
          <w:sz w:val="28"/>
          <w:szCs w:val="28"/>
        </w:rPr>
      </w:pPr>
      <w:r>
        <w:rPr>
          <w:rFonts w:ascii="宋体"/>
          <w:sz w:val="28"/>
          <w:szCs w:val="28"/>
        </w:rPr>
        <w:br w:type="page"/>
      </w:r>
    </w:p>
    <w:p w14:paraId="4E60540A">
      <w:pPr>
        <w:pStyle w:val="3"/>
        <w:widowControl/>
        <w:spacing w:beforeAutospacing="0" w:afterAutospacing="0" w:line="440" w:lineRule="exact"/>
        <w:rPr>
          <w:rFonts w:ascii="宋体" w:hAnsi="宋体" w:cs="仿宋_GB2312"/>
          <w:color w:val="000000"/>
          <w:sz w:val="28"/>
          <w:szCs w:val="28"/>
        </w:rPr>
      </w:pPr>
      <w:r>
        <w:rPr>
          <w:rFonts w:hint="eastAsia" w:ascii="宋体" w:hAnsi="宋体" w:cs="仿宋_GB2312"/>
          <w:color w:val="000000"/>
          <w:sz w:val="28"/>
          <w:szCs w:val="28"/>
        </w:rPr>
        <w:t>附件</w:t>
      </w:r>
      <w:r>
        <w:rPr>
          <w:rFonts w:ascii="宋体" w:hAnsi="宋体" w:cs="仿宋_GB2312"/>
          <w:color w:val="000000"/>
          <w:sz w:val="28"/>
          <w:szCs w:val="28"/>
        </w:rPr>
        <w:t>1</w:t>
      </w:r>
    </w:p>
    <w:p w14:paraId="5C58100E">
      <w:pPr>
        <w:pStyle w:val="3"/>
        <w:widowControl/>
        <w:spacing w:beforeAutospacing="0" w:afterAutospacing="0" w:line="440" w:lineRule="exact"/>
        <w:jc w:val="center"/>
        <w:rPr>
          <w:rFonts w:ascii="宋体" w:cs="方正公文小标宋"/>
          <w:color w:val="000000"/>
          <w:sz w:val="28"/>
          <w:szCs w:val="28"/>
        </w:rPr>
      </w:pPr>
    </w:p>
    <w:p w14:paraId="706A3948">
      <w:pPr>
        <w:pStyle w:val="3"/>
        <w:widowControl/>
        <w:spacing w:beforeAutospacing="0" w:afterAutospacing="0" w:line="440" w:lineRule="exact"/>
        <w:jc w:val="center"/>
        <w:rPr>
          <w:rFonts w:ascii="宋体" w:cs="方正公文小标宋"/>
          <w:color w:val="000000"/>
          <w:sz w:val="28"/>
          <w:szCs w:val="28"/>
        </w:rPr>
      </w:pPr>
      <w:r>
        <w:rPr>
          <w:rFonts w:ascii="宋体" w:hAnsi="宋体" w:cs="方正公文小标宋"/>
          <w:color w:val="000000"/>
          <w:sz w:val="28"/>
          <w:szCs w:val="28"/>
        </w:rPr>
        <w:t>2022</w:t>
      </w:r>
      <w:r>
        <w:rPr>
          <w:rFonts w:hint="eastAsia" w:ascii="宋体" w:hAnsi="宋体" w:cs="方正公文小标宋"/>
          <w:color w:val="000000"/>
          <w:sz w:val="28"/>
          <w:szCs w:val="28"/>
        </w:rPr>
        <w:t>年涟水县</w:t>
      </w:r>
      <w:r>
        <w:rPr>
          <w:rFonts w:hint="eastAsia" w:ascii="宋体" w:hAnsi="宋体" w:cs="方正公文小标宋"/>
          <w:color w:val="000000"/>
          <w:sz w:val="28"/>
          <w:szCs w:val="28"/>
          <w:lang w:eastAsia="zh-CN"/>
        </w:rPr>
        <w:t>卫生健康委员会</w:t>
      </w:r>
      <w:r>
        <w:rPr>
          <w:rFonts w:hint="eastAsia" w:ascii="宋体" w:hAnsi="宋体" w:cs="方正公文小标宋"/>
          <w:color w:val="000000"/>
          <w:sz w:val="28"/>
          <w:szCs w:val="28"/>
        </w:rPr>
        <w:t>所属事业单位公开招聘工作人员笔试考生新冠肺炎疫情防控告知书</w:t>
      </w:r>
    </w:p>
    <w:p w14:paraId="3BF92988">
      <w:pPr>
        <w:pStyle w:val="3"/>
        <w:widowControl/>
        <w:spacing w:beforeAutospacing="0" w:afterAutospacing="0" w:line="440" w:lineRule="exact"/>
        <w:ind w:firstLine="560" w:firstLineChars="200"/>
        <w:rPr>
          <w:rFonts w:ascii="宋体" w:cs="仿宋_GB2312"/>
          <w:color w:val="000000"/>
          <w:sz w:val="28"/>
          <w:szCs w:val="28"/>
        </w:rPr>
      </w:pPr>
    </w:p>
    <w:p w14:paraId="1F3575EB">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为确保</w:t>
      </w:r>
      <w:r>
        <w:rPr>
          <w:rFonts w:ascii="宋体" w:hAnsi="宋体" w:cs="仿宋_GB2312"/>
          <w:color w:val="000000"/>
          <w:sz w:val="28"/>
          <w:szCs w:val="28"/>
        </w:rPr>
        <w:t>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所属事业单位公开招聘工作人员笔试安全顺利进行，现将笔试期间新冠肺炎疫情防控有关措施和要求告知如下，请所有考生知悉、理解、配合和支持。</w:t>
      </w:r>
    </w:p>
    <w:p w14:paraId="269D6D00">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一、考生应在考试前</w:t>
      </w:r>
      <w:r>
        <w:rPr>
          <w:rFonts w:ascii="宋体" w:hAnsi="宋体" w:cs="仿宋_GB2312"/>
          <w:color w:val="000000"/>
          <w:sz w:val="28"/>
          <w:szCs w:val="28"/>
        </w:rPr>
        <w:t>14</w:t>
      </w:r>
      <w:r>
        <w:rPr>
          <w:rFonts w:hint="eastAsia" w:ascii="宋体" w:hAnsi="宋体" w:cs="仿宋_GB2312"/>
          <w:color w:val="000000"/>
          <w:sz w:val="28"/>
          <w:szCs w:val="28"/>
        </w:rPr>
        <w:t>天申领“苏康码”，并每日进行健康申报更新直至考试当天。考生应持续关注本人“苏康码”状况，如出现非绿码且符合转码条件的，应最迟于考试前一天转为绿码（可拨打“</w:t>
      </w:r>
      <w:r>
        <w:rPr>
          <w:rFonts w:ascii="宋体" w:hAnsi="宋体" w:cs="仿宋_GB2312"/>
          <w:color w:val="000000"/>
          <w:sz w:val="28"/>
          <w:szCs w:val="28"/>
        </w:rPr>
        <w:t>051712345</w:t>
      </w:r>
      <w:r>
        <w:rPr>
          <w:rFonts w:hint="eastAsia" w:ascii="宋体" w:hAnsi="宋体" w:cs="仿宋_GB2312"/>
          <w:color w:val="000000"/>
          <w:sz w:val="28"/>
          <w:szCs w:val="28"/>
        </w:rPr>
        <w:t>”申请转码）方可参加考试，逾期未转为绿码的责任自负。外来考生（指</w:t>
      </w:r>
      <w:r>
        <w:rPr>
          <w:rFonts w:ascii="宋体" w:hAnsi="宋体" w:cs="仿宋_GB2312"/>
          <w:color w:val="000000"/>
          <w:sz w:val="28"/>
          <w:szCs w:val="28"/>
        </w:rPr>
        <w:t>14</w:t>
      </w:r>
      <w:r>
        <w:rPr>
          <w:rFonts w:hint="eastAsia" w:ascii="宋体" w:hAnsi="宋体" w:cs="仿宋_GB2312"/>
          <w:color w:val="000000"/>
          <w:sz w:val="28"/>
          <w:szCs w:val="28"/>
        </w:rPr>
        <w:t>天内自省外和省内跨设区市前来或返回淮安市的考生，下同）应至少于考前</w:t>
      </w:r>
      <w:r>
        <w:rPr>
          <w:rFonts w:ascii="宋体" w:hAnsi="宋体" w:cs="仿宋_GB2312"/>
          <w:color w:val="000000"/>
          <w:sz w:val="28"/>
          <w:szCs w:val="28"/>
        </w:rPr>
        <w:t>14</w:t>
      </w:r>
      <w:r>
        <w:rPr>
          <w:rFonts w:hint="eastAsia" w:ascii="宋体" w:hAnsi="宋体" w:cs="仿宋_GB2312"/>
          <w:color w:val="000000"/>
          <w:sz w:val="28"/>
          <w:szCs w:val="28"/>
        </w:rPr>
        <w:t>天起持续了解淮安市最新防疫要求，并严格按规定落实信息报备、抵达后健康监测、新冠肺炎病毒核酸检测（以下简称“核酸检测”）等要求，以免影响正常参加考试。</w:t>
      </w:r>
    </w:p>
    <w:p w14:paraId="39061106">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14:paraId="0D76C619">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二、考试当天入场时，考生应提前准备好本人有效期内身份证原件、准考证，出示“苏康码”、行程卡，并提供本人考试开考前</w:t>
      </w:r>
      <w:r>
        <w:rPr>
          <w:rFonts w:ascii="宋体" w:hAnsi="宋体" w:cs="仿宋_GB2312"/>
          <w:color w:val="000000"/>
          <w:sz w:val="28"/>
          <w:szCs w:val="28"/>
        </w:rPr>
        <w:t>48</w:t>
      </w:r>
      <w:r>
        <w:rPr>
          <w:rFonts w:hint="eastAsia" w:ascii="宋体" w:hAnsi="宋体" w:cs="仿宋_GB2312"/>
          <w:color w:val="000000"/>
          <w:sz w:val="28"/>
          <w:szCs w:val="28"/>
        </w:rPr>
        <w:t>小时内（以采样时间为准，下同）核酸检测阴性证明（省内外具有相关资质认定的检测机构出具，纸质报告、电子报告或“苏康码”、检测机构</w:t>
      </w:r>
      <w:r>
        <w:rPr>
          <w:rFonts w:ascii="宋体" w:hAnsi="宋体" w:cs="仿宋_GB2312"/>
          <w:color w:val="000000"/>
          <w:sz w:val="28"/>
          <w:szCs w:val="28"/>
        </w:rPr>
        <w:t>APP</w:t>
      </w:r>
      <w:r>
        <w:rPr>
          <w:rFonts w:hint="eastAsia" w:ascii="宋体" w:hAnsi="宋体" w:cs="仿宋_GB2312"/>
          <w:color w:val="000000"/>
          <w:sz w:val="28"/>
          <w:szCs w:val="28"/>
        </w:rPr>
        <w:t>显示均可，必须含采样时间信息，下同）。“苏康码”为绿码、行程卡为绿卡、现场测量体温＜</w:t>
      </w:r>
      <w:r>
        <w:rPr>
          <w:rFonts w:ascii="宋体" w:hAnsi="宋体" w:cs="仿宋_GB2312"/>
          <w:color w:val="000000"/>
          <w:sz w:val="28"/>
          <w:szCs w:val="28"/>
        </w:rPr>
        <w:t>37.3</w:t>
      </w:r>
      <w:r>
        <w:rPr>
          <w:rFonts w:hint="eastAsia" w:ascii="宋体" w:hAnsi="宋体" w:cs="仿宋_GB2312"/>
          <w:color w:val="000000"/>
          <w:sz w:val="28"/>
          <w:szCs w:val="28"/>
        </w:rPr>
        <w:t>℃且无干咳等可疑症状，并能提供本人考试开考前</w:t>
      </w:r>
      <w:r>
        <w:rPr>
          <w:rFonts w:ascii="宋体" w:hAnsi="宋体" w:cs="仿宋_GB2312"/>
          <w:color w:val="000000"/>
          <w:sz w:val="28"/>
          <w:szCs w:val="28"/>
        </w:rPr>
        <w:t>48</w:t>
      </w:r>
      <w:r>
        <w:rPr>
          <w:rFonts w:hint="eastAsia" w:ascii="宋体" w:hAnsi="宋体" w:cs="仿宋_GB2312"/>
          <w:color w:val="000000"/>
          <w:sz w:val="28"/>
          <w:szCs w:val="28"/>
        </w:rPr>
        <w:t>小时内核酸检测阴性证明的考生，可入场参加考试。考生应服从考试现场防疫管理，并自备一次性医用口罩或无呼吸阀</w:t>
      </w:r>
      <w:r>
        <w:rPr>
          <w:rFonts w:ascii="宋体" w:hAnsi="宋体" w:cs="仿宋_GB2312"/>
          <w:color w:val="000000"/>
          <w:sz w:val="28"/>
          <w:szCs w:val="28"/>
        </w:rPr>
        <w:t>N95</w:t>
      </w:r>
      <w:r>
        <w:rPr>
          <w:rFonts w:hint="eastAsia" w:ascii="宋体" w:hAnsi="宋体" w:cs="仿宋_GB2312"/>
          <w:color w:val="000000"/>
          <w:sz w:val="28"/>
          <w:szCs w:val="28"/>
        </w:rPr>
        <w:t>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14:paraId="05380FA1">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有以下特殊情形之一的考生，必须主动报告相关情况，提前准备相关证明，服从相关安排，否则不能入场参加考试：</w:t>
      </w:r>
    </w:p>
    <w:p w14:paraId="53FCEE08">
      <w:pPr>
        <w:pStyle w:val="3"/>
        <w:widowControl/>
        <w:spacing w:beforeAutospacing="0" w:afterAutospacing="0" w:line="440" w:lineRule="exact"/>
        <w:ind w:firstLine="560" w:firstLineChars="200"/>
        <w:rPr>
          <w:rFonts w:ascii="宋体" w:cs="仿宋_GB2312"/>
          <w:color w:val="333333"/>
          <w:sz w:val="28"/>
          <w:szCs w:val="28"/>
        </w:rPr>
      </w:pPr>
      <w:r>
        <w:rPr>
          <w:rFonts w:ascii="宋体" w:hAnsi="宋体" w:cs="仿宋_GB2312"/>
          <w:color w:val="000000"/>
          <w:sz w:val="28"/>
          <w:szCs w:val="28"/>
        </w:rPr>
        <w:t>1.</w:t>
      </w:r>
      <w:r>
        <w:rPr>
          <w:rFonts w:hint="eastAsia" w:ascii="宋体" w:hAnsi="宋体" w:cs="仿宋_GB2312"/>
          <w:color w:val="000000"/>
          <w:sz w:val="28"/>
          <w:szCs w:val="28"/>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w:t>
      </w:r>
      <w:r>
        <w:rPr>
          <w:rFonts w:ascii="宋体" w:hAnsi="宋体" w:cs="仿宋_GB2312"/>
          <w:color w:val="000000"/>
          <w:sz w:val="28"/>
          <w:szCs w:val="28"/>
        </w:rPr>
        <w:t>37.3</w:t>
      </w:r>
      <w:r>
        <w:rPr>
          <w:rFonts w:hint="eastAsia" w:ascii="宋体" w:hAnsi="宋体" w:cs="仿宋_GB2312"/>
          <w:color w:val="000000"/>
          <w:sz w:val="28"/>
          <w:szCs w:val="28"/>
        </w:rPr>
        <w:t>℃且无干咳等可疑症状，并能提供本人考试开考前</w:t>
      </w:r>
      <w:r>
        <w:rPr>
          <w:rFonts w:ascii="宋体" w:hAnsi="宋体" w:cs="仿宋_GB2312"/>
          <w:color w:val="000000"/>
          <w:sz w:val="28"/>
          <w:szCs w:val="28"/>
        </w:rPr>
        <w:t>48</w:t>
      </w:r>
      <w:r>
        <w:rPr>
          <w:rFonts w:hint="eastAsia" w:ascii="宋体" w:hAnsi="宋体" w:cs="仿宋_GB2312"/>
          <w:color w:val="000000"/>
          <w:sz w:val="28"/>
          <w:szCs w:val="28"/>
        </w:rPr>
        <w:t>小时内核酸检测阴性证明外，还须提供隔离期满证明及居家观察期中和期满日</w:t>
      </w:r>
      <w:r>
        <w:rPr>
          <w:rFonts w:ascii="宋体" w:hAnsi="宋体" w:cs="仿宋_GB2312"/>
          <w:color w:val="000000"/>
          <w:sz w:val="28"/>
          <w:szCs w:val="28"/>
        </w:rPr>
        <w:t>2</w:t>
      </w:r>
      <w:r>
        <w:rPr>
          <w:rFonts w:hint="eastAsia" w:ascii="宋体" w:hAnsi="宋体" w:cs="仿宋_GB2312"/>
          <w:color w:val="000000"/>
          <w:sz w:val="28"/>
          <w:szCs w:val="28"/>
        </w:rPr>
        <w:t>次核酸检测阴性证明；</w:t>
      </w:r>
    </w:p>
    <w:p w14:paraId="7034CBA6">
      <w:pPr>
        <w:pStyle w:val="3"/>
        <w:widowControl/>
        <w:spacing w:beforeAutospacing="0" w:afterAutospacing="0" w:line="440" w:lineRule="exact"/>
        <w:ind w:firstLine="560" w:firstLineChars="200"/>
        <w:rPr>
          <w:rFonts w:ascii="宋体" w:cs="仿宋_GB2312"/>
          <w:color w:val="333333"/>
          <w:sz w:val="28"/>
          <w:szCs w:val="28"/>
        </w:rPr>
      </w:pPr>
      <w:r>
        <w:rPr>
          <w:rFonts w:ascii="宋体" w:hAnsi="宋体" w:cs="仿宋_GB2312"/>
          <w:color w:val="000000"/>
          <w:sz w:val="28"/>
          <w:szCs w:val="28"/>
        </w:rPr>
        <w:t>2.</w:t>
      </w:r>
      <w:r>
        <w:rPr>
          <w:rFonts w:hint="eastAsia" w:ascii="宋体" w:hAnsi="宋体" w:cs="仿宋_GB2312"/>
          <w:color w:val="000000"/>
          <w:sz w:val="28"/>
          <w:szCs w:val="28"/>
        </w:rPr>
        <w:t>因患感冒等非新冠肺炎疾病有发烧（体温≥</w:t>
      </w:r>
      <w:r>
        <w:rPr>
          <w:rFonts w:ascii="宋体" w:hAnsi="宋体" w:cs="仿宋_GB2312"/>
          <w:color w:val="000000"/>
          <w:sz w:val="28"/>
          <w:szCs w:val="28"/>
        </w:rPr>
        <w:t>37.3</w:t>
      </w:r>
      <w:r>
        <w:rPr>
          <w:rFonts w:hint="eastAsia" w:ascii="宋体" w:hAnsi="宋体" w:cs="仿宋_GB2312"/>
          <w:color w:val="000000"/>
          <w:sz w:val="28"/>
          <w:szCs w:val="28"/>
        </w:rPr>
        <w:t>℃）、干咳等症状的考生，考试当天如症状未消失，除须本人“苏康码”为绿码、行程卡为绿卡，并能提供本人考试开考前</w:t>
      </w:r>
      <w:r>
        <w:rPr>
          <w:rFonts w:ascii="宋体" w:hAnsi="宋体" w:cs="仿宋_GB2312"/>
          <w:color w:val="000000"/>
          <w:sz w:val="28"/>
          <w:szCs w:val="28"/>
        </w:rPr>
        <w:t>48</w:t>
      </w:r>
      <w:r>
        <w:rPr>
          <w:rFonts w:hint="eastAsia" w:ascii="宋体" w:hAnsi="宋体" w:cs="仿宋_GB2312"/>
          <w:color w:val="000000"/>
          <w:sz w:val="28"/>
          <w:szCs w:val="28"/>
        </w:rPr>
        <w:t>小时内核酸检测阴性证明外，还须服从安排在临时隔离考场参加考试；</w:t>
      </w:r>
    </w:p>
    <w:p w14:paraId="273DE63C">
      <w:pPr>
        <w:pStyle w:val="3"/>
        <w:widowControl/>
        <w:spacing w:beforeAutospacing="0" w:afterAutospacing="0" w:line="440" w:lineRule="exact"/>
        <w:ind w:firstLine="560" w:firstLineChars="200"/>
        <w:rPr>
          <w:rFonts w:ascii="宋体" w:cs="仿宋_GB2312"/>
          <w:color w:val="333333"/>
          <w:sz w:val="28"/>
          <w:szCs w:val="28"/>
        </w:rPr>
      </w:pPr>
      <w:r>
        <w:rPr>
          <w:rFonts w:ascii="宋体" w:hAnsi="宋体" w:cs="仿宋_GB2312"/>
          <w:color w:val="000000"/>
          <w:sz w:val="28"/>
          <w:szCs w:val="28"/>
        </w:rPr>
        <w:t>3.</w:t>
      </w:r>
      <w:r>
        <w:rPr>
          <w:rFonts w:hint="eastAsia" w:ascii="宋体" w:hAnsi="宋体" w:cs="仿宋_GB2312"/>
          <w:color w:val="000000"/>
          <w:sz w:val="28"/>
          <w:szCs w:val="28"/>
        </w:rPr>
        <w:t>外来考生考试当天除须本人“苏康码”为绿码、行程卡为绿卡、现场测量体温＜</w:t>
      </w:r>
      <w:r>
        <w:rPr>
          <w:rFonts w:ascii="宋体" w:hAnsi="宋体" w:cs="仿宋_GB2312"/>
          <w:color w:val="000000"/>
          <w:sz w:val="28"/>
          <w:szCs w:val="28"/>
        </w:rPr>
        <w:t>37.3</w:t>
      </w:r>
      <w:r>
        <w:rPr>
          <w:rFonts w:hint="eastAsia" w:ascii="宋体" w:hAnsi="宋体" w:cs="仿宋_GB2312"/>
          <w:color w:val="000000"/>
          <w:sz w:val="28"/>
          <w:szCs w:val="28"/>
        </w:rPr>
        <w:t>℃且无干咳等可疑症状，并能提供考试开考前</w:t>
      </w:r>
      <w:r>
        <w:rPr>
          <w:rFonts w:ascii="宋体" w:hAnsi="宋体" w:cs="仿宋_GB2312"/>
          <w:color w:val="000000"/>
          <w:sz w:val="28"/>
          <w:szCs w:val="28"/>
        </w:rPr>
        <w:t>48</w:t>
      </w:r>
      <w:r>
        <w:rPr>
          <w:rFonts w:hint="eastAsia" w:ascii="宋体" w:hAnsi="宋体" w:cs="仿宋_GB2312"/>
          <w:color w:val="000000"/>
          <w:sz w:val="28"/>
          <w:szCs w:val="28"/>
        </w:rPr>
        <w:t>小时内核酸检测阴性证明外，还应按笔试地点所在设区市对于外来人员疫情防控有关要求，落实信息报备、抵达后健康监测和核酸检测等防控措施，提供相关证明。</w:t>
      </w:r>
    </w:p>
    <w:p w14:paraId="5061EDF9">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三、有下列情形之一的考生不得参加考试，且应主动报告并配合相应疫情防控安排：</w:t>
      </w:r>
    </w:p>
    <w:p w14:paraId="5CECFB82">
      <w:pPr>
        <w:pStyle w:val="3"/>
        <w:widowControl/>
        <w:spacing w:beforeAutospacing="0" w:afterAutospacing="0" w:line="440" w:lineRule="exact"/>
        <w:ind w:firstLine="560" w:firstLineChars="200"/>
        <w:rPr>
          <w:rFonts w:ascii="宋体" w:cs="仿宋_GB2312"/>
          <w:color w:val="333333"/>
          <w:sz w:val="28"/>
          <w:szCs w:val="28"/>
        </w:rPr>
      </w:pPr>
      <w:r>
        <w:rPr>
          <w:rFonts w:ascii="宋体" w:hAnsi="宋体" w:cs="仿宋_GB2312"/>
          <w:color w:val="000000"/>
          <w:sz w:val="28"/>
          <w:szCs w:val="28"/>
        </w:rPr>
        <w:t>1</w:t>
      </w:r>
      <w:r>
        <w:rPr>
          <w:rFonts w:hint="eastAsia" w:ascii="宋体" w:hAnsi="宋体" w:cs="仿宋_GB2312"/>
          <w:color w:val="000000"/>
          <w:sz w:val="28"/>
          <w:szCs w:val="28"/>
        </w:rPr>
        <w:t>．不能现场出示本人当日“苏康码”绿码、行程卡绿卡或考试开考前</w:t>
      </w:r>
      <w:r>
        <w:rPr>
          <w:rFonts w:ascii="宋体" w:hAnsi="宋体" w:cs="仿宋_GB2312"/>
          <w:color w:val="000000"/>
          <w:sz w:val="28"/>
          <w:szCs w:val="28"/>
        </w:rPr>
        <w:t>48</w:t>
      </w:r>
      <w:r>
        <w:rPr>
          <w:rFonts w:hint="eastAsia" w:ascii="宋体" w:hAnsi="宋体" w:cs="仿宋_GB2312"/>
          <w:color w:val="000000"/>
          <w:sz w:val="28"/>
          <w:szCs w:val="28"/>
        </w:rPr>
        <w:t>小时内新冠肺炎病毒核酸检测阴性证明的；</w:t>
      </w:r>
    </w:p>
    <w:p w14:paraId="1734FCA5">
      <w:pPr>
        <w:pStyle w:val="3"/>
        <w:widowControl/>
        <w:spacing w:beforeAutospacing="0" w:afterAutospacing="0" w:line="440" w:lineRule="exact"/>
        <w:ind w:firstLine="560" w:firstLineChars="200"/>
        <w:rPr>
          <w:rFonts w:ascii="宋体" w:cs="仿宋_GB2312"/>
          <w:color w:val="333333"/>
          <w:sz w:val="28"/>
          <w:szCs w:val="28"/>
        </w:rPr>
      </w:pPr>
      <w:r>
        <w:rPr>
          <w:rFonts w:ascii="宋体" w:hAnsi="宋体" w:cs="仿宋_GB2312"/>
          <w:color w:val="000000"/>
          <w:sz w:val="28"/>
          <w:szCs w:val="28"/>
        </w:rPr>
        <w:t>2</w:t>
      </w:r>
      <w:r>
        <w:rPr>
          <w:rFonts w:hint="eastAsia" w:ascii="宋体" w:hAnsi="宋体" w:cs="仿宋_GB2312"/>
          <w:color w:val="000000"/>
          <w:sz w:val="28"/>
          <w:szCs w:val="28"/>
        </w:rPr>
        <w:t>．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14:paraId="6CE0E156">
      <w:pPr>
        <w:pStyle w:val="3"/>
        <w:widowControl/>
        <w:spacing w:beforeAutospacing="0" w:afterAutospacing="0" w:line="440" w:lineRule="exact"/>
        <w:ind w:firstLine="560" w:firstLineChars="200"/>
        <w:rPr>
          <w:rFonts w:ascii="宋体" w:cs="仿宋_GB2312"/>
          <w:color w:val="333333"/>
          <w:sz w:val="28"/>
          <w:szCs w:val="28"/>
        </w:rPr>
      </w:pPr>
      <w:r>
        <w:rPr>
          <w:rFonts w:ascii="宋体" w:hAnsi="宋体" w:cs="仿宋_GB2312"/>
          <w:color w:val="000000"/>
          <w:sz w:val="28"/>
          <w:szCs w:val="28"/>
        </w:rPr>
        <w:t>3</w:t>
      </w:r>
      <w:r>
        <w:rPr>
          <w:rFonts w:hint="eastAsia" w:ascii="宋体" w:hAnsi="宋体" w:cs="仿宋_GB2312"/>
          <w:color w:val="000000"/>
          <w:sz w:val="28"/>
          <w:szCs w:val="28"/>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Pr>
          <w:rFonts w:ascii="宋体" w:hAnsi="宋体" w:cs="仿宋_GB2312"/>
          <w:color w:val="000000"/>
          <w:sz w:val="28"/>
          <w:szCs w:val="28"/>
        </w:rPr>
        <w:t>2</w:t>
      </w:r>
      <w:r>
        <w:rPr>
          <w:rFonts w:hint="eastAsia" w:ascii="宋体" w:hAnsi="宋体" w:cs="仿宋_GB2312"/>
          <w:color w:val="000000"/>
          <w:sz w:val="28"/>
          <w:szCs w:val="28"/>
        </w:rPr>
        <w:t>次新冠病毒核酸检测阴性证明的。</w:t>
      </w:r>
    </w:p>
    <w:p w14:paraId="7B1213DA">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14:paraId="4D376EC6">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五、考生在报名网站下载打印笔试准考证前，应仔细阅读考试相关规定、防疫要求，下载打印笔试准考证即视为认同并签署《</w:t>
      </w:r>
      <w:r>
        <w:rPr>
          <w:rFonts w:ascii="宋体" w:hAnsi="宋体" w:cs="仿宋_GB2312"/>
          <w:color w:val="000000"/>
          <w:sz w:val="28"/>
          <w:szCs w:val="28"/>
        </w:rPr>
        <w:t>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考生新冠肺炎疫情防控承诺书》。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14:paraId="42D04B7B">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招聘主管部门或招聘单位在组织报名资格复审、考察体检等工作时，按照有关规定落实疫情防控要求，考生应当服从安排。</w:t>
      </w:r>
    </w:p>
    <w:p w14:paraId="0D58ADA9">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请考生持续关注新冠肺炎疫情动态和江苏省、淮安市疫情防控最新要求，考前如有新的调整和新的要求，将另行告知。</w:t>
      </w:r>
    </w:p>
    <w:p w14:paraId="54E96CA4">
      <w:pPr>
        <w:spacing w:line="440" w:lineRule="exact"/>
        <w:rPr>
          <w:rFonts w:ascii="宋体" w:cs="仿宋_GB2312"/>
          <w:color w:val="333333"/>
          <w:sz w:val="28"/>
          <w:szCs w:val="28"/>
        </w:rPr>
      </w:pPr>
      <w:r>
        <w:rPr>
          <w:rFonts w:ascii="宋体" w:cs="仿宋_GB2312"/>
          <w:color w:val="333333"/>
          <w:sz w:val="28"/>
          <w:szCs w:val="28"/>
        </w:rPr>
        <w:br w:type="page"/>
      </w:r>
    </w:p>
    <w:p w14:paraId="7EC549DE">
      <w:pPr>
        <w:pStyle w:val="3"/>
        <w:widowControl/>
        <w:spacing w:beforeAutospacing="0" w:afterAutospacing="0" w:line="440" w:lineRule="exact"/>
        <w:rPr>
          <w:rFonts w:ascii="宋体" w:hAnsi="宋体" w:cs="仿宋_GB2312"/>
          <w:color w:val="000000"/>
          <w:sz w:val="28"/>
          <w:szCs w:val="28"/>
        </w:rPr>
      </w:pPr>
      <w:r>
        <w:rPr>
          <w:rFonts w:hint="eastAsia" w:ascii="宋体" w:hAnsi="宋体" w:cs="仿宋_GB2312"/>
          <w:color w:val="000000"/>
          <w:sz w:val="28"/>
          <w:szCs w:val="28"/>
        </w:rPr>
        <w:t>附件</w:t>
      </w:r>
      <w:r>
        <w:rPr>
          <w:rFonts w:ascii="宋体" w:hAnsi="宋体" w:cs="仿宋_GB2312"/>
          <w:color w:val="000000"/>
          <w:sz w:val="28"/>
          <w:szCs w:val="28"/>
        </w:rPr>
        <w:t>2</w:t>
      </w:r>
    </w:p>
    <w:p w14:paraId="53DE9402">
      <w:pPr>
        <w:pStyle w:val="3"/>
        <w:widowControl/>
        <w:spacing w:beforeAutospacing="0" w:afterAutospacing="0" w:line="440" w:lineRule="exact"/>
        <w:ind w:firstLine="560" w:firstLineChars="200"/>
        <w:rPr>
          <w:rFonts w:ascii="宋体" w:cs="仿宋_GB2312"/>
          <w:color w:val="333333"/>
          <w:sz w:val="28"/>
          <w:szCs w:val="28"/>
        </w:rPr>
      </w:pPr>
    </w:p>
    <w:p w14:paraId="6DD03026">
      <w:pPr>
        <w:pStyle w:val="3"/>
        <w:widowControl/>
        <w:spacing w:beforeAutospacing="0" w:afterAutospacing="0" w:line="440" w:lineRule="exact"/>
        <w:jc w:val="center"/>
        <w:rPr>
          <w:rFonts w:ascii="宋体" w:cs="方正公文小标宋"/>
          <w:color w:val="000000"/>
          <w:sz w:val="28"/>
          <w:szCs w:val="28"/>
        </w:rPr>
      </w:pPr>
      <w:r>
        <w:rPr>
          <w:rFonts w:ascii="宋体" w:hAnsi="宋体" w:cs="方正公文小标宋"/>
          <w:color w:val="000000"/>
          <w:sz w:val="28"/>
          <w:szCs w:val="28"/>
        </w:rPr>
        <w:t>2022</w:t>
      </w:r>
      <w:r>
        <w:rPr>
          <w:rFonts w:hint="eastAsia" w:ascii="宋体" w:hAnsi="宋体" w:cs="方正公文小标宋"/>
          <w:color w:val="000000"/>
          <w:sz w:val="28"/>
          <w:szCs w:val="28"/>
        </w:rPr>
        <w:t>年涟水县</w:t>
      </w:r>
      <w:r>
        <w:rPr>
          <w:rFonts w:hint="eastAsia" w:ascii="宋体" w:hAnsi="宋体" w:cs="方正公文小标宋"/>
          <w:color w:val="000000"/>
          <w:sz w:val="28"/>
          <w:szCs w:val="28"/>
          <w:lang w:eastAsia="zh-CN"/>
        </w:rPr>
        <w:t>卫生健康委员会</w:t>
      </w:r>
      <w:r>
        <w:rPr>
          <w:rFonts w:hint="eastAsia" w:ascii="宋体" w:hAnsi="宋体" w:cs="方正公文小标宋"/>
          <w:color w:val="000000"/>
          <w:sz w:val="28"/>
          <w:szCs w:val="28"/>
        </w:rPr>
        <w:t>所属事业单位公开招聘工作人员笔试考生新冠肺炎疫情防控承诺书</w:t>
      </w:r>
    </w:p>
    <w:p w14:paraId="399457AC">
      <w:pPr>
        <w:pStyle w:val="3"/>
        <w:widowControl/>
        <w:spacing w:beforeAutospacing="0" w:afterAutospacing="0" w:line="440" w:lineRule="exact"/>
        <w:ind w:firstLine="560" w:firstLineChars="200"/>
        <w:rPr>
          <w:rFonts w:ascii="宋体" w:cs="仿宋_GB2312"/>
          <w:color w:val="000000"/>
          <w:sz w:val="28"/>
          <w:szCs w:val="28"/>
        </w:rPr>
      </w:pPr>
    </w:p>
    <w:p w14:paraId="7100C01F">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本人已认真阅读《</w:t>
      </w:r>
      <w:r>
        <w:rPr>
          <w:rFonts w:ascii="宋体" w:hAnsi="宋体" w:cs="仿宋_GB2312"/>
          <w:color w:val="000000"/>
          <w:sz w:val="28"/>
          <w:szCs w:val="28"/>
        </w:rPr>
        <w:t>2022</w:t>
      </w:r>
      <w:r>
        <w:rPr>
          <w:rFonts w:hint="eastAsia" w:ascii="宋体" w:hAnsi="宋体" w:cs="仿宋_GB2312"/>
          <w:color w:val="000000"/>
          <w:sz w:val="28"/>
          <w:szCs w:val="28"/>
        </w:rPr>
        <w:t>年涟水县</w:t>
      </w:r>
      <w:r>
        <w:rPr>
          <w:rFonts w:hint="eastAsia" w:ascii="宋体" w:hAnsi="宋体" w:cs="仿宋_GB2312"/>
          <w:color w:val="000000"/>
          <w:sz w:val="28"/>
          <w:szCs w:val="28"/>
          <w:lang w:eastAsia="zh-CN"/>
        </w:rPr>
        <w:t>卫生健康委员会</w:t>
      </w:r>
      <w:r>
        <w:rPr>
          <w:rFonts w:hint="eastAsia" w:ascii="宋体" w:hAnsi="宋体" w:cs="仿宋_GB2312"/>
          <w:color w:val="000000"/>
          <w:sz w:val="28"/>
          <w:szCs w:val="28"/>
        </w:rPr>
        <w:t>所属事业单位公开招聘工作人员笔试考生新冠肺炎疫情防控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14:paraId="2A64E87F">
      <w:pPr>
        <w:pStyle w:val="3"/>
        <w:widowControl/>
        <w:spacing w:beforeAutospacing="0" w:afterAutospacing="0" w:line="440" w:lineRule="exact"/>
        <w:ind w:firstLine="560" w:firstLineChars="200"/>
        <w:rPr>
          <w:rFonts w:ascii="宋体" w:cs="仿宋_GB2312"/>
          <w:color w:val="333333"/>
          <w:sz w:val="28"/>
          <w:szCs w:val="28"/>
        </w:rPr>
      </w:pPr>
    </w:p>
    <w:p w14:paraId="29F274E8">
      <w:pPr>
        <w:pStyle w:val="3"/>
        <w:widowControl/>
        <w:spacing w:beforeAutospacing="0" w:afterAutospacing="0" w:line="440" w:lineRule="exact"/>
        <w:ind w:firstLine="560" w:firstLineChars="200"/>
        <w:rPr>
          <w:rFonts w:ascii="宋体" w:cs="仿宋_GB2312"/>
          <w:color w:val="333333"/>
          <w:sz w:val="28"/>
          <w:szCs w:val="28"/>
        </w:rPr>
      </w:pPr>
    </w:p>
    <w:p w14:paraId="224E1C49">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承</w:t>
      </w:r>
      <w:r>
        <w:rPr>
          <w:rFonts w:ascii="宋体" w:hAnsi="宋体" w:cs="仿宋_GB2312"/>
          <w:color w:val="000000"/>
          <w:sz w:val="28"/>
          <w:szCs w:val="28"/>
        </w:rPr>
        <w:t xml:space="preserve"> </w:t>
      </w:r>
      <w:r>
        <w:rPr>
          <w:rFonts w:hint="eastAsia" w:ascii="宋体" w:hAnsi="宋体" w:cs="仿宋_GB2312"/>
          <w:color w:val="000000"/>
          <w:sz w:val="28"/>
          <w:szCs w:val="28"/>
        </w:rPr>
        <w:t>诺</w:t>
      </w:r>
      <w:r>
        <w:rPr>
          <w:rFonts w:ascii="宋体" w:hAnsi="宋体" w:cs="仿宋_GB2312"/>
          <w:color w:val="000000"/>
          <w:sz w:val="28"/>
          <w:szCs w:val="28"/>
        </w:rPr>
        <w:t xml:space="preserve"> </w:t>
      </w:r>
      <w:r>
        <w:rPr>
          <w:rFonts w:hint="eastAsia" w:ascii="宋体" w:hAnsi="宋体" w:cs="仿宋_GB2312"/>
          <w:color w:val="000000"/>
          <w:sz w:val="28"/>
          <w:szCs w:val="28"/>
        </w:rPr>
        <w:t>人：</w:t>
      </w:r>
      <w:r>
        <w:rPr>
          <w:rFonts w:ascii="宋体" w:hAnsi="宋体" w:cs="仿宋_GB2312"/>
          <w:color w:val="000000"/>
          <w:sz w:val="28"/>
          <w:szCs w:val="28"/>
        </w:rPr>
        <w:t xml:space="preserve"> </w:t>
      </w:r>
    </w:p>
    <w:p w14:paraId="727A063C">
      <w:pPr>
        <w:pStyle w:val="3"/>
        <w:widowControl/>
        <w:spacing w:beforeAutospacing="0" w:afterAutospacing="0" w:line="440" w:lineRule="exact"/>
        <w:ind w:firstLine="560" w:firstLineChars="200"/>
        <w:rPr>
          <w:rFonts w:ascii="宋体" w:cs="仿宋_GB2312"/>
          <w:color w:val="333333"/>
          <w:sz w:val="28"/>
          <w:szCs w:val="28"/>
        </w:rPr>
      </w:pPr>
      <w:r>
        <w:rPr>
          <w:rFonts w:hint="eastAsia" w:ascii="宋体" w:hAnsi="宋体" w:cs="仿宋_GB2312"/>
          <w:color w:val="000000"/>
          <w:sz w:val="28"/>
          <w:szCs w:val="28"/>
        </w:rPr>
        <w:t>承诺时间：</w:t>
      </w:r>
      <w:r>
        <w:rPr>
          <w:rFonts w:ascii="宋体" w:hAnsi="宋体" w:cs="仿宋_GB2312"/>
          <w:color w:val="000000"/>
          <w:sz w:val="28"/>
          <w:szCs w:val="28"/>
        </w:rPr>
        <w:t xml:space="preserve"> </w:t>
      </w:r>
    </w:p>
    <w:p w14:paraId="06B99F63">
      <w:pPr>
        <w:pStyle w:val="3"/>
        <w:widowControl/>
        <w:spacing w:beforeAutospacing="0" w:afterAutospacing="0" w:line="440" w:lineRule="exact"/>
        <w:ind w:firstLine="560" w:firstLineChars="200"/>
        <w:rPr>
          <w:rFonts w:ascii="宋体" w:cs="仿宋_GB2312"/>
          <w:color w:val="333333"/>
          <w:sz w:val="28"/>
          <w:szCs w:val="28"/>
        </w:rPr>
      </w:pPr>
    </w:p>
    <w:p w14:paraId="13933A13">
      <w:pPr>
        <w:pStyle w:val="3"/>
        <w:widowControl/>
        <w:spacing w:beforeAutospacing="0" w:afterAutospacing="0" w:line="440" w:lineRule="exact"/>
        <w:ind w:firstLine="560" w:firstLineChars="200"/>
        <w:rPr>
          <w:rFonts w:ascii="宋体" w:cs="仿宋_GB2312"/>
          <w:color w:val="333333"/>
          <w:sz w:val="28"/>
          <w:szCs w:val="28"/>
        </w:rPr>
      </w:pPr>
    </w:p>
    <w:p w14:paraId="5C39D726">
      <w:pPr>
        <w:spacing w:line="440" w:lineRule="exact"/>
        <w:ind w:firstLine="560" w:firstLineChars="200"/>
        <w:rPr>
          <w:rFonts w:ascii="宋体" w:cs="仿宋_GB2312"/>
          <w:sz w:val="28"/>
          <w:szCs w:val="28"/>
        </w:rPr>
      </w:pPr>
    </w:p>
    <w:p w14:paraId="5FB8FA13">
      <w:pPr>
        <w:spacing w:line="440" w:lineRule="exact"/>
        <w:rPr>
          <w:rFonts w:asci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VmZTg4YzRiMjJkNTAwYmRlMTlmMDZhNThhYWE5OWIifQ=="/>
  </w:docVars>
  <w:rsids>
    <w:rsidRoot w:val="00370497"/>
    <w:rsid w:val="00013430"/>
    <w:rsid w:val="00037637"/>
    <w:rsid w:val="00131D54"/>
    <w:rsid w:val="001A2F55"/>
    <w:rsid w:val="001B1DB6"/>
    <w:rsid w:val="00233C8F"/>
    <w:rsid w:val="002F3464"/>
    <w:rsid w:val="00370497"/>
    <w:rsid w:val="003C2ABD"/>
    <w:rsid w:val="003C4526"/>
    <w:rsid w:val="004144BC"/>
    <w:rsid w:val="005F6B04"/>
    <w:rsid w:val="00652967"/>
    <w:rsid w:val="006C3B81"/>
    <w:rsid w:val="006E33A6"/>
    <w:rsid w:val="008456EA"/>
    <w:rsid w:val="008C291E"/>
    <w:rsid w:val="00922777"/>
    <w:rsid w:val="0096413E"/>
    <w:rsid w:val="009822AC"/>
    <w:rsid w:val="009C1A79"/>
    <w:rsid w:val="009E11DD"/>
    <w:rsid w:val="00A812F6"/>
    <w:rsid w:val="00BB5E10"/>
    <w:rsid w:val="00BC6F5E"/>
    <w:rsid w:val="00C010AC"/>
    <w:rsid w:val="00C27BA1"/>
    <w:rsid w:val="00CF51BA"/>
    <w:rsid w:val="00D1150A"/>
    <w:rsid w:val="00DF0371"/>
    <w:rsid w:val="00ED1434"/>
    <w:rsid w:val="00F5685D"/>
    <w:rsid w:val="021F7DC1"/>
    <w:rsid w:val="0A5B1BB3"/>
    <w:rsid w:val="0BBA0B5B"/>
    <w:rsid w:val="0D837D9E"/>
    <w:rsid w:val="1509575D"/>
    <w:rsid w:val="16AB3EC2"/>
    <w:rsid w:val="1B34092A"/>
    <w:rsid w:val="1CDA2E0B"/>
    <w:rsid w:val="22804455"/>
    <w:rsid w:val="24F904EE"/>
    <w:rsid w:val="25A93CC2"/>
    <w:rsid w:val="27D25752"/>
    <w:rsid w:val="2AAB5DE7"/>
    <w:rsid w:val="2D9D3EB1"/>
    <w:rsid w:val="2EDC2A13"/>
    <w:rsid w:val="2F464330"/>
    <w:rsid w:val="360905B2"/>
    <w:rsid w:val="39E6508D"/>
    <w:rsid w:val="3A986FED"/>
    <w:rsid w:val="3AB22544"/>
    <w:rsid w:val="3CD13DD3"/>
    <w:rsid w:val="40B94B83"/>
    <w:rsid w:val="4368266F"/>
    <w:rsid w:val="49033566"/>
    <w:rsid w:val="49865F45"/>
    <w:rsid w:val="4A325785"/>
    <w:rsid w:val="514B766A"/>
    <w:rsid w:val="52363773"/>
    <w:rsid w:val="56A96DCF"/>
    <w:rsid w:val="59C77C98"/>
    <w:rsid w:val="5D4810F0"/>
    <w:rsid w:val="60D13AF2"/>
    <w:rsid w:val="64B0329D"/>
    <w:rsid w:val="6852376A"/>
    <w:rsid w:val="6BC95474"/>
    <w:rsid w:val="6BF40694"/>
    <w:rsid w:val="6CE60925"/>
    <w:rsid w:val="6FD11419"/>
    <w:rsid w:val="709204E1"/>
    <w:rsid w:val="7218332F"/>
    <w:rsid w:val="73B52DFF"/>
    <w:rsid w:val="76FF2D0F"/>
    <w:rsid w:val="782567A5"/>
    <w:rsid w:val="7A6730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spacing w:beforeAutospacing="1" w:afterAutospacing="1"/>
      <w:jc w:val="left"/>
      <w:outlineLvl w:val="0"/>
    </w:pPr>
    <w:rPr>
      <w:rFonts w:ascii="宋体" w:hAnsi="宋体"/>
      <w:b/>
      <w:bCs/>
      <w:kern w:val="44"/>
      <w:sz w:val="48"/>
      <w:szCs w:val="48"/>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rPr>
  </w:style>
  <w:style w:type="character" w:styleId="6">
    <w:name w:val="Hyperlink"/>
    <w:basedOn w:val="5"/>
    <w:uiPriority w:val="99"/>
    <w:rPr>
      <w:rFonts w:cs="Times New Roman"/>
      <w:color w:val="0000FF"/>
      <w:u w:val="single"/>
    </w:rPr>
  </w:style>
  <w:style w:type="character" w:customStyle="1" w:styleId="7">
    <w:name w:val="Heading 1 Char"/>
    <w:basedOn w:val="5"/>
    <w:link w:val="2"/>
    <w:locked/>
    <w:uiPriority w:val="99"/>
    <w:rPr>
      <w:rFonts w:ascii="Calibri" w:hAnsi="Calibri"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5</Pages>
  <Words>2920</Words>
  <Characters>3009</Characters>
  <Lines>0</Lines>
  <Paragraphs>0</Paragraphs>
  <TotalTime>839</TotalTime>
  <ScaleCrop>false</ScaleCrop>
  <LinksUpToDate>false</LinksUpToDate>
  <CharactersWithSpaces>3013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2022-06-13T02:31:00Z</dcterms:created>
  <dc:creator>rskqyp</dc:creator>
  <cp:lastModifiedBy>妈我想喝姜汤</cp:lastModifiedBy>
  <cp:lastPrinted>2022-06-17T02:08:00Z</cp:lastPrinted>
  <dcterms:modified xsi:type="dcterms:W3CDTF">2024-09-18T02:09:29Z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CDD4C6C57F2D426F82228047A42EE8D4</vt:lpwstr>
  </property>
</Properties>
</file>