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微软雅黑" w:eastAsia="仿宋_GB2312" w:cs="仿宋_GB2312"/>
          <w:color w:val="000000" w:themeColor="text1"/>
          <w:sz w:val="32"/>
          <w:szCs w:val="32"/>
          <w:shd w:val="clear" w:color="auto" w:fill="FFFFFF"/>
          <w14:textFill>
            <w14:solidFill>
              <w14:schemeClr w14:val="tx1"/>
            </w14:solidFill>
          </w14:textFill>
        </w:rPr>
      </w:pPr>
    </w:p>
    <w:p>
      <w:pPr>
        <w:spacing w:line="600" w:lineRule="exact"/>
        <w:jc w:val="center"/>
        <w:rPr>
          <w:rFonts w:ascii="仿宋_GB2312" w:hAnsi="微软雅黑" w:eastAsia="仿宋_GB2312" w:cs="仿宋_GB2312"/>
          <w:color w:val="000000" w:themeColor="text1"/>
          <w:sz w:val="32"/>
          <w:szCs w:val="32"/>
          <w:shd w:val="clear" w:color="auto" w:fill="FFFFFF"/>
          <w14:textFill>
            <w14:solidFill>
              <w14:schemeClr w14:val="tx1"/>
            </w14:solidFill>
          </w14:textFill>
        </w:rPr>
      </w:pPr>
    </w:p>
    <w:p>
      <w:pPr>
        <w:spacing w:line="600" w:lineRule="exact"/>
        <w:jc w:val="center"/>
        <w:rPr>
          <w:rFonts w:ascii="仿宋_GB2312" w:hAnsi="微软雅黑" w:eastAsia="仿宋_GB2312" w:cs="仿宋_GB2312"/>
          <w:color w:val="000000" w:themeColor="text1"/>
          <w:sz w:val="32"/>
          <w:szCs w:val="32"/>
          <w:shd w:val="clear" w:color="auto" w:fill="FFFFFF"/>
          <w14:textFill>
            <w14:solidFill>
              <w14:schemeClr w14:val="tx1"/>
            </w14:solidFill>
          </w14:textFill>
        </w:rPr>
      </w:pPr>
    </w:p>
    <w:p>
      <w:pPr>
        <w:spacing w:line="560" w:lineRule="exact"/>
        <w:jc w:val="center"/>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成</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政</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发〔202</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 xml:space="preserve">19 </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号</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jc w:val="center"/>
        <w:rPr>
          <w:rFonts w:hint="eastAsia" w:ascii="华文中宋" w:hAnsi="华文中宋" w:eastAsia="华文中宋" w:cs="华文中宋"/>
          <w:b/>
          <w:bCs/>
          <w:color w:val="000000" w:themeColor="text1"/>
          <w:sz w:val="44"/>
          <w:szCs w:val="44"/>
          <w14:textFill>
            <w14:solidFill>
              <w14:schemeClr w14:val="tx1"/>
            </w14:solidFill>
          </w14:textFill>
        </w:rPr>
      </w:pPr>
      <w:r>
        <w:rPr>
          <w:rFonts w:hint="eastAsia" w:ascii="华文中宋" w:hAnsi="华文中宋" w:eastAsia="华文中宋" w:cs="华文中宋"/>
          <w:b/>
          <w:bCs/>
          <w:color w:val="000000" w:themeColor="text1"/>
          <w:sz w:val="44"/>
          <w:szCs w:val="44"/>
          <w14:textFill>
            <w14:solidFill>
              <w14:schemeClr w14:val="tx1"/>
            </w14:solidFill>
          </w14:textFill>
        </w:rPr>
        <w:t>关于切实加强</w:t>
      </w:r>
      <w:r>
        <w:rPr>
          <w:rFonts w:hint="eastAsia" w:ascii="华文中宋" w:hAnsi="华文中宋" w:eastAsia="华文中宋" w:cs="华文中宋"/>
          <w:b/>
          <w:bCs/>
          <w:color w:val="000000" w:themeColor="text1"/>
          <w:sz w:val="44"/>
          <w:szCs w:val="44"/>
          <w:lang w:eastAsia="zh-CN"/>
          <w14:textFill>
            <w14:solidFill>
              <w14:schemeClr w14:val="tx1"/>
            </w14:solidFill>
          </w14:textFill>
        </w:rPr>
        <w:t>“</w:t>
      </w: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中秋”、“国庆”两节</w:t>
      </w:r>
      <w:r>
        <w:rPr>
          <w:rFonts w:hint="eastAsia" w:ascii="华文中宋" w:hAnsi="华文中宋" w:eastAsia="华文中宋" w:cs="华文中宋"/>
          <w:b/>
          <w:bCs/>
          <w:color w:val="000000" w:themeColor="text1"/>
          <w:sz w:val="44"/>
          <w:szCs w:val="44"/>
          <w14:textFill>
            <w14:solidFill>
              <w14:schemeClr w14:val="tx1"/>
            </w14:solidFill>
          </w14:textFill>
        </w:rPr>
        <w:t>期间</w:t>
      </w:r>
    </w:p>
    <w:p>
      <w:pPr>
        <w:spacing w:line="560" w:lineRule="exact"/>
        <w:jc w:val="center"/>
        <w:rPr>
          <w:rFonts w:hint="eastAsia" w:ascii="华文中宋" w:hAnsi="华文中宋" w:eastAsia="华文中宋" w:cs="华文中宋"/>
          <w:b/>
          <w:bCs/>
          <w:color w:val="000000" w:themeColor="text1"/>
          <w:sz w:val="44"/>
          <w:szCs w:val="44"/>
          <w14:textFill>
            <w14:solidFill>
              <w14:schemeClr w14:val="tx1"/>
            </w14:solidFill>
          </w14:textFill>
        </w:rPr>
      </w:pPr>
      <w:r>
        <w:rPr>
          <w:rFonts w:hint="eastAsia" w:ascii="华文中宋" w:hAnsi="华文中宋" w:eastAsia="华文中宋" w:cs="华文中宋"/>
          <w:b/>
          <w:bCs/>
          <w:color w:val="000000" w:themeColor="text1"/>
          <w:sz w:val="44"/>
          <w:szCs w:val="44"/>
          <w14:textFill>
            <w14:solidFill>
              <w14:schemeClr w14:val="tx1"/>
            </w14:solidFill>
          </w14:textFill>
        </w:rPr>
        <w:t>安全生产工作的通知</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color w:val="000000" w:themeColor="text1"/>
          <w:sz w:val="32"/>
          <w:szCs w:val="32"/>
          <w14:textFill>
            <w14:solidFill>
              <w14:schemeClr w14:val="tx1"/>
            </w14:solidFill>
          </w14:textFill>
        </w:rPr>
        <w:t>各村（居）委会，镇直各部门、各单位：</w:t>
      </w:r>
    </w:p>
    <w:p>
      <w:pPr>
        <w:spacing w:line="560" w:lineRule="exact"/>
        <w:ind w:firstLine="632"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“中秋”、“国庆”两节</w:t>
      </w:r>
      <w:r>
        <w:rPr>
          <w:rFonts w:hint="eastAsia" w:ascii="仿宋" w:hAnsi="仿宋" w:eastAsia="仿宋" w:cs="仿宋"/>
          <w:color w:val="000000" w:themeColor="text1"/>
          <w:sz w:val="32"/>
          <w:szCs w:val="32"/>
          <w:shd w:val="clear" w:color="auto" w:fill="FFFFFF"/>
          <w14:textFill>
            <w14:solidFill>
              <w14:schemeClr w14:val="tx1"/>
            </w14:solidFill>
          </w14:textFill>
        </w:rPr>
        <w:t>将至，安全风险增加，为认真贯彻落实国家和省市相关要求及县委县政府关于加强安全生产工作的决策部署，切实做好</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两节</w:t>
      </w:r>
      <w:r>
        <w:rPr>
          <w:rFonts w:hint="eastAsia" w:ascii="仿宋" w:hAnsi="仿宋" w:eastAsia="仿宋" w:cs="仿宋"/>
          <w:color w:val="000000" w:themeColor="text1"/>
          <w:sz w:val="32"/>
          <w:szCs w:val="32"/>
          <w:shd w:val="clear" w:color="auto" w:fill="FFFFFF"/>
          <w14:textFill>
            <w14:solidFill>
              <w14:schemeClr w14:val="tx1"/>
            </w14:solidFill>
          </w14:textFill>
        </w:rPr>
        <w:t>期间安全生产各项工作，确保全镇安全生产形势持续稳定向好，现就有关事项通知如下：</w:t>
      </w:r>
      <w:r>
        <w:rPr>
          <w:rFonts w:hint="eastAsia" w:ascii="仿宋" w:hAnsi="仿宋" w:eastAsia="仿宋" w:cs="仿宋"/>
          <w:color w:val="000000" w:themeColor="text1"/>
          <w:sz w:val="32"/>
          <w:szCs w:val="32"/>
          <w14:textFill>
            <w14:solidFill>
              <w14:schemeClr w14:val="tx1"/>
            </w14:solidFill>
          </w14:textFill>
        </w:rPr>
        <w:t>      </w:t>
      </w:r>
    </w:p>
    <w:p>
      <w:pPr>
        <w:spacing w:line="560" w:lineRule="exact"/>
        <w:ind w:firstLine="632" w:firstLineChars="200"/>
        <w:jc w:val="left"/>
        <w:rPr>
          <w:rFonts w:ascii="仿宋_GB2312"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spacing w:line="560" w:lineRule="exact"/>
        <w:ind w:firstLine="632"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各</w:t>
      </w:r>
      <w:r>
        <w:rPr>
          <w:rFonts w:hint="eastAsia" w:ascii="仿宋_GB2312" w:eastAsia="仿宋_GB2312"/>
          <w:color w:val="000000" w:themeColor="text1"/>
          <w:sz w:val="32"/>
          <w:szCs w:val="32"/>
          <w14:textFill>
            <w14:solidFill>
              <w14:schemeClr w14:val="tx1"/>
            </w14:solidFill>
          </w14:textFill>
        </w:rPr>
        <w:t>村居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条线、</w:t>
      </w:r>
      <w:r>
        <w:rPr>
          <w:rFonts w:ascii="仿宋_GB2312" w:eastAsia="仿宋_GB2312"/>
          <w:color w:val="000000" w:themeColor="text1"/>
          <w:sz w:val="32"/>
          <w:szCs w:val="32"/>
          <w14:textFill>
            <w14:solidFill>
              <w14:schemeClr w14:val="tx1"/>
            </w14:solidFill>
          </w14:textFill>
        </w:rPr>
        <w:t>部门和单位</w:t>
      </w:r>
      <w:r>
        <w:rPr>
          <w:rFonts w:hint="eastAsia" w:ascii="仿宋_GB2312" w:eastAsia="仿宋_GB2312"/>
          <w:color w:val="000000" w:themeColor="text1"/>
          <w:sz w:val="32"/>
          <w:szCs w:val="32"/>
          <w14:textFill>
            <w14:solidFill>
              <w14:schemeClr w14:val="tx1"/>
            </w14:solidFill>
          </w14:textFill>
        </w:rPr>
        <w:t>要</w:t>
      </w:r>
      <w:r>
        <w:rPr>
          <w:rFonts w:ascii="仿宋_GB2312" w:eastAsia="仿宋_GB2312"/>
          <w:color w:val="000000" w:themeColor="text1"/>
          <w:sz w:val="32"/>
          <w:szCs w:val="32"/>
          <w14:textFill>
            <w14:solidFill>
              <w14:schemeClr w14:val="tx1"/>
            </w14:solidFill>
          </w14:textFill>
        </w:rPr>
        <w:t>时刻绷紧安全弦，坚决克服麻痹思想和侥幸心理，全力做好</w:t>
      </w:r>
      <w:r>
        <w:rPr>
          <w:rFonts w:hint="eastAsia" w:ascii="仿宋_GB2312" w:eastAsia="仿宋_GB2312"/>
          <w:color w:val="000000" w:themeColor="text1"/>
          <w:sz w:val="32"/>
          <w:szCs w:val="32"/>
          <w:lang w:val="en-US" w:eastAsia="zh-CN"/>
          <w14:textFill>
            <w14:solidFill>
              <w14:schemeClr w14:val="tx1"/>
            </w14:solidFill>
          </w14:textFill>
        </w:rPr>
        <w:t>两节</w:t>
      </w:r>
      <w:r>
        <w:rPr>
          <w:rFonts w:ascii="仿宋_GB2312" w:eastAsia="仿宋_GB2312"/>
          <w:color w:val="000000" w:themeColor="text1"/>
          <w:sz w:val="32"/>
          <w:szCs w:val="32"/>
          <w14:textFill>
            <w14:solidFill>
              <w14:schemeClr w14:val="tx1"/>
            </w14:solidFill>
          </w14:textFill>
        </w:rPr>
        <w:t>期间安全防范工作。</w:t>
      </w:r>
      <w:r>
        <w:rPr>
          <w:rFonts w:hint="eastAsia" w:ascii="仿宋_GB2312" w:eastAsia="仿宋_GB2312"/>
          <w:color w:val="000000" w:themeColor="text1"/>
          <w:sz w:val="32"/>
          <w:szCs w:val="32"/>
          <w14:textFill>
            <w14:solidFill>
              <w14:schemeClr w14:val="tx1"/>
            </w14:solidFill>
          </w14:textFill>
        </w:rPr>
        <w:t>三套班成员</w:t>
      </w:r>
      <w:r>
        <w:rPr>
          <w:rFonts w:ascii="仿宋_GB2312" w:eastAsia="仿宋_GB2312"/>
          <w:color w:val="000000" w:themeColor="text1"/>
          <w:sz w:val="32"/>
          <w:szCs w:val="32"/>
          <w14:textFill>
            <w14:solidFill>
              <w14:schemeClr w14:val="tx1"/>
            </w14:solidFill>
          </w14:textFill>
        </w:rPr>
        <w:t>要切实加强</w:t>
      </w:r>
      <w:r>
        <w:rPr>
          <w:rFonts w:hint="eastAsia" w:ascii="仿宋_GB2312" w:eastAsia="仿宋_GB2312"/>
          <w:color w:val="000000" w:themeColor="text1"/>
          <w:sz w:val="32"/>
          <w:szCs w:val="32"/>
          <w:lang w:val="en-US" w:eastAsia="zh-CN"/>
          <w14:textFill>
            <w14:solidFill>
              <w14:schemeClr w14:val="tx1"/>
            </w14:solidFill>
          </w14:textFill>
        </w:rPr>
        <w:t>两节</w:t>
      </w:r>
      <w:r>
        <w:rPr>
          <w:rFonts w:ascii="仿宋_GB2312" w:eastAsia="仿宋_GB2312"/>
          <w:color w:val="000000" w:themeColor="text1"/>
          <w:sz w:val="32"/>
          <w:szCs w:val="32"/>
          <w14:textFill>
            <w14:solidFill>
              <w14:schemeClr w14:val="tx1"/>
            </w14:solidFill>
          </w14:textFill>
        </w:rPr>
        <w:t>期间安全生产工作的组织领导</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要按照</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党政同责、一岗双责、齐抓共管、失职追责</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的要求，压紧压实安全生产责任。</w:t>
      </w:r>
      <w:r>
        <w:rPr>
          <w:rFonts w:hint="eastAsia" w:ascii="仿宋_GB2312" w:eastAsia="仿宋_GB2312"/>
          <w:color w:val="000000" w:themeColor="text1"/>
          <w:sz w:val="32"/>
          <w:szCs w:val="32"/>
          <w14:textFill>
            <w14:solidFill>
              <w14:schemeClr w14:val="tx1"/>
            </w14:solidFill>
          </w14:textFill>
        </w:rPr>
        <w:t>条线部门要</w:t>
      </w:r>
      <w:r>
        <w:rPr>
          <w:rFonts w:ascii="仿宋_GB2312" w:eastAsia="仿宋_GB2312"/>
          <w:color w:val="000000" w:themeColor="text1"/>
          <w:sz w:val="32"/>
          <w:szCs w:val="32"/>
          <w14:textFill>
            <w14:solidFill>
              <w14:schemeClr w14:val="tx1"/>
            </w14:solidFill>
          </w14:textFill>
        </w:rPr>
        <w:t>全面落实</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管行业必须管安全、管业务必须管安全、管生产经营必须管安全</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要求，切实履职尽责，推进落实企业主体责任，加大企业全员安全生产责任制实施力度，建立全员、全方位、全过程的安全生产责任体系。</w:t>
      </w:r>
    </w:p>
    <w:p>
      <w:pPr>
        <w:spacing w:line="560" w:lineRule="exact"/>
        <w:ind w:firstLine="632"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二、范围和重点  </w:t>
      </w:r>
    </w:p>
    <w:p>
      <w:pPr>
        <w:spacing w:line="560" w:lineRule="exact"/>
        <w:ind w:firstLine="632" w:firstLineChars="200"/>
        <w:jc w:val="left"/>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全镇所有行业领域、所有生产经营单位、所有危险场所。重点对存在风险隐患较多的、事故易发多发的、有可能造成群死群伤和重大社会影响的行业、领域、场所开展排查整治，主要包括：</w:t>
      </w: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1.道路交通领域。</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开展道路交通隐患排查治理工作，以干线公路、农村道路为重点，排查事故多发路段，设立警示标识，完善安全防护措施(城管队、派出所牵头，村居配合)。</w:t>
      </w: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2.建筑施工领域。</w:t>
      </w:r>
      <w:r>
        <w:rPr>
          <w:rFonts w:ascii="仿宋_GB2312" w:eastAsia="仿宋_GB2312"/>
          <w:color w:val="000000" w:themeColor="text1"/>
          <w:sz w:val="32"/>
          <w:szCs w:val="32"/>
          <w14:textFill>
            <w14:solidFill>
              <w14:schemeClr w14:val="tx1"/>
            </w14:solidFill>
          </w14:textFill>
        </w:rPr>
        <w:t>严格落实安全防护措施</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确保施工现场各种电气设备干燥处放置，确保临时用电线路无漏电、腐蚀、松动等现象；检查脚手架是否摇晃、变形等现象，并及时处理（城建办、施工项目的村居牵头，供电所配合）。</w:t>
      </w: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3.</w:t>
      </w:r>
      <w:r>
        <w:rPr>
          <w:rFonts w:hint="eastAsia" w:ascii="楷体" w:hAnsi="楷体" w:eastAsia="楷体" w:cs="楷体"/>
          <w:b/>
          <w:color w:val="000000" w:themeColor="text1"/>
          <w:sz w:val="32"/>
          <w:szCs w:val="32"/>
          <w:shd w:val="clear" w:color="auto" w:fill="FFFFFF"/>
          <w14:textFill>
            <w14:solidFill>
              <w14:schemeClr w14:val="tx1"/>
            </w14:solidFill>
          </w14:textFill>
        </w:rPr>
        <w:t>城市管理领域</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认真组织餐饮场所开展燃气使用安全监督检查，督促餐饮企业落实安全生产主体责任</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加强排水与污水处理等公用设施运行的安全生产隐患（城建办、派出所牵头，市场监管、城管、村居、安监办配合）。</w:t>
      </w:r>
    </w:p>
    <w:p>
      <w:pPr>
        <w:spacing w:line="560" w:lineRule="exact"/>
        <w:ind w:firstLine="632" w:firstLineChars="200"/>
        <w:jc w:val="left"/>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b/>
          <w:color w:val="000000" w:themeColor="text1"/>
          <w:sz w:val="32"/>
          <w:szCs w:val="32"/>
          <w:shd w:val="clear" w:color="auto" w:fill="FFFFFF"/>
          <w14:textFill>
            <w14:solidFill>
              <w14:schemeClr w14:val="tx1"/>
            </w14:solidFill>
          </w14:textFill>
        </w:rPr>
        <w:t>4.危险化学品领域。</w:t>
      </w:r>
      <w:r>
        <w:rPr>
          <w:rFonts w:ascii="仿宋_GB2312" w:eastAsia="仿宋_GB2312"/>
          <w:color w:val="000000" w:themeColor="text1"/>
          <w:sz w:val="32"/>
          <w:szCs w:val="32"/>
          <w14:textFill>
            <w14:solidFill>
              <w14:schemeClr w14:val="tx1"/>
            </w14:solidFill>
          </w14:textFill>
        </w:rPr>
        <w:t>加强危险化学品生产、储存</w:t>
      </w:r>
      <w:r>
        <w:rPr>
          <w:rFonts w:hint="eastAsia" w:ascii="仿宋_GB2312" w:eastAsia="仿宋_GB2312"/>
          <w:color w:val="000000" w:themeColor="text1"/>
          <w:sz w:val="32"/>
          <w:szCs w:val="32"/>
          <w14:textFill>
            <w14:solidFill>
              <w14:schemeClr w14:val="tx1"/>
            </w14:solidFill>
          </w14:textFill>
        </w:rPr>
        <w:t>、使用、</w:t>
      </w:r>
      <w:r>
        <w:rPr>
          <w:rFonts w:ascii="仿宋_GB2312" w:eastAsia="仿宋_GB2312"/>
          <w:color w:val="000000" w:themeColor="text1"/>
          <w:sz w:val="32"/>
          <w:szCs w:val="32"/>
          <w14:textFill>
            <w14:solidFill>
              <w14:schemeClr w14:val="tx1"/>
            </w14:solidFill>
          </w14:textFill>
        </w:rPr>
        <w:t>经营、</w:t>
      </w:r>
      <w:r>
        <w:rPr>
          <w:rFonts w:hint="eastAsia" w:ascii="仿宋_GB2312" w:eastAsia="仿宋_GB2312"/>
          <w:color w:val="000000" w:themeColor="text1"/>
          <w:sz w:val="32"/>
          <w:szCs w:val="32"/>
          <w14:textFill>
            <w14:solidFill>
              <w14:schemeClr w14:val="tx1"/>
            </w14:solidFill>
          </w14:textFill>
        </w:rPr>
        <w:t>运输和废弃处置全过程</w:t>
      </w:r>
      <w:r>
        <w:rPr>
          <w:rFonts w:ascii="仿宋_GB2312" w:eastAsia="仿宋_GB2312"/>
          <w:color w:val="000000" w:themeColor="text1"/>
          <w:sz w:val="32"/>
          <w:szCs w:val="32"/>
          <w14:textFill>
            <w14:solidFill>
              <w14:schemeClr w14:val="tx1"/>
            </w14:solidFill>
          </w14:textFill>
        </w:rPr>
        <w:t>管控，开展硝化、氯化和具有爆炸危险性生产装置、易燃易爆物品安全整治，强化检维修作业环节、受限空间和动火作业的安全监管，扎实推进危险化学品综合治理。</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（镇安监办、派出所牵头，城管等部门配合）。</w:t>
      </w: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5.人员密集场所（消防）。</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重点检查学校（幼儿园）、医院、养老院、公共娱乐场所、群租房、校外培训机构、宾馆饭店、商场市场、劳动密集型企业等人员密集场所落实消防安全主体责任情况。节假日等重点时段路段。火灾隐患自查自改、消防安全培训、灭火和应急疏散演练情况。消防安全“四个能力”和自防自救情况（各村居、条线，民政、文化、工业、安监、城管、派出所等所有行业领域部门）。</w:t>
      </w: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6. 特种设备。</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加强企业特种设备的安全检查。督促使用单位依法落实定期检验制度，强化职工岗位培训和安全教育，确保作业人员持证上岗。加强露天使用的起重机械使用单位的监督检查（县市场监管局</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梁岔分局</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牵头，派出所、镇安监办、工业办等部门配合）。</w:t>
      </w:r>
    </w:p>
    <w:p>
      <w:pPr>
        <w:spacing w:line="560" w:lineRule="exact"/>
        <w:ind w:firstLine="632" w:firstLineChars="200"/>
        <w:jc w:val="left"/>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7.消防安全。</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加强值班、巡查，严格用火用电用油用气管理，提升火灾防控水平；突出寺庙和餐饮娱乐、宾馆、大型商超、“三合一”</w:t>
      </w:r>
      <w:r>
        <w:rPr>
          <w:rFonts w:hint="eastAsia" w:ascii="仿宋_GB2312" w:hAnsi="微软雅黑"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“多合一”</w:t>
      </w:r>
      <w:r>
        <w:rPr>
          <w:rFonts w:hint="eastAsia" w:ascii="仿宋_GB2312" w:hAnsi="微软雅黑"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群租房等重点场所和商业促销活动，进一步加大电动自行车消防安全治理和火灾风险</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宣传</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防控力度，强化火灾隐患排查治理，加强消防监督执法，严防“小场所发生大火灾”，坚决遏制重特大火灾事故。（各村居、条线，民政、文化、工业、安监、城管、派出所、供电、广电、城建等所有行业领域部门）。</w:t>
      </w:r>
    </w:p>
    <w:p>
      <w:pPr>
        <w:spacing w:line="579"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8.食品安全。</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重点检查食品卫生安全责任制以及隐患排查、登记、整改和违法违规查处、长效机制建立等情况。特别是婚宴和聚餐比较集中的营业场所，必须落实食品卫生安全责任制，</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从业人员资格审查、复核，</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有台账、有制度。农村帮办超过5桌的要报镇食安办，有食物中毒事件发生及时报告镇政府（各村居牵头，市场局、食安办配合）。</w:t>
      </w: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其他行业领域也要结合实际，扎实深入做好隐患排查治理工作，有效防范和坚决遏制重特大事故发生。</w:t>
      </w:r>
    </w:p>
    <w:p>
      <w:pPr>
        <w:spacing w:line="560" w:lineRule="exact"/>
        <w:ind w:firstLine="632" w:firstLineChars="200"/>
        <w:rPr>
          <w:rFonts w:ascii="黑体" w:hAnsi="宋体" w:eastAsia="黑体" w:cs="黑体"/>
          <w:color w:val="000000" w:themeColor="text1"/>
          <w:sz w:val="32"/>
          <w:szCs w:val="32"/>
          <w:shd w:val="clear" w:color="auto" w:fill="FFFFFF"/>
          <w14:textFill>
            <w14:solidFill>
              <w14:schemeClr w14:val="tx1"/>
            </w14:solidFill>
          </w14:textFill>
        </w:rPr>
      </w:pPr>
      <w:r>
        <w:rPr>
          <w:rFonts w:hint="eastAsia" w:ascii="黑体" w:hAnsi="宋体" w:eastAsia="黑体" w:cs="黑体"/>
          <w:color w:val="000000" w:themeColor="text1"/>
          <w:sz w:val="32"/>
          <w:szCs w:val="32"/>
          <w:shd w:val="clear" w:color="auto" w:fill="FFFFFF"/>
          <w14:textFill>
            <w14:solidFill>
              <w14:schemeClr w14:val="tx1"/>
            </w14:solidFill>
          </w14:textFill>
        </w:rPr>
        <w:t>三、工作要求</w:t>
      </w: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一要加强组织领导。</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实施领导干部分片挂钩负责制和重点企业驻点监管制。镇三套班成员为各条线、部门检查小组组长，带队深入基层一线督促检查，全面落实安全生产责任，认真制定安全防范措施，严格安全管理，确保</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两节</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期间无较大事故发生。</w:t>
      </w: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二要严格各项措施。</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深入排查</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两节</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期间安全防范措施，加强现场安全管理和重大危险源监控，</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压实</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经营主体责任，发现隐患要求</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限期回头看，并</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立即整改，一时不能整改的要落实整改责任措施、严密监控，存在重大隐患且不能保证安全的，要坚决停产整顿，坚决发生事故。</w:t>
      </w: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三要严肃值班报告制度。</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各有关部门和单位要严格执行领导干部到岗带班制度、关键岗位24小时安全值班制度和事故报告制度，</w:t>
      </w:r>
      <w:r>
        <w:rPr>
          <w:rFonts w:ascii="仿宋_GB2312" w:eastAsia="仿宋_GB2312"/>
          <w:color w:val="000000" w:themeColor="text1"/>
          <w:sz w:val="32"/>
          <w:szCs w:val="32"/>
          <w14:textFill>
            <w14:solidFill>
              <w14:schemeClr w14:val="tx1"/>
            </w14:solidFill>
          </w14:textFill>
        </w:rPr>
        <w:t>及时上报信息</w:t>
      </w:r>
      <w:r>
        <w:rPr>
          <w:rFonts w:hint="eastAsia" w:ascii="仿宋_GB2312" w:eastAsia="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有效处置</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两节</w:t>
      </w:r>
      <w:r>
        <w:rPr>
          <w:rFonts w:hint="eastAsia" w:ascii="仿宋_GB2312" w:eastAsia="仿宋_GB2312"/>
          <w:color w:val="000000" w:themeColor="text1"/>
          <w:sz w:val="32"/>
          <w:szCs w:val="32"/>
          <w14:textFill>
            <w14:solidFill>
              <w14:schemeClr w14:val="tx1"/>
            </w14:solidFill>
          </w14:textFill>
        </w:rPr>
        <w:t>期间每天都明确一名带班领导，进驻工业集中区驻点值守、开展巡查，发现安全隐患立即交办督办整改</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w:t>
      </w: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四要强化责任追究。</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加大责任追究力度，加强对安全生产党政同责落实、重大隐患整改和安全生产专项整治的督查，严肃查处安全生产工作执行不力、“一岗双责”履职不到位的党政领导干部及相关责任人的责任。</w:t>
      </w:r>
    </w:p>
    <w:p>
      <w:pPr>
        <w:spacing w:line="560" w:lineRule="exact"/>
        <w:ind w:firstLine="632" w:firstLineChars="200"/>
        <w:rPr>
          <w:rFonts w:hint="default"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各村</w:t>
      </w:r>
      <w:r>
        <w:rPr>
          <w:rFonts w:hint="eastAsia" w:ascii="仿宋_GB2312" w:hAnsi="微软雅黑"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居</w:t>
      </w:r>
      <w:r>
        <w:rPr>
          <w:rFonts w:hint="eastAsia" w:ascii="仿宋_GB2312" w:hAnsi="微软雅黑"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、各单位、各企业、各检查组要对安全生产检查工作开展情况及时进行归档，</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定期回头看，实行问题销号和闭环处理，</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并将《安全隐患整改</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完成情况</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表》报送到镇政府安监办，确保表格、签字、图片一样不少。</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对于拒不整改或整改不积极、阳奉阴违等行为及时报告安监条线，镇安监办将及时报告，协助相关部门实行安全执法。</w:t>
      </w:r>
    </w:p>
    <w:p>
      <w:pPr>
        <w:rPr>
          <w:rFonts w:hint="eastAsia" w:eastAsia="宋体"/>
          <w:color w:val="000000" w:themeColor="text1"/>
          <w:lang w:val="en-US" w:eastAsia="zh-CN"/>
          <w14:textFill>
            <w14:solidFill>
              <w14:schemeClr w14:val="tx1"/>
            </w14:solidFill>
          </w14:textFill>
        </w:rPr>
      </w:pP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p>
    <w:p>
      <w:pPr>
        <w:spacing w:line="560" w:lineRule="exact"/>
        <w:ind w:firstLine="632" w:firstLineChars="2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附件：1.成集镇安全检查人员分组（村）表</w:t>
      </w:r>
    </w:p>
    <w:p>
      <w:pPr>
        <w:spacing w:line="560" w:lineRule="exact"/>
        <w:ind w:firstLine="1580" w:firstLineChars="500"/>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2.成集镇安全隐患整改完成情况表</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ordWrap w:val="0"/>
        <w:spacing w:line="70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涟水县成集镇人民政府  </w:t>
      </w:r>
    </w:p>
    <w:p>
      <w:pPr>
        <w:wordWrap w:val="0"/>
        <w:spacing w:line="700" w:lineRule="exact"/>
        <w:ind w:right="316"/>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p>
    <w:p>
      <w:pPr>
        <w:spacing w:line="44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44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44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44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44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p>
    <w:tbl>
      <w:tblPr>
        <w:tblStyle w:val="5"/>
        <w:tblW w:w="9000" w:type="dxa"/>
        <w:tblInd w:w="0" w:type="dxa"/>
        <w:shd w:val="clear" w:color="auto" w:fill="auto"/>
        <w:tblLayout w:type="fixed"/>
        <w:tblCellMar>
          <w:top w:w="0" w:type="dxa"/>
          <w:left w:w="0" w:type="dxa"/>
          <w:bottom w:w="0" w:type="dxa"/>
          <w:right w:w="0" w:type="dxa"/>
        </w:tblCellMar>
      </w:tblPr>
      <w:tblGrid>
        <w:gridCol w:w="512"/>
        <w:gridCol w:w="889"/>
        <w:gridCol w:w="1275"/>
        <w:gridCol w:w="2490"/>
        <w:gridCol w:w="1914"/>
        <w:gridCol w:w="1920"/>
      </w:tblGrid>
      <w:tr>
        <w:tblPrEx>
          <w:tblCellMar>
            <w:top w:w="0" w:type="dxa"/>
            <w:left w:w="0" w:type="dxa"/>
            <w:bottom w:w="0" w:type="dxa"/>
            <w:right w:w="0" w:type="dxa"/>
          </w:tblCellMar>
        </w:tblPrEx>
        <w:trPr>
          <w:trHeight w:val="720" w:hRule="atLeast"/>
        </w:trPr>
        <w:tc>
          <w:tcPr>
            <w:tcW w:w="900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成集镇安全检查人员分组表</w:t>
            </w:r>
          </w:p>
        </w:tc>
      </w:tr>
      <w:tr>
        <w:tblPrEx>
          <w:shd w:val="clear" w:color="auto" w:fill="auto"/>
          <w:tblCellMar>
            <w:top w:w="0" w:type="dxa"/>
            <w:left w:w="0" w:type="dxa"/>
            <w:bottom w:w="0" w:type="dxa"/>
            <w:right w:w="0" w:type="dxa"/>
          </w:tblCellMar>
        </w:tblPrEx>
        <w:trPr>
          <w:trHeight w:val="54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组别</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组长</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部门</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参检人员</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检查范围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重点检查企业</w:t>
            </w:r>
          </w:p>
        </w:tc>
      </w:tr>
      <w:tr>
        <w:tblPrEx>
          <w:shd w:val="clear" w:color="auto" w:fill="auto"/>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杨  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党政办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严立闯、陈  妤、王方芳</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政府院内安全</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东方乐器</w:t>
            </w:r>
          </w:p>
        </w:tc>
      </w:tr>
      <w:tr>
        <w:tblPrEx>
          <w:shd w:val="clear" w:color="auto" w:fill="auto"/>
          <w:tblCellMar>
            <w:top w:w="0" w:type="dxa"/>
            <w:left w:w="0" w:type="dxa"/>
            <w:bottom w:w="0" w:type="dxa"/>
            <w:right w:w="0" w:type="dxa"/>
          </w:tblCellMar>
        </w:tblPrEx>
        <w:trPr>
          <w:trHeight w:val="355" w:hRule="atLeast"/>
        </w:trPr>
        <w:tc>
          <w:tcPr>
            <w:tcW w:w="51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池鹏飞</w:t>
            </w:r>
          </w:p>
        </w:tc>
        <w:tc>
          <w:tcPr>
            <w:tcW w:w="12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财政所</w:t>
            </w:r>
          </w:p>
        </w:tc>
        <w:tc>
          <w:tcPr>
            <w:tcW w:w="24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嵇孝芳、刘  伟、徐  军</w:t>
            </w:r>
          </w:p>
        </w:tc>
        <w:tc>
          <w:tcPr>
            <w:tcW w:w="191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bookmarkStart w:id="0" w:name="_GoBack"/>
            <w:bookmarkEnd w:id="0"/>
            <w:r>
              <w:rPr>
                <w:rFonts w:hint="eastAsia" w:ascii="仿宋" w:hAnsi="仿宋" w:eastAsia="仿宋" w:cs="仿宋"/>
                <w:i w:val="0"/>
                <w:color w:val="000000"/>
                <w:kern w:val="0"/>
                <w:sz w:val="21"/>
                <w:szCs w:val="21"/>
                <w:u w:val="none"/>
                <w:lang w:val="en-US" w:eastAsia="zh-CN" w:bidi="ar"/>
              </w:rPr>
              <w:t>—</w:t>
            </w:r>
          </w:p>
        </w:tc>
        <w:tc>
          <w:tcPr>
            <w:tcW w:w="19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芳菲家纺</w:t>
            </w:r>
          </w:p>
        </w:tc>
      </w:tr>
      <w:tr>
        <w:tblPrEx>
          <w:shd w:val="clear" w:color="auto" w:fill="auto"/>
          <w:tblCellMar>
            <w:top w:w="0" w:type="dxa"/>
            <w:left w:w="0" w:type="dxa"/>
            <w:bottom w:w="0" w:type="dxa"/>
            <w:right w:w="0" w:type="dxa"/>
          </w:tblCellMar>
        </w:tblPrEx>
        <w:trPr>
          <w:trHeight w:val="395" w:hRule="atLeast"/>
        </w:trPr>
        <w:tc>
          <w:tcPr>
            <w:tcW w:w="51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88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2"/>
                <w:szCs w:val="22"/>
                <w:u w:val="none"/>
                <w:lang w:val="en-US" w:eastAsia="zh-CN" w:bidi="ar"/>
              </w:rPr>
            </w:pPr>
          </w:p>
        </w:tc>
        <w:tc>
          <w:tcPr>
            <w:tcW w:w="12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24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蒋玉珍、杨  旭、齐新宇</w:t>
            </w:r>
          </w:p>
        </w:tc>
        <w:tc>
          <w:tcPr>
            <w:tcW w:w="191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19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val="en-US" w:eastAsia="zh-CN"/>
              </w:rPr>
              <w:t>诚一巨信纺织</w:t>
            </w:r>
          </w:p>
        </w:tc>
      </w:tr>
      <w:tr>
        <w:tblPrEx>
          <w:shd w:val="clear" w:color="auto" w:fill="auto"/>
          <w:tblCellMar>
            <w:top w:w="0" w:type="dxa"/>
            <w:left w:w="0" w:type="dxa"/>
            <w:bottom w:w="0" w:type="dxa"/>
            <w:right w:w="0" w:type="dxa"/>
          </w:tblCellMar>
        </w:tblPrEx>
        <w:trPr>
          <w:trHeight w:val="575" w:hRule="atLeast"/>
        </w:trPr>
        <w:tc>
          <w:tcPr>
            <w:tcW w:w="51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w:t>
            </w:r>
          </w:p>
        </w:tc>
        <w:tc>
          <w:tcPr>
            <w:tcW w:w="88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朱晓斌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程  峰、韩丹丹</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统筹全镇工业企业</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浩远机械、金开耐磨</w:t>
            </w:r>
          </w:p>
        </w:tc>
      </w:tr>
      <w:tr>
        <w:tblPrEx>
          <w:shd w:val="clear" w:color="auto" w:fill="auto"/>
          <w:tblCellMar>
            <w:top w:w="0" w:type="dxa"/>
            <w:left w:w="0" w:type="dxa"/>
            <w:bottom w:w="0" w:type="dxa"/>
            <w:right w:w="0" w:type="dxa"/>
          </w:tblCellMar>
        </w:tblPrEx>
        <w:trPr>
          <w:trHeight w:val="600"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目标办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赵  鹏、任  祎</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圣农禽业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val="en-US" w:eastAsia="zh-CN"/>
              </w:rPr>
              <w:t>宸晓逸力智能科技</w:t>
            </w:r>
          </w:p>
        </w:tc>
      </w:tr>
      <w:tr>
        <w:tblPrEx>
          <w:shd w:val="clear" w:color="auto" w:fill="auto"/>
          <w:tblCellMar>
            <w:top w:w="0" w:type="dxa"/>
            <w:left w:w="0" w:type="dxa"/>
            <w:bottom w:w="0" w:type="dxa"/>
            <w:right w:w="0" w:type="dxa"/>
          </w:tblCellMar>
        </w:tblPrEx>
        <w:trPr>
          <w:trHeight w:val="600" w:hRule="atLeast"/>
        </w:trPr>
        <w:tc>
          <w:tcPr>
            <w:tcW w:w="51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统计办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胡建法、姜凌霞</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昌林纸业</w:t>
            </w:r>
          </w:p>
        </w:tc>
      </w:tr>
      <w:tr>
        <w:tblPrEx>
          <w:tblCellMar>
            <w:top w:w="0" w:type="dxa"/>
            <w:left w:w="0" w:type="dxa"/>
            <w:bottom w:w="0" w:type="dxa"/>
            <w:right w:w="0" w:type="dxa"/>
          </w:tblCellMar>
        </w:tblPrEx>
        <w:trPr>
          <w:trHeight w:val="600" w:hRule="atLeast"/>
        </w:trPr>
        <w:tc>
          <w:tcPr>
            <w:tcW w:w="51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朱礼峰</w:t>
            </w:r>
          </w:p>
        </w:tc>
        <w:tc>
          <w:tcPr>
            <w:tcW w:w="12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城建办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王兴中、徐  伟、支  飞</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建筑工地、农村危房、供电所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格美莱乐器（余圩）</w:t>
            </w:r>
          </w:p>
        </w:tc>
      </w:tr>
      <w:tr>
        <w:tblPrEx>
          <w:shd w:val="clear" w:color="auto" w:fill="auto"/>
          <w:tblCellMar>
            <w:top w:w="0" w:type="dxa"/>
            <w:left w:w="0" w:type="dxa"/>
            <w:bottom w:w="0" w:type="dxa"/>
            <w:right w:w="0" w:type="dxa"/>
          </w:tblCellMar>
        </w:tblPrEx>
        <w:trPr>
          <w:trHeight w:val="600"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2"/>
                <w:szCs w:val="22"/>
                <w:u w:val="none"/>
                <w:lang w:val="en-US"/>
              </w:rPr>
            </w:pPr>
          </w:p>
        </w:tc>
        <w:tc>
          <w:tcPr>
            <w:tcW w:w="12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顾海洋、王  鹏、王卫民</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kern w:val="0"/>
                <w:sz w:val="21"/>
                <w:szCs w:val="21"/>
                <w:u w:val="none"/>
                <w:lang w:val="en-US" w:eastAsia="zh-CN" w:bidi="ar"/>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固而佳建材（余圩）</w:t>
            </w:r>
          </w:p>
        </w:tc>
      </w:tr>
      <w:tr>
        <w:tblPrEx>
          <w:tblCellMar>
            <w:top w:w="0" w:type="dxa"/>
            <w:left w:w="0" w:type="dxa"/>
            <w:bottom w:w="0" w:type="dxa"/>
            <w:right w:w="0" w:type="dxa"/>
          </w:tblCellMar>
        </w:tblPrEx>
        <w:trPr>
          <w:trHeight w:val="750"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城管环卫</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朱士文、周华友、余文红</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val="en-US" w:eastAsia="zh-CN"/>
              </w:rPr>
              <w:t>辖区农贸市场，</w:t>
            </w:r>
            <w:r>
              <w:rPr>
                <w:rFonts w:hint="eastAsia" w:ascii="仿宋" w:hAnsi="仿宋" w:eastAsia="仿宋" w:cs="仿宋"/>
                <w:i w:val="0"/>
                <w:color w:val="000000"/>
                <w:kern w:val="0"/>
                <w:sz w:val="21"/>
                <w:szCs w:val="21"/>
                <w:u w:val="none"/>
                <w:lang w:val="en-US" w:eastAsia="zh-CN" w:bidi="ar"/>
              </w:rPr>
              <w:t>镇区道路、农村道路、集市（食品小摊贩）</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成集、余圩农贸市场</w:t>
            </w:r>
          </w:p>
        </w:tc>
      </w:tr>
      <w:tr>
        <w:tblPrEx>
          <w:tblCellMar>
            <w:top w:w="0" w:type="dxa"/>
            <w:left w:w="0" w:type="dxa"/>
            <w:bottom w:w="0" w:type="dxa"/>
            <w:right w:w="0" w:type="dxa"/>
          </w:tblCellMar>
        </w:tblPrEx>
        <w:trPr>
          <w:trHeight w:val="384"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国土所</w:t>
            </w:r>
          </w:p>
        </w:tc>
        <w:tc>
          <w:tcPr>
            <w:tcW w:w="24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郑加余、王益平</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9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群盛工艺品</w:t>
            </w:r>
          </w:p>
        </w:tc>
      </w:tr>
      <w:tr>
        <w:tblPrEx>
          <w:shd w:val="clear" w:color="auto" w:fill="auto"/>
          <w:tblCellMar>
            <w:top w:w="0" w:type="dxa"/>
            <w:left w:w="0" w:type="dxa"/>
            <w:bottom w:w="0" w:type="dxa"/>
            <w:right w:w="0" w:type="dxa"/>
          </w:tblCellMar>
        </w:tblPrEx>
        <w:trPr>
          <w:trHeight w:val="371"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249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刘海春、乔湘芹</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192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val="en-US" w:eastAsia="zh-CN"/>
              </w:rPr>
              <w:t>成集砂石厂</w:t>
            </w:r>
          </w:p>
        </w:tc>
      </w:tr>
      <w:tr>
        <w:tblPrEx>
          <w:tblCellMar>
            <w:top w:w="0" w:type="dxa"/>
            <w:left w:w="0" w:type="dxa"/>
            <w:bottom w:w="0" w:type="dxa"/>
            <w:right w:w="0" w:type="dxa"/>
          </w:tblCellMar>
        </w:tblPrEx>
        <w:trPr>
          <w:trHeight w:val="600"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农房办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王  毅、胡建坤</w:t>
            </w:r>
          </w:p>
        </w:tc>
        <w:tc>
          <w:tcPr>
            <w:tcW w:w="191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c>
          <w:tcPr>
            <w:tcW w:w="1920"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科研电子</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志豪门窗厂（朱庄）</w:t>
            </w:r>
          </w:p>
        </w:tc>
      </w:tr>
      <w:tr>
        <w:tblPrEx>
          <w:shd w:val="clear" w:color="auto" w:fill="auto"/>
          <w:tblCellMar>
            <w:top w:w="0" w:type="dxa"/>
            <w:left w:w="0" w:type="dxa"/>
            <w:bottom w:w="0" w:type="dxa"/>
            <w:right w:w="0" w:type="dxa"/>
          </w:tblCellMar>
        </w:tblPrEx>
        <w:trPr>
          <w:trHeight w:val="600"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颜世飞</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司法所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徐卫东、朱  涛</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9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毕豪食品</w:t>
            </w:r>
          </w:p>
        </w:tc>
      </w:tr>
      <w:tr>
        <w:tblPrEx>
          <w:shd w:val="clear" w:color="auto" w:fill="auto"/>
          <w:tblCellMar>
            <w:top w:w="0" w:type="dxa"/>
            <w:left w:w="0" w:type="dxa"/>
            <w:bottom w:w="0" w:type="dxa"/>
            <w:right w:w="0" w:type="dxa"/>
          </w:tblCellMar>
        </w:tblPrEx>
        <w:trPr>
          <w:trHeight w:val="60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综治办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胡  勇</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镇网格中心</w:t>
            </w:r>
          </w:p>
        </w:tc>
        <w:tc>
          <w:tcPr>
            <w:tcW w:w="192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伟杰服饰</w:t>
            </w:r>
          </w:p>
        </w:tc>
      </w:tr>
      <w:tr>
        <w:tblPrEx>
          <w:shd w:val="clear" w:color="auto" w:fill="auto"/>
          <w:tblCellMar>
            <w:top w:w="0" w:type="dxa"/>
            <w:left w:w="0" w:type="dxa"/>
            <w:bottom w:w="0" w:type="dxa"/>
            <w:right w:w="0" w:type="dxa"/>
          </w:tblCellMar>
        </w:tblPrEx>
        <w:trPr>
          <w:trHeight w:val="600" w:hRule="atLeast"/>
        </w:trPr>
        <w:tc>
          <w:tcPr>
            <w:tcW w:w="51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8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  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组织科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李  乐</w:t>
            </w:r>
          </w:p>
        </w:tc>
        <w:tc>
          <w:tcPr>
            <w:tcW w:w="191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偌云服饰</w:t>
            </w:r>
          </w:p>
        </w:tc>
      </w:tr>
      <w:tr>
        <w:tblPrEx>
          <w:tblCellMar>
            <w:top w:w="0" w:type="dxa"/>
            <w:left w:w="0" w:type="dxa"/>
            <w:bottom w:w="0" w:type="dxa"/>
            <w:right w:w="0" w:type="dxa"/>
          </w:tblCellMar>
        </w:tblPrEx>
        <w:trPr>
          <w:trHeight w:val="600"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招标办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张  瑶</w:t>
            </w:r>
          </w:p>
        </w:tc>
        <w:tc>
          <w:tcPr>
            <w:tcW w:w="191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尚之美服装</w:t>
            </w:r>
          </w:p>
        </w:tc>
      </w:tr>
      <w:tr>
        <w:tblPrEx>
          <w:shd w:val="clear" w:color="auto" w:fill="auto"/>
          <w:tblCellMar>
            <w:top w:w="0" w:type="dxa"/>
            <w:left w:w="0" w:type="dxa"/>
            <w:bottom w:w="0" w:type="dxa"/>
            <w:right w:w="0" w:type="dxa"/>
          </w:tblCellMar>
        </w:tblPrEx>
        <w:trPr>
          <w:trHeight w:val="600"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民政办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冯安成、沈中原、李兆军</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民政、家政、托养、养老等条线</w:t>
            </w:r>
          </w:p>
        </w:tc>
        <w:tc>
          <w:tcPr>
            <w:tcW w:w="19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敬（养）老院</w:t>
            </w:r>
          </w:p>
        </w:tc>
      </w:tr>
      <w:tr>
        <w:tblPrEx>
          <w:shd w:val="clear" w:color="auto" w:fill="auto"/>
          <w:tblCellMar>
            <w:top w:w="0" w:type="dxa"/>
            <w:left w:w="0" w:type="dxa"/>
            <w:bottom w:w="0" w:type="dxa"/>
            <w:right w:w="0" w:type="dxa"/>
          </w:tblCellMar>
        </w:tblPrEx>
        <w:trPr>
          <w:trHeight w:val="600" w:hRule="atLeast"/>
        </w:trPr>
        <w:tc>
          <w:tcPr>
            <w:tcW w:w="51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劳保所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谢观安、余亚丽、张  玮</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顺隆电子</w:t>
            </w:r>
          </w:p>
        </w:tc>
      </w:tr>
      <w:tr>
        <w:tblPrEx>
          <w:shd w:val="clear" w:color="auto" w:fill="auto"/>
          <w:tblCellMar>
            <w:top w:w="0" w:type="dxa"/>
            <w:left w:w="0" w:type="dxa"/>
            <w:bottom w:w="0" w:type="dxa"/>
            <w:right w:w="0" w:type="dxa"/>
          </w:tblCellMar>
        </w:tblPrEx>
        <w:trPr>
          <w:trHeight w:val="50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王  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纪委、妇联</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薛乐园、吴红装</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安全督查</w:t>
            </w:r>
          </w:p>
        </w:tc>
        <w:tc>
          <w:tcPr>
            <w:tcW w:w="19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w:t>
            </w:r>
          </w:p>
        </w:tc>
      </w:tr>
      <w:tr>
        <w:tblPrEx>
          <w:shd w:val="clear" w:color="auto" w:fill="auto"/>
          <w:tblCellMar>
            <w:top w:w="0" w:type="dxa"/>
            <w:left w:w="0" w:type="dxa"/>
            <w:bottom w:w="0" w:type="dxa"/>
            <w:right w:w="0" w:type="dxa"/>
          </w:tblCellMar>
        </w:tblPrEx>
        <w:trPr>
          <w:trHeight w:val="540" w:hRule="atLeast"/>
        </w:trPr>
        <w:tc>
          <w:tcPr>
            <w:tcW w:w="51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  辉</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宣传科</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程千逸</w:t>
            </w:r>
          </w:p>
        </w:tc>
        <w:tc>
          <w:tcPr>
            <w:tcW w:w="191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小延安项目部、景区</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建元塑钢</w:t>
            </w:r>
          </w:p>
        </w:tc>
      </w:tr>
      <w:tr>
        <w:tblPrEx>
          <w:shd w:val="clear" w:color="auto" w:fill="auto"/>
          <w:tblCellMar>
            <w:top w:w="0" w:type="dxa"/>
            <w:left w:w="0" w:type="dxa"/>
            <w:bottom w:w="0" w:type="dxa"/>
            <w:right w:w="0" w:type="dxa"/>
          </w:tblCellMar>
        </w:tblPrEx>
        <w:trPr>
          <w:trHeight w:val="470" w:hRule="atLeast"/>
        </w:trPr>
        <w:tc>
          <w:tcPr>
            <w:tcW w:w="51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pPr>
          </w:p>
        </w:tc>
        <w:tc>
          <w:tcPr>
            <w:tcW w:w="88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文化站</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王京文、吴金平、刘大华</w:t>
            </w:r>
          </w:p>
        </w:tc>
        <w:tc>
          <w:tcPr>
            <w:tcW w:w="191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19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隆泰复合材料</w:t>
            </w:r>
          </w:p>
        </w:tc>
      </w:tr>
      <w:tr>
        <w:tblPrEx>
          <w:shd w:val="clear" w:color="auto" w:fill="auto"/>
          <w:tblCellMar>
            <w:top w:w="0" w:type="dxa"/>
            <w:left w:w="0" w:type="dxa"/>
            <w:bottom w:w="0" w:type="dxa"/>
            <w:right w:w="0" w:type="dxa"/>
          </w:tblCellMar>
        </w:tblPrEx>
        <w:trPr>
          <w:trHeight w:val="780" w:hRule="atLeast"/>
        </w:trPr>
        <w:tc>
          <w:tcPr>
            <w:tcW w:w="512"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9"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  飞</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食安办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严立闯、梁海珍</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宗教场所、饭店、卤菜店等食品安全（市场局、村居配合</w:t>
            </w:r>
          </w:p>
        </w:tc>
        <w:tc>
          <w:tcPr>
            <w:tcW w:w="19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聚缘饭店、福居酒楼芝味饭店、曙光酒楼等饭店</w:t>
            </w:r>
          </w:p>
        </w:tc>
      </w:tr>
      <w:tr>
        <w:tblPrEx>
          <w:shd w:val="clear" w:color="auto" w:fill="auto"/>
          <w:tblCellMar>
            <w:top w:w="0" w:type="dxa"/>
            <w:left w:w="0" w:type="dxa"/>
            <w:bottom w:w="0" w:type="dxa"/>
            <w:right w:w="0" w:type="dxa"/>
          </w:tblCellMar>
        </w:tblPrEx>
        <w:trPr>
          <w:trHeight w:val="505"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张红旗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退役军人</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服务站</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薛  兵</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9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1"/>
                <w:szCs w:val="21"/>
                <w:u w:val="none"/>
                <w:lang w:val="en-US" w:eastAsia="zh-CN"/>
              </w:rPr>
            </w:pPr>
            <w:r>
              <w:rPr>
                <w:rFonts w:hint="default" w:ascii="仿宋" w:hAnsi="仿宋" w:eastAsia="仿宋" w:cs="仿宋"/>
                <w:i w:val="0"/>
                <w:color w:val="000000"/>
                <w:sz w:val="21"/>
                <w:szCs w:val="21"/>
                <w:u w:val="none"/>
                <w:lang w:val="en-US" w:eastAsia="zh-CN"/>
              </w:rPr>
              <w:t>杨洋制丝</w:t>
            </w:r>
            <w:r>
              <w:rPr>
                <w:rFonts w:hint="eastAsia" w:ascii="仿宋" w:hAnsi="仿宋" w:eastAsia="仿宋" w:cs="仿宋"/>
                <w:i w:val="0"/>
                <w:color w:val="000000"/>
                <w:sz w:val="21"/>
                <w:szCs w:val="21"/>
                <w:u w:val="none"/>
                <w:lang w:val="en-US" w:eastAsia="zh-CN"/>
              </w:rPr>
              <w:t>（条河）</w:t>
            </w:r>
          </w:p>
        </w:tc>
      </w:tr>
      <w:tr>
        <w:tblPrEx>
          <w:tblCellMar>
            <w:top w:w="0" w:type="dxa"/>
            <w:left w:w="0" w:type="dxa"/>
            <w:bottom w:w="0" w:type="dxa"/>
            <w:right w:w="0" w:type="dxa"/>
          </w:tblCellMar>
        </w:tblPrEx>
        <w:trPr>
          <w:trHeight w:val="493"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政务中心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桂思航、陆思颖</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政务中心安全</w:t>
            </w:r>
          </w:p>
        </w:tc>
        <w:tc>
          <w:tcPr>
            <w:tcW w:w="19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方正电子</w:t>
            </w:r>
          </w:p>
        </w:tc>
      </w:tr>
      <w:tr>
        <w:tblPrEx>
          <w:shd w:val="clear" w:color="auto" w:fill="auto"/>
          <w:tblCellMar>
            <w:top w:w="0" w:type="dxa"/>
            <w:left w:w="0" w:type="dxa"/>
            <w:bottom w:w="0" w:type="dxa"/>
            <w:right w:w="0" w:type="dxa"/>
          </w:tblCellMar>
        </w:tblPrEx>
        <w:trPr>
          <w:trHeight w:val="518"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信访办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朱海鹏、潘东京</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92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雨荨服饰、欣旭服装</w:t>
            </w:r>
          </w:p>
        </w:tc>
      </w:tr>
      <w:tr>
        <w:tblPrEx>
          <w:shd w:val="clear" w:color="auto" w:fill="auto"/>
          <w:tblCellMar>
            <w:top w:w="0" w:type="dxa"/>
            <w:left w:w="0" w:type="dxa"/>
            <w:bottom w:w="0" w:type="dxa"/>
            <w:right w:w="0" w:type="dxa"/>
          </w:tblCellMar>
        </w:tblPrEx>
        <w:trPr>
          <w:trHeight w:val="600" w:hRule="atLeast"/>
        </w:trPr>
        <w:tc>
          <w:tcPr>
            <w:tcW w:w="51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8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赵海杰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安监办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陈  亚、</w:t>
            </w:r>
            <w:r>
              <w:rPr>
                <w:rFonts w:hint="eastAsia" w:ascii="仿宋" w:hAnsi="仿宋" w:eastAsia="仿宋" w:cs="仿宋"/>
                <w:i w:val="0"/>
                <w:color w:val="000000"/>
                <w:kern w:val="2"/>
                <w:sz w:val="21"/>
                <w:szCs w:val="21"/>
                <w:u w:val="none"/>
                <w:lang w:val="en-US" w:eastAsia="zh-CN" w:bidi="ar-SA"/>
              </w:rPr>
              <w:t>苗  壮</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统筹辖区安全检查</w:t>
            </w:r>
          </w:p>
        </w:tc>
      </w:tr>
      <w:tr>
        <w:tblPrEx>
          <w:tblCellMar>
            <w:top w:w="0" w:type="dxa"/>
            <w:left w:w="0" w:type="dxa"/>
            <w:bottom w:w="0" w:type="dxa"/>
            <w:right w:w="0" w:type="dxa"/>
          </w:tblCellMar>
        </w:tblPrEx>
        <w:trPr>
          <w:trHeight w:val="513"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2"/>
                <w:szCs w:val="22"/>
                <w:u w:val="none"/>
                <w:lang w:val="en-US" w:eastAsia="zh-CN" w:bidi="ar"/>
              </w:rPr>
            </w:pPr>
          </w:p>
        </w:tc>
        <w:tc>
          <w:tcPr>
            <w:tcW w:w="12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计生站</w:t>
            </w:r>
          </w:p>
        </w:tc>
        <w:tc>
          <w:tcPr>
            <w:tcW w:w="24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余春花、孙智新</w:t>
            </w:r>
          </w:p>
        </w:tc>
        <w:tc>
          <w:tcPr>
            <w:tcW w:w="19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卫生院、村卫生室、计生站</w:t>
            </w:r>
          </w:p>
        </w:tc>
        <w:tc>
          <w:tcPr>
            <w:tcW w:w="19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美美服装</w:t>
            </w:r>
          </w:p>
        </w:tc>
      </w:tr>
      <w:tr>
        <w:tblPrEx>
          <w:shd w:val="clear" w:color="auto" w:fill="auto"/>
          <w:tblCellMar>
            <w:top w:w="0" w:type="dxa"/>
            <w:left w:w="0" w:type="dxa"/>
            <w:bottom w:w="0" w:type="dxa"/>
            <w:right w:w="0" w:type="dxa"/>
          </w:tblCellMar>
        </w:tblPrEx>
        <w:trPr>
          <w:trHeight w:val="515"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2"/>
                <w:szCs w:val="22"/>
                <w:u w:val="none"/>
                <w:lang w:val="en-US" w:eastAsia="zh-CN" w:bidi="ar"/>
              </w:rPr>
            </w:pPr>
          </w:p>
        </w:tc>
        <w:tc>
          <w:tcPr>
            <w:tcW w:w="12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24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刘中华、王  刚、刘海芹</w:t>
            </w:r>
          </w:p>
        </w:tc>
        <w:tc>
          <w:tcPr>
            <w:tcW w:w="19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职业健康、中小学校、幼儿园</w:t>
            </w:r>
          </w:p>
        </w:tc>
        <w:tc>
          <w:tcPr>
            <w:tcW w:w="19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衣莱服装厂</w:t>
            </w:r>
          </w:p>
        </w:tc>
      </w:tr>
      <w:tr>
        <w:tblPrEx>
          <w:tblCellMar>
            <w:top w:w="0" w:type="dxa"/>
            <w:left w:w="0" w:type="dxa"/>
            <w:bottom w:w="0" w:type="dxa"/>
            <w:right w:w="0" w:type="dxa"/>
          </w:tblCellMar>
        </w:tblPrEx>
        <w:trPr>
          <w:trHeight w:val="600" w:hRule="atLeast"/>
        </w:trPr>
        <w:tc>
          <w:tcPr>
            <w:tcW w:w="51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88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2"/>
                <w:szCs w:val="22"/>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环保办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苗  壮</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企业环保安全</w:t>
            </w:r>
          </w:p>
        </w:tc>
        <w:tc>
          <w:tcPr>
            <w:tcW w:w="19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海丽箱包</w:t>
            </w:r>
          </w:p>
        </w:tc>
      </w:tr>
      <w:tr>
        <w:tblPrEx>
          <w:shd w:val="clear" w:color="auto" w:fill="auto"/>
          <w:tblCellMar>
            <w:top w:w="0" w:type="dxa"/>
            <w:left w:w="0" w:type="dxa"/>
            <w:bottom w:w="0" w:type="dxa"/>
            <w:right w:w="0" w:type="dxa"/>
          </w:tblCellMar>
        </w:tblPrEx>
        <w:trPr>
          <w:trHeight w:val="497" w:hRule="atLeast"/>
        </w:trPr>
        <w:tc>
          <w:tcPr>
            <w:tcW w:w="51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8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朱峰峰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扶贫办</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凌  介、尹  淏、赵  未</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扶贫产业安全</w:t>
            </w:r>
          </w:p>
        </w:tc>
        <w:tc>
          <w:tcPr>
            <w:tcW w:w="192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鹏鑫服饰、余圩小刀厂（余圩）</w:t>
            </w:r>
          </w:p>
        </w:tc>
      </w:tr>
      <w:tr>
        <w:tblPrEx>
          <w:shd w:val="clear" w:color="auto" w:fill="auto"/>
          <w:tblCellMar>
            <w:top w:w="0" w:type="dxa"/>
            <w:left w:w="0" w:type="dxa"/>
            <w:bottom w:w="0" w:type="dxa"/>
            <w:right w:w="0" w:type="dxa"/>
          </w:tblCellMar>
        </w:tblPrEx>
        <w:trPr>
          <w:trHeight w:val="369"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农经站</w:t>
            </w:r>
          </w:p>
        </w:tc>
        <w:tc>
          <w:tcPr>
            <w:tcW w:w="24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郑  丹、徐  坚</w:t>
            </w:r>
          </w:p>
        </w:tc>
        <w:tc>
          <w:tcPr>
            <w:tcW w:w="191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p>
        </w:tc>
        <w:tc>
          <w:tcPr>
            <w:tcW w:w="1920"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416"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249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徐红俊、姜亚华</w:t>
            </w:r>
          </w:p>
        </w:tc>
        <w:tc>
          <w:tcPr>
            <w:tcW w:w="19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条河社区建筑安全</w:t>
            </w:r>
          </w:p>
        </w:tc>
        <w:tc>
          <w:tcPr>
            <w:tcW w:w="192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固之缘门业（余圩）</w:t>
            </w:r>
          </w:p>
        </w:tc>
      </w:tr>
      <w:tr>
        <w:tblPrEx>
          <w:tblCellMar>
            <w:top w:w="0" w:type="dxa"/>
            <w:left w:w="0" w:type="dxa"/>
            <w:bottom w:w="0" w:type="dxa"/>
            <w:right w:w="0" w:type="dxa"/>
          </w:tblCellMar>
        </w:tblPrEx>
        <w:trPr>
          <w:trHeight w:val="600"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农技站</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王  鑫、张  静</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农业大棚</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六塘曹祥米业</w:t>
            </w:r>
          </w:p>
        </w:tc>
      </w:tr>
      <w:tr>
        <w:tblPrEx>
          <w:shd w:val="clear" w:color="auto" w:fill="auto"/>
          <w:tblCellMar>
            <w:top w:w="0" w:type="dxa"/>
            <w:left w:w="0" w:type="dxa"/>
            <w:bottom w:w="0" w:type="dxa"/>
            <w:right w:w="0" w:type="dxa"/>
          </w:tblCellMar>
        </w:tblPrEx>
        <w:trPr>
          <w:trHeight w:val="600" w:hRule="atLeast"/>
        </w:trPr>
        <w:tc>
          <w:tcPr>
            <w:tcW w:w="51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水利站</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余继江、高井林</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沟塘河渠、农田水利及防汛安全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拓新工艺（余圩）</w:t>
            </w:r>
          </w:p>
        </w:tc>
      </w:tr>
      <w:tr>
        <w:tblPrEx>
          <w:tblCellMar>
            <w:top w:w="0" w:type="dxa"/>
            <w:left w:w="0" w:type="dxa"/>
            <w:bottom w:w="0" w:type="dxa"/>
            <w:right w:w="0" w:type="dxa"/>
          </w:tblCellMar>
        </w:tblPrEx>
        <w:trPr>
          <w:trHeight w:val="600" w:hRule="atLeast"/>
        </w:trPr>
        <w:tc>
          <w:tcPr>
            <w:tcW w:w="51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88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农机站</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张春生</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农机具等农用设备安全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春旺电子（杨庙）、</w:t>
            </w:r>
          </w:p>
          <w:p>
            <w:pPr>
              <w:keepNext w:val="0"/>
              <w:keepLines w:val="0"/>
              <w:pageBreakBefore w:val="0"/>
              <w:kinsoku/>
              <w:wordWrap/>
              <w:overflowPunct/>
              <w:topLinePunct w:val="0"/>
              <w:autoSpaceDE/>
              <w:autoSpaceDN/>
              <w:bidi w:val="0"/>
              <w:adjustRightInd/>
              <w:snapToGrid/>
              <w:spacing w:line="20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亿德手套厂（</w:t>
            </w:r>
            <w:r>
              <w:rPr>
                <w:rFonts w:hint="eastAsia" w:ascii="仿宋" w:hAnsi="仿宋" w:eastAsia="仿宋" w:cs="仿宋"/>
                <w:i w:val="0"/>
                <w:color w:val="000000"/>
                <w:sz w:val="21"/>
                <w:szCs w:val="21"/>
                <w:u w:val="none"/>
                <w:lang w:val="en-US" w:eastAsia="zh-CN"/>
              </w:rPr>
              <w:t>裕丰</w:t>
            </w:r>
            <w:r>
              <w:rPr>
                <w:rFonts w:hint="eastAsia" w:ascii="仿宋" w:hAnsi="仿宋" w:eastAsia="仿宋" w:cs="仿宋"/>
                <w:i w:val="0"/>
                <w:color w:val="000000"/>
                <w:sz w:val="21"/>
                <w:szCs w:val="21"/>
                <w:u w:val="none"/>
                <w:lang w:eastAsia="zh-CN"/>
              </w:rPr>
              <w:t>）</w:t>
            </w:r>
          </w:p>
        </w:tc>
      </w:tr>
      <w:tr>
        <w:tblPrEx>
          <w:shd w:val="clear" w:color="auto" w:fill="auto"/>
          <w:tblCellMar>
            <w:top w:w="0" w:type="dxa"/>
            <w:left w:w="0" w:type="dxa"/>
            <w:bottom w:w="0" w:type="dxa"/>
            <w:right w:w="0" w:type="dxa"/>
          </w:tblCellMar>
        </w:tblPrEx>
        <w:trPr>
          <w:trHeight w:val="110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沈伯纯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派出所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干警、全体联防队员</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加油站、修理铺、充气点，商超、宾馆、公共娱乐场所、群租房等人员密集场所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欧特福、优选易购、曙光等超市、梦醒十分宾馆、成集加油站、群租房、“三合一”场所等消防安全</w:t>
            </w:r>
          </w:p>
        </w:tc>
      </w:tr>
      <w:tr>
        <w:tblPrEx>
          <w:tblCellMar>
            <w:top w:w="0" w:type="dxa"/>
            <w:left w:w="0" w:type="dxa"/>
            <w:bottom w:w="0" w:type="dxa"/>
            <w:right w:w="0" w:type="dxa"/>
          </w:tblCellMar>
        </w:tblPrEx>
        <w:trPr>
          <w:trHeight w:val="1105"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村（居）</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属地范围内</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全体村干部</w:t>
            </w:r>
          </w:p>
        </w:tc>
        <w:tc>
          <w:tcPr>
            <w:tcW w:w="3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房屋、农桥、堤、村内企业、商店、教会点、食品安全、厨师帮办报告及其它安全隐患</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color w:val="000000"/>
                <w:kern w:val="0"/>
                <w:sz w:val="21"/>
                <w:szCs w:val="21"/>
                <w:u w:val="none"/>
                <w:lang w:val="en-US" w:eastAsia="zh-CN" w:bidi="ar"/>
              </w:rPr>
            </w:pPr>
          </w:p>
        </w:tc>
      </w:tr>
    </w:tbl>
    <w:p>
      <w:pPr>
        <w:spacing w:line="300" w:lineRule="exact"/>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lang w:val="en-US" w:eastAsia="zh-CN"/>
        </w:rPr>
        <w:t>注：</w:t>
      </w:r>
      <w:r>
        <w:rPr>
          <w:rFonts w:hint="eastAsia" w:ascii="仿宋" w:hAnsi="仿宋" w:eastAsia="仿宋" w:cs="仿宋"/>
          <w:b/>
          <w:bCs/>
          <w:lang w:val="en-US" w:eastAsia="zh-CN"/>
        </w:rPr>
        <w:t>1.</w:t>
      </w:r>
      <w:r>
        <w:rPr>
          <w:rFonts w:hint="eastAsia" w:ascii="仿宋" w:hAnsi="仿宋" w:eastAsia="仿宋" w:cs="仿宋"/>
          <w:b/>
          <w:bCs/>
          <w:color w:val="000000" w:themeColor="text1"/>
          <w:szCs w:val="21"/>
          <w14:textFill>
            <w14:solidFill>
              <w14:schemeClr w14:val="tx1"/>
            </w14:solidFill>
          </w14:textFill>
        </w:rPr>
        <w:t>各村（居）属地范围内房屋、农桥、堤、村内企业、商店、教会点、食品安全、厨师帮办报告及其它安全隐患</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lang w:val="en-US" w:eastAsia="zh-CN"/>
          <w14:textFill>
            <w14:solidFill>
              <w14:schemeClr w14:val="tx1"/>
            </w14:solidFill>
          </w14:textFill>
        </w:rPr>
        <w:t>2.</w:t>
      </w:r>
      <w:r>
        <w:rPr>
          <w:rFonts w:hint="eastAsia" w:ascii="仿宋" w:hAnsi="仿宋" w:eastAsia="仿宋"/>
          <w:b/>
          <w:bCs/>
          <w:color w:val="000000" w:themeColor="text1"/>
          <w:szCs w:val="21"/>
          <w14:textFill>
            <w14:solidFill>
              <w14:schemeClr w14:val="tx1"/>
            </w14:solidFill>
          </w14:textFill>
        </w:rPr>
        <w:t>每组检查人员必须</w:t>
      </w:r>
      <w:r>
        <w:rPr>
          <w:rFonts w:hint="eastAsia" w:ascii="仿宋" w:hAnsi="仿宋" w:eastAsia="仿宋"/>
          <w:b/>
          <w:bCs/>
          <w:color w:val="000000" w:themeColor="text1"/>
          <w:szCs w:val="21"/>
          <w:lang w:val="en-US" w:eastAsia="zh-CN"/>
          <w14:textFill>
            <w14:solidFill>
              <w14:schemeClr w14:val="tx1"/>
            </w14:solidFill>
          </w14:textFill>
        </w:rPr>
        <w:t>将附件2填好、</w:t>
      </w:r>
      <w:r>
        <w:rPr>
          <w:rFonts w:hint="eastAsia" w:ascii="仿宋" w:hAnsi="仿宋" w:eastAsia="仿宋"/>
          <w:b/>
          <w:bCs/>
          <w:color w:val="000000" w:themeColor="text1"/>
          <w:szCs w:val="21"/>
          <w14:textFill>
            <w14:solidFill>
              <w14:schemeClr w14:val="tx1"/>
            </w14:solidFill>
          </w14:textFill>
        </w:rPr>
        <w:t>签字，并配有图片</w:t>
      </w:r>
      <w:r>
        <w:rPr>
          <w:rFonts w:hint="eastAsia" w:ascii="仿宋" w:hAnsi="仿宋" w:eastAsia="仿宋"/>
          <w:b/>
          <w:bCs/>
          <w:color w:val="000000" w:themeColor="text1"/>
          <w:szCs w:val="21"/>
          <w:lang w:eastAsia="zh-CN"/>
          <w14:textFill>
            <w14:solidFill>
              <w14:schemeClr w14:val="tx1"/>
            </w14:solidFill>
          </w14:textFill>
        </w:rPr>
        <w:t>。</w:t>
      </w:r>
    </w:p>
    <w:p>
      <w:pPr>
        <w:spacing w:line="440" w:lineRule="exact"/>
        <w:jc w:val="left"/>
        <w:rPr>
          <w:rFonts w:hint="eastAsia" w:ascii="仿宋" w:hAnsi="仿宋" w:eastAsia="仿宋"/>
          <w:color w:val="000000" w:themeColor="text1"/>
          <w:szCs w:val="21"/>
          <w14:textFill>
            <w14:solidFill>
              <w14:schemeClr w14:val="tx1"/>
            </w14:solidFill>
          </w14:textFill>
        </w:rPr>
        <w:sectPr>
          <w:footerReference r:id="rId3" w:type="default"/>
          <w:pgSz w:w="11906" w:h="16838"/>
          <w:pgMar w:top="2041" w:right="1531" w:bottom="2041" w:left="1531" w:header="851" w:footer="992" w:gutter="0"/>
          <w:pgNumType w:fmt="decimal"/>
          <w:cols w:space="0" w:num="1"/>
          <w:docGrid w:type="linesAndChars" w:linePitch="579" w:charSpace="-849"/>
        </w:sectPr>
      </w:pPr>
    </w:p>
    <w:p>
      <w:pPr>
        <w:spacing w:line="44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附件2</w:t>
      </w:r>
    </w:p>
    <w:p>
      <w:pPr>
        <w:jc w:val="center"/>
        <w:rPr>
          <w:rFonts w:ascii="方正大标宋简体" w:hAnsi="方正小标宋简体" w:eastAsia="方正大标宋简体" w:cs="方正小标宋简体"/>
          <w:color w:val="000000" w:themeColor="text1"/>
          <w:kern w:val="0"/>
          <w:sz w:val="32"/>
          <w:szCs w:val="32"/>
          <w14:textFill>
            <w14:solidFill>
              <w14:schemeClr w14:val="tx1"/>
            </w14:solidFill>
          </w14:textFill>
        </w:rPr>
      </w:pPr>
      <w:r>
        <w:rPr>
          <w:rFonts w:hint="eastAsia" w:ascii="方正大标宋简体" w:hAnsi="方正小标宋简体" w:eastAsia="方正大标宋简体" w:cs="方正小标宋简体"/>
          <w:color w:val="000000" w:themeColor="text1"/>
          <w:kern w:val="0"/>
          <w:sz w:val="32"/>
          <w:szCs w:val="32"/>
          <w14:textFill>
            <w14:solidFill>
              <w14:schemeClr w14:val="tx1"/>
            </w14:solidFill>
          </w14:textFill>
        </w:rPr>
        <w:t>成集镇安全隐患整改完成情况表</w:t>
      </w:r>
    </w:p>
    <w:p>
      <w:pPr>
        <w:spacing w:line="0" w:lineRule="atLeast"/>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 xml:space="preserve">单位（盖章）：                                </w:t>
      </w:r>
      <w:r>
        <w:rPr>
          <w:rFonts w:hint="eastAsia" w:ascii="仿宋" w:hAnsi="仿宋" w:eastAsia="仿宋" w:cs="仿宋_GB2312"/>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_GB2312"/>
          <w:color w:val="000000" w:themeColor="text1"/>
          <w:kern w:val="0"/>
          <w:sz w:val="32"/>
          <w:szCs w:val="32"/>
          <w14:textFill>
            <w14:solidFill>
              <w14:schemeClr w14:val="tx1"/>
            </w14:solidFill>
          </w14:textFill>
        </w:rPr>
        <w:t>检查日期：    年   月  日</w:t>
      </w:r>
    </w:p>
    <w:tbl>
      <w:tblPr>
        <w:tblStyle w:val="5"/>
        <w:tblW w:w="14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31"/>
        <w:gridCol w:w="1618"/>
        <w:gridCol w:w="1826"/>
        <w:gridCol w:w="5077"/>
        <w:gridCol w:w="3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jc w:val="center"/>
        </w:trPr>
        <w:tc>
          <w:tcPr>
            <w:tcW w:w="816" w:type="dxa"/>
            <w:noWrap/>
            <w:vAlign w:val="center"/>
          </w:tcPr>
          <w:p>
            <w:pPr>
              <w:spacing w:line="240" w:lineRule="atLeast"/>
              <w:jc w:val="center"/>
              <w:rPr>
                <w:rFonts w:hint="eastAsia" w:ascii="仿宋" w:hAnsi="仿宋" w:eastAsia="仿宋" w:cs="仿宋_GB2312"/>
                <w:color w:val="000000" w:themeColor="text1"/>
                <w:kern w:val="0"/>
                <w:sz w:val="28"/>
                <w:szCs w:val="28"/>
                <w:lang w:val="en-US" w:eastAsia="zh-CN"/>
                <w14:textFill>
                  <w14:solidFill>
                    <w14:schemeClr w14:val="tx1"/>
                  </w14:solidFill>
                </w14:textFill>
              </w:rPr>
            </w:pPr>
            <w:r>
              <w:rPr>
                <w:rFonts w:hint="eastAsia" w:ascii="仿宋" w:hAnsi="仿宋" w:eastAsia="仿宋" w:cs="仿宋_GB2312"/>
                <w:color w:val="000000" w:themeColor="text1"/>
                <w:kern w:val="0"/>
                <w:sz w:val="28"/>
                <w:szCs w:val="28"/>
                <w:lang w:val="en-US" w:eastAsia="zh-CN"/>
                <w14:textFill>
                  <w14:solidFill>
                    <w14:schemeClr w14:val="tx1"/>
                  </w14:solidFill>
                </w14:textFill>
              </w:rPr>
              <w:t>序号</w:t>
            </w:r>
          </w:p>
        </w:tc>
        <w:tc>
          <w:tcPr>
            <w:tcW w:w="2131" w:type="dxa"/>
            <w:noWrap/>
            <w:vAlign w:val="center"/>
          </w:tcPr>
          <w:p>
            <w:pPr>
              <w:spacing w:line="240" w:lineRule="atLeast"/>
              <w:jc w:val="center"/>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场所名称</w:t>
            </w:r>
          </w:p>
        </w:tc>
        <w:tc>
          <w:tcPr>
            <w:tcW w:w="1618" w:type="dxa"/>
            <w:noWrap/>
            <w:vAlign w:val="center"/>
          </w:tcPr>
          <w:p>
            <w:pPr>
              <w:spacing w:line="240" w:lineRule="atLeast"/>
              <w:jc w:val="center"/>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场所联系人</w:t>
            </w:r>
          </w:p>
        </w:tc>
        <w:tc>
          <w:tcPr>
            <w:tcW w:w="1826" w:type="dxa"/>
            <w:noWrap/>
            <w:vAlign w:val="center"/>
          </w:tcPr>
          <w:p>
            <w:pPr>
              <w:spacing w:line="240" w:lineRule="atLeast"/>
              <w:jc w:val="center"/>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联系电话</w:t>
            </w:r>
          </w:p>
        </w:tc>
        <w:tc>
          <w:tcPr>
            <w:tcW w:w="5077" w:type="dxa"/>
            <w:noWrap/>
            <w:vAlign w:val="center"/>
          </w:tcPr>
          <w:p>
            <w:pPr>
              <w:spacing w:line="240" w:lineRule="atLeast"/>
              <w:jc w:val="center"/>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存在隐患及要求整改措施</w:t>
            </w:r>
          </w:p>
        </w:tc>
        <w:tc>
          <w:tcPr>
            <w:tcW w:w="3088" w:type="dxa"/>
            <w:noWrap/>
            <w:vAlign w:val="center"/>
          </w:tcPr>
          <w:p>
            <w:pPr>
              <w:spacing w:line="240" w:lineRule="atLeast"/>
              <w:jc w:val="center"/>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回访日期及否整改到位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2131"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61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82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5077"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308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2131"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61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82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5077"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308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2131"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61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82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5077"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308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2131"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61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82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5077"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308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2131"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61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82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5077"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308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2131"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61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1826"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5077"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c>
          <w:tcPr>
            <w:tcW w:w="3088" w:type="dxa"/>
            <w:noWrap/>
          </w:tcPr>
          <w:p>
            <w:pPr>
              <w:spacing w:line="240" w:lineRule="atLeast"/>
              <w:rPr>
                <w:rFonts w:ascii="仿宋" w:hAnsi="仿宋" w:eastAsia="仿宋" w:cs="宋体"/>
                <w:color w:val="000000" w:themeColor="text1"/>
                <w:kern w:val="0"/>
                <w:sz w:val="28"/>
                <w:szCs w:val="28"/>
                <w14:textFill>
                  <w14:solidFill>
                    <w14:schemeClr w14:val="tx1"/>
                  </w14:solidFill>
                </w14:textFill>
              </w:rPr>
            </w:pPr>
          </w:p>
        </w:tc>
      </w:tr>
    </w:tbl>
    <w:p>
      <w:pPr>
        <w:spacing w:line="240" w:lineRule="atLeast"/>
        <w:rPr>
          <w:rFonts w:ascii="仿宋" w:hAnsi="仿宋" w:eastAsia="仿宋"/>
          <w:color w:val="000000" w:themeColor="text1"/>
          <w:sz w:val="28"/>
          <w:szCs w:val="28"/>
          <w14:textFill>
            <w14:solidFill>
              <w14:schemeClr w14:val="tx1"/>
            </w14:solidFill>
          </w14:textFill>
        </w:rPr>
        <w:sectPr>
          <w:pgSz w:w="16838" w:h="11906" w:orient="landscape"/>
          <w:pgMar w:top="1644" w:right="2098" w:bottom="1474" w:left="1984" w:header="851" w:footer="850" w:gutter="0"/>
          <w:pgNumType w:fmt="decimal"/>
          <w:cols w:space="720" w:num="1"/>
          <w:docGrid w:type="lines" w:linePitch="318" w:charSpace="0"/>
        </w:sectPr>
      </w:pPr>
      <w:r>
        <w:rPr>
          <w:rFonts w:hint="eastAsia" w:ascii="仿宋" w:hAnsi="仿宋" w:eastAsia="仿宋" w:cs="仿宋_GB2312"/>
          <w:color w:val="000000" w:themeColor="text1"/>
          <w:kern w:val="0"/>
          <w:sz w:val="28"/>
          <w:szCs w:val="28"/>
          <w14:textFill>
            <w14:solidFill>
              <w14:schemeClr w14:val="tx1"/>
            </w14:solidFill>
          </w14:textFill>
        </w:rPr>
        <w:t>填报人（2人以上）：                                      联系方式：</w:t>
      </w:r>
    </w:p>
    <w:p>
      <w:pPr>
        <w:spacing w:line="44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sectPr>
      <w:pgSz w:w="16838" w:h="11906" w:orient="landscape"/>
      <w:pgMar w:top="1531" w:right="2041" w:bottom="1531" w:left="2041" w:header="851" w:footer="992" w:gutter="0"/>
      <w:pgNumType w:fmt="decimal"/>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719D4"/>
    <w:rsid w:val="000D18EB"/>
    <w:rsid w:val="001734A9"/>
    <w:rsid w:val="001A22F3"/>
    <w:rsid w:val="001E2AB4"/>
    <w:rsid w:val="00325104"/>
    <w:rsid w:val="00342499"/>
    <w:rsid w:val="004D2BBD"/>
    <w:rsid w:val="005F0CAA"/>
    <w:rsid w:val="00633BFE"/>
    <w:rsid w:val="00662423"/>
    <w:rsid w:val="006963B3"/>
    <w:rsid w:val="006C541F"/>
    <w:rsid w:val="00875307"/>
    <w:rsid w:val="009D72C6"/>
    <w:rsid w:val="00AA3281"/>
    <w:rsid w:val="00AC099C"/>
    <w:rsid w:val="00B054B9"/>
    <w:rsid w:val="00B33567"/>
    <w:rsid w:val="00B80560"/>
    <w:rsid w:val="00B92E2B"/>
    <w:rsid w:val="00CD07C9"/>
    <w:rsid w:val="00D5328E"/>
    <w:rsid w:val="00DA5662"/>
    <w:rsid w:val="00E5034F"/>
    <w:rsid w:val="00F139D0"/>
    <w:rsid w:val="00F93281"/>
    <w:rsid w:val="00FB4605"/>
    <w:rsid w:val="013B6A47"/>
    <w:rsid w:val="033F6F2A"/>
    <w:rsid w:val="038C4D39"/>
    <w:rsid w:val="063B684B"/>
    <w:rsid w:val="0675335E"/>
    <w:rsid w:val="08B11B1B"/>
    <w:rsid w:val="09187388"/>
    <w:rsid w:val="0A7B3B24"/>
    <w:rsid w:val="0A9908BF"/>
    <w:rsid w:val="0CA700DA"/>
    <w:rsid w:val="0E0C3F6B"/>
    <w:rsid w:val="0E8805FF"/>
    <w:rsid w:val="0E9370D7"/>
    <w:rsid w:val="0F486975"/>
    <w:rsid w:val="10126909"/>
    <w:rsid w:val="10492A9A"/>
    <w:rsid w:val="1066324F"/>
    <w:rsid w:val="16D7709D"/>
    <w:rsid w:val="172C1E7C"/>
    <w:rsid w:val="17ED0F55"/>
    <w:rsid w:val="186C29A0"/>
    <w:rsid w:val="18AD2EF6"/>
    <w:rsid w:val="1A521630"/>
    <w:rsid w:val="1AB76A40"/>
    <w:rsid w:val="1B0C794B"/>
    <w:rsid w:val="1B7B4746"/>
    <w:rsid w:val="1C733BFF"/>
    <w:rsid w:val="1E6D6D9F"/>
    <w:rsid w:val="1EDE604C"/>
    <w:rsid w:val="208F6A50"/>
    <w:rsid w:val="23C60094"/>
    <w:rsid w:val="24711A81"/>
    <w:rsid w:val="24937F35"/>
    <w:rsid w:val="26E02B72"/>
    <w:rsid w:val="28E43E14"/>
    <w:rsid w:val="2A0F20BC"/>
    <w:rsid w:val="2A8D319F"/>
    <w:rsid w:val="2D4A390D"/>
    <w:rsid w:val="2DA45718"/>
    <w:rsid w:val="2DD907F0"/>
    <w:rsid w:val="2FAD3ADF"/>
    <w:rsid w:val="309D461E"/>
    <w:rsid w:val="30BA27A4"/>
    <w:rsid w:val="30C5299E"/>
    <w:rsid w:val="3626204A"/>
    <w:rsid w:val="36531702"/>
    <w:rsid w:val="3A495C35"/>
    <w:rsid w:val="3EA66061"/>
    <w:rsid w:val="4023352E"/>
    <w:rsid w:val="40507BD5"/>
    <w:rsid w:val="416C17FC"/>
    <w:rsid w:val="43FE2A47"/>
    <w:rsid w:val="45EE04A4"/>
    <w:rsid w:val="45FB3AC7"/>
    <w:rsid w:val="48207638"/>
    <w:rsid w:val="48481A43"/>
    <w:rsid w:val="4B850AEF"/>
    <w:rsid w:val="4BEA455E"/>
    <w:rsid w:val="50801A48"/>
    <w:rsid w:val="511A4F6C"/>
    <w:rsid w:val="51597BA0"/>
    <w:rsid w:val="535D3132"/>
    <w:rsid w:val="55EA5B14"/>
    <w:rsid w:val="570C171B"/>
    <w:rsid w:val="577B76A9"/>
    <w:rsid w:val="57860ED1"/>
    <w:rsid w:val="583A185C"/>
    <w:rsid w:val="587E105B"/>
    <w:rsid w:val="58A568FC"/>
    <w:rsid w:val="59996CAC"/>
    <w:rsid w:val="5AC871EE"/>
    <w:rsid w:val="5B0F7259"/>
    <w:rsid w:val="5B447173"/>
    <w:rsid w:val="5BC12D88"/>
    <w:rsid w:val="5DC70575"/>
    <w:rsid w:val="5DD01350"/>
    <w:rsid w:val="5FE5321C"/>
    <w:rsid w:val="615E7AEC"/>
    <w:rsid w:val="620D45EC"/>
    <w:rsid w:val="625D374B"/>
    <w:rsid w:val="626E257A"/>
    <w:rsid w:val="650E440A"/>
    <w:rsid w:val="687D25D4"/>
    <w:rsid w:val="68971530"/>
    <w:rsid w:val="6A212918"/>
    <w:rsid w:val="6BCD4DD6"/>
    <w:rsid w:val="6C181A39"/>
    <w:rsid w:val="6C604771"/>
    <w:rsid w:val="6D4047A6"/>
    <w:rsid w:val="6D4F2EB0"/>
    <w:rsid w:val="6D9F6750"/>
    <w:rsid w:val="6F134B34"/>
    <w:rsid w:val="71241D26"/>
    <w:rsid w:val="714F6B12"/>
    <w:rsid w:val="730748D4"/>
    <w:rsid w:val="7457459C"/>
    <w:rsid w:val="74D74CA9"/>
    <w:rsid w:val="750F24BB"/>
    <w:rsid w:val="75B45C70"/>
    <w:rsid w:val="76E65088"/>
    <w:rsid w:val="776537D8"/>
    <w:rsid w:val="77982DD6"/>
    <w:rsid w:val="797719D4"/>
    <w:rsid w:val="7B455BA4"/>
    <w:rsid w:val="7B5E0865"/>
    <w:rsid w:val="7F910F5A"/>
    <w:rsid w:val="7FEB0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609</Words>
  <Characters>3473</Characters>
  <Lines>28</Lines>
  <Paragraphs>8</Paragraphs>
  <TotalTime>16</TotalTime>
  <ScaleCrop>false</ScaleCrop>
  <LinksUpToDate>false</LinksUpToDate>
  <CharactersWithSpaces>4074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2019-09-20T03:53:00Z</dcterms:created>
  <dc:creator>锋1锋</dc:creator>
  <cp:lastModifiedBy>Alice</cp:lastModifiedBy>
  <cp:lastPrinted>2021-09-17T03:32:00Z</cp:lastPrinted>
  <dcterms:modified xsi:type="dcterms:W3CDTF">2021-10-28T03:42:05Z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0D59382DEEFF4879B7C6722C569DEC0D</vt:lpwstr>
  </property>
</Properties>
</file>