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BB" w:rsidRPr="002013BB" w:rsidRDefault="002013BB" w:rsidP="002013BB">
      <w:pPr>
        <w:widowControl/>
        <w:shd w:val="clear" w:color="auto" w:fill="FFFFFF"/>
        <w:spacing w:line="360" w:lineRule="atLeast"/>
        <w:ind w:firstLine="480"/>
        <w:jc w:val="center"/>
        <w:rPr>
          <w:rFonts w:ascii="Arial" w:eastAsia="宋体" w:hAnsi="Arial" w:cs="Arial"/>
          <w:color w:val="333333"/>
          <w:kern w:val="0"/>
          <w:sz w:val="36"/>
          <w:szCs w:val="36"/>
        </w:rPr>
      </w:pPr>
      <w:r w:rsidRPr="002013BB">
        <w:rPr>
          <w:rFonts w:ascii="Arial" w:eastAsia="宋体" w:hAnsi="Arial" w:cs="Arial"/>
          <w:b/>
          <w:bCs/>
          <w:color w:val="333333"/>
          <w:kern w:val="0"/>
          <w:sz w:val="36"/>
          <w:szCs w:val="36"/>
        </w:rPr>
        <w:t>中华人民共和国财政部令</w:t>
      </w:r>
    </w:p>
    <w:p w:rsidR="002013BB" w:rsidRPr="002013BB" w:rsidRDefault="002013BB" w:rsidP="002013BB">
      <w:pPr>
        <w:widowControl/>
        <w:shd w:val="clear" w:color="auto" w:fill="FFFFFF"/>
        <w:spacing w:line="360" w:lineRule="atLeast"/>
        <w:ind w:firstLine="480"/>
        <w:jc w:val="center"/>
        <w:rPr>
          <w:rFonts w:ascii="Arial" w:eastAsia="宋体" w:hAnsi="Arial" w:cs="Arial"/>
          <w:color w:val="333333"/>
          <w:kern w:val="0"/>
          <w:szCs w:val="21"/>
        </w:rPr>
      </w:pPr>
      <w:r w:rsidRPr="002013BB">
        <w:rPr>
          <w:rFonts w:ascii="Arial" w:eastAsia="宋体" w:hAnsi="Arial" w:cs="Arial"/>
          <w:color w:val="333333"/>
          <w:kern w:val="0"/>
          <w:szCs w:val="21"/>
        </w:rPr>
        <w:t>第</w:t>
      </w:r>
      <w:r w:rsidRPr="002013BB">
        <w:rPr>
          <w:rFonts w:ascii="Arial" w:eastAsia="宋体" w:hAnsi="Arial" w:cs="Arial"/>
          <w:color w:val="333333"/>
          <w:kern w:val="0"/>
          <w:szCs w:val="21"/>
        </w:rPr>
        <w:t>74</w:t>
      </w:r>
      <w:r w:rsidRPr="002013BB">
        <w:rPr>
          <w:rFonts w:ascii="Arial" w:eastAsia="宋体" w:hAnsi="Arial" w:cs="Arial"/>
          <w:color w:val="333333"/>
          <w:kern w:val="0"/>
          <w:szCs w:val="21"/>
        </w:rPr>
        <w:t>号</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《政府采购非招标采购方式管理办法》已经</w:t>
      </w:r>
      <w:r w:rsidRPr="002013BB">
        <w:rPr>
          <w:rFonts w:ascii="Arial" w:eastAsia="宋体" w:hAnsi="Arial" w:cs="Arial"/>
          <w:color w:val="333333"/>
          <w:kern w:val="0"/>
          <w:szCs w:val="21"/>
        </w:rPr>
        <w:t>2013</w:t>
      </w:r>
      <w:r w:rsidRPr="002013BB">
        <w:rPr>
          <w:rFonts w:ascii="Arial" w:eastAsia="宋体" w:hAnsi="Arial" w:cs="Arial"/>
          <w:color w:val="333333"/>
          <w:kern w:val="0"/>
          <w:szCs w:val="21"/>
        </w:rPr>
        <w:t>年</w:t>
      </w:r>
      <w:r w:rsidRPr="002013BB">
        <w:rPr>
          <w:rFonts w:ascii="Arial" w:eastAsia="宋体" w:hAnsi="Arial" w:cs="Arial"/>
          <w:color w:val="333333"/>
          <w:kern w:val="0"/>
          <w:szCs w:val="21"/>
        </w:rPr>
        <w:t>10</w:t>
      </w:r>
      <w:r w:rsidRPr="002013BB">
        <w:rPr>
          <w:rFonts w:ascii="Arial" w:eastAsia="宋体" w:hAnsi="Arial" w:cs="Arial"/>
          <w:color w:val="333333"/>
          <w:kern w:val="0"/>
          <w:szCs w:val="21"/>
        </w:rPr>
        <w:t>月</w:t>
      </w:r>
      <w:r w:rsidRPr="002013BB">
        <w:rPr>
          <w:rFonts w:ascii="Arial" w:eastAsia="宋体" w:hAnsi="Arial" w:cs="Arial"/>
          <w:color w:val="333333"/>
          <w:kern w:val="0"/>
          <w:szCs w:val="21"/>
        </w:rPr>
        <w:t>28</w:t>
      </w:r>
      <w:r w:rsidRPr="002013BB">
        <w:rPr>
          <w:rFonts w:ascii="Arial" w:eastAsia="宋体" w:hAnsi="Arial" w:cs="Arial"/>
          <w:color w:val="333333"/>
          <w:kern w:val="0"/>
          <w:szCs w:val="21"/>
        </w:rPr>
        <w:t>日财政部部务会议审议通过，现予公布，自</w:t>
      </w:r>
      <w:r w:rsidRPr="002013BB">
        <w:rPr>
          <w:rFonts w:ascii="Arial" w:eastAsia="宋体" w:hAnsi="Arial" w:cs="Arial"/>
          <w:color w:val="333333"/>
          <w:kern w:val="0"/>
          <w:szCs w:val="21"/>
        </w:rPr>
        <w:t>2014</w:t>
      </w:r>
      <w:r w:rsidRPr="002013BB">
        <w:rPr>
          <w:rFonts w:ascii="Arial" w:eastAsia="宋体" w:hAnsi="Arial" w:cs="Arial"/>
          <w:color w:val="333333"/>
          <w:kern w:val="0"/>
          <w:szCs w:val="21"/>
        </w:rPr>
        <w:t>年</w:t>
      </w:r>
      <w:r w:rsidRPr="002013BB">
        <w:rPr>
          <w:rFonts w:ascii="Arial" w:eastAsia="宋体" w:hAnsi="Arial" w:cs="Arial"/>
          <w:color w:val="333333"/>
          <w:kern w:val="0"/>
          <w:szCs w:val="21"/>
        </w:rPr>
        <w:t>2</w:t>
      </w:r>
      <w:r w:rsidRPr="002013BB">
        <w:rPr>
          <w:rFonts w:ascii="Arial" w:eastAsia="宋体" w:hAnsi="Arial" w:cs="Arial"/>
          <w:color w:val="333333"/>
          <w:kern w:val="0"/>
          <w:szCs w:val="21"/>
        </w:rPr>
        <w:t>月</w:t>
      </w:r>
      <w:r w:rsidRPr="002013BB">
        <w:rPr>
          <w:rFonts w:ascii="Arial" w:eastAsia="宋体" w:hAnsi="Arial" w:cs="Arial"/>
          <w:color w:val="333333"/>
          <w:kern w:val="0"/>
          <w:szCs w:val="21"/>
        </w:rPr>
        <w:t>1</w:t>
      </w:r>
      <w:r w:rsidRPr="002013BB">
        <w:rPr>
          <w:rFonts w:ascii="Arial" w:eastAsia="宋体" w:hAnsi="Arial" w:cs="Arial"/>
          <w:color w:val="333333"/>
          <w:kern w:val="0"/>
          <w:szCs w:val="21"/>
        </w:rPr>
        <w:t>日起施行。</w:t>
      </w:r>
      <w:r w:rsidRPr="002013BB">
        <w:rPr>
          <w:rFonts w:ascii="Arial" w:eastAsia="宋体" w:hAnsi="Arial" w:cs="Arial"/>
          <w:color w:val="3366CC"/>
          <w:kern w:val="0"/>
          <w:sz w:val="16"/>
          <w:szCs w:val="16"/>
          <w:vertAlign w:val="superscript"/>
        </w:rPr>
        <w:t xml:space="preserve"> [2-3]</w:t>
      </w:r>
      <w:r w:rsidRPr="002013BB">
        <w:rPr>
          <w:rFonts w:ascii="Arial" w:eastAsia="宋体" w:hAnsi="Arial" w:cs="Arial"/>
          <w:color w:val="136EC2"/>
          <w:kern w:val="0"/>
          <w:sz w:val="2"/>
          <w:szCs w:val="2"/>
        </w:rPr>
        <w:t> </w:t>
      </w:r>
      <w:r w:rsidRPr="002013BB">
        <w:rPr>
          <w:rFonts w:ascii="Arial" w:eastAsia="宋体" w:hAnsi="Arial" w:cs="Arial"/>
          <w:color w:val="333333"/>
          <w:kern w:val="0"/>
          <w:szCs w:val="21"/>
        </w:rPr>
        <w:t xml:space="preserve"> </w:t>
      </w:r>
    </w:p>
    <w:p w:rsidR="002013BB" w:rsidRPr="002013BB" w:rsidRDefault="002013BB" w:rsidP="002013BB">
      <w:pPr>
        <w:widowControl/>
        <w:shd w:val="clear" w:color="auto" w:fill="FFFFFF"/>
        <w:spacing w:line="360" w:lineRule="atLeast"/>
        <w:ind w:firstLineChars="3150" w:firstLine="6615"/>
        <w:rPr>
          <w:rFonts w:ascii="Arial" w:eastAsia="宋体" w:hAnsi="Arial" w:cs="Arial"/>
          <w:color w:val="333333"/>
          <w:kern w:val="0"/>
          <w:szCs w:val="21"/>
        </w:rPr>
      </w:pPr>
      <w:r w:rsidRPr="002013BB">
        <w:rPr>
          <w:rFonts w:ascii="Arial" w:eastAsia="宋体" w:hAnsi="Arial" w:cs="Arial"/>
          <w:color w:val="333333"/>
          <w:kern w:val="0"/>
          <w:szCs w:val="21"/>
        </w:rPr>
        <w:t>部长</w:t>
      </w:r>
      <w:r w:rsidRPr="002013BB">
        <w:rPr>
          <w:rFonts w:ascii="Arial" w:eastAsia="宋体" w:hAnsi="Arial" w:cs="Arial"/>
          <w:color w:val="333333"/>
          <w:kern w:val="0"/>
          <w:szCs w:val="21"/>
        </w:rPr>
        <w:t xml:space="preserve"> </w:t>
      </w:r>
      <w:hyperlink r:id="rId6" w:tgtFrame="_blank" w:history="1">
        <w:r w:rsidRPr="002013BB">
          <w:rPr>
            <w:rFonts w:ascii="Arial" w:eastAsia="宋体" w:hAnsi="Arial" w:cs="Arial"/>
            <w:color w:val="136EC2"/>
            <w:kern w:val="0"/>
            <w:szCs w:val="21"/>
          </w:rPr>
          <w:t>楼继伟</w:t>
        </w:r>
      </w:hyperlink>
    </w:p>
    <w:p w:rsidR="002013BB" w:rsidRPr="002013BB" w:rsidRDefault="002013BB" w:rsidP="002013BB">
      <w:pPr>
        <w:widowControl/>
        <w:shd w:val="clear" w:color="auto" w:fill="FFFFFF"/>
        <w:spacing w:line="360" w:lineRule="atLeast"/>
        <w:ind w:firstLineChars="2950" w:firstLine="6195"/>
        <w:rPr>
          <w:rFonts w:ascii="Arial" w:eastAsia="宋体" w:hAnsi="Arial" w:cs="Arial"/>
          <w:color w:val="333333"/>
          <w:kern w:val="0"/>
          <w:szCs w:val="21"/>
        </w:rPr>
      </w:pPr>
      <w:r w:rsidRPr="002013BB">
        <w:rPr>
          <w:rFonts w:ascii="Arial" w:eastAsia="宋体" w:hAnsi="Arial" w:cs="Arial"/>
          <w:color w:val="333333"/>
          <w:kern w:val="0"/>
          <w:szCs w:val="21"/>
        </w:rPr>
        <w:t>2013</w:t>
      </w:r>
      <w:r w:rsidRPr="002013BB">
        <w:rPr>
          <w:rFonts w:ascii="Arial" w:eastAsia="宋体" w:hAnsi="Arial" w:cs="Arial"/>
          <w:color w:val="333333"/>
          <w:kern w:val="0"/>
          <w:szCs w:val="21"/>
        </w:rPr>
        <w:t>年</w:t>
      </w:r>
      <w:r w:rsidRPr="002013BB">
        <w:rPr>
          <w:rFonts w:ascii="Arial" w:eastAsia="宋体" w:hAnsi="Arial" w:cs="Arial"/>
          <w:color w:val="333333"/>
          <w:kern w:val="0"/>
          <w:szCs w:val="21"/>
        </w:rPr>
        <w:t>12</w:t>
      </w:r>
      <w:r w:rsidRPr="002013BB">
        <w:rPr>
          <w:rFonts w:ascii="Arial" w:eastAsia="宋体" w:hAnsi="Arial" w:cs="Arial"/>
          <w:color w:val="333333"/>
          <w:kern w:val="0"/>
          <w:szCs w:val="21"/>
        </w:rPr>
        <w:t>月</w:t>
      </w:r>
      <w:r w:rsidRPr="002013BB">
        <w:rPr>
          <w:rFonts w:ascii="Arial" w:eastAsia="宋体" w:hAnsi="Arial" w:cs="Arial"/>
          <w:color w:val="333333"/>
          <w:kern w:val="0"/>
          <w:szCs w:val="21"/>
        </w:rPr>
        <w:t>19</w:t>
      </w:r>
      <w:r w:rsidRPr="002013BB">
        <w:rPr>
          <w:rFonts w:ascii="Arial" w:eastAsia="宋体" w:hAnsi="Arial" w:cs="Arial"/>
          <w:color w:val="333333"/>
          <w:kern w:val="0"/>
          <w:szCs w:val="21"/>
        </w:rPr>
        <w:t>日</w:t>
      </w:r>
    </w:p>
    <w:p w:rsidR="002013BB" w:rsidRPr="002013BB" w:rsidRDefault="002013BB" w:rsidP="002013BB">
      <w:pPr>
        <w:widowControl/>
        <w:shd w:val="clear" w:color="auto" w:fill="FFFFFF"/>
        <w:spacing w:line="360" w:lineRule="atLeast"/>
        <w:ind w:firstLine="480"/>
        <w:jc w:val="center"/>
        <w:rPr>
          <w:rFonts w:ascii="Arial" w:eastAsia="宋体" w:hAnsi="Arial" w:cs="Arial"/>
          <w:color w:val="333333"/>
          <w:kern w:val="0"/>
          <w:szCs w:val="21"/>
        </w:rPr>
      </w:pPr>
      <w:r w:rsidRPr="002013BB">
        <w:rPr>
          <w:rFonts w:ascii="Arial" w:eastAsia="宋体" w:hAnsi="Arial" w:cs="Arial"/>
          <w:b/>
          <w:bCs/>
          <w:color w:val="333333"/>
          <w:kern w:val="0"/>
          <w:szCs w:val="21"/>
        </w:rPr>
        <w:t>政府采购非招标采购方式管理办法</w:t>
      </w:r>
    </w:p>
    <w:p w:rsidR="002013BB" w:rsidRPr="002013BB" w:rsidRDefault="002013BB" w:rsidP="002013BB">
      <w:pPr>
        <w:widowControl/>
        <w:shd w:val="clear" w:color="auto" w:fill="FFFFFF"/>
        <w:spacing w:line="360" w:lineRule="atLeast"/>
        <w:ind w:firstLine="480"/>
        <w:jc w:val="center"/>
        <w:rPr>
          <w:rFonts w:ascii="黑体" w:eastAsia="黑体" w:hAnsi="黑体" w:cs="Arial"/>
          <w:b/>
          <w:color w:val="333333"/>
          <w:kern w:val="0"/>
          <w:szCs w:val="21"/>
        </w:rPr>
      </w:pPr>
      <w:r w:rsidRPr="002013BB">
        <w:rPr>
          <w:rFonts w:ascii="黑体" w:eastAsia="黑体" w:hAnsi="黑体" w:cs="Arial"/>
          <w:b/>
          <w:color w:val="333333"/>
          <w:kern w:val="0"/>
          <w:szCs w:val="21"/>
        </w:rPr>
        <w:t>第一章 总 则</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第一条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为了规范政府采购行为，加强对采用非招标采购方式采购活动的监督管理，维护国家利益、社会公共利益和政府采购当事人的合法权益，依据《</w:t>
      </w:r>
      <w:hyperlink r:id="rId7" w:tgtFrame="_blank" w:history="1">
        <w:r w:rsidRPr="002013BB">
          <w:rPr>
            <w:rFonts w:ascii="Arial" w:eastAsia="宋体" w:hAnsi="Arial" w:cs="Arial"/>
            <w:color w:val="136EC2"/>
            <w:kern w:val="0"/>
            <w:szCs w:val="21"/>
          </w:rPr>
          <w:t>中华人民共和国政府采购法</w:t>
        </w:r>
      </w:hyperlink>
      <w:r w:rsidRPr="002013BB">
        <w:rPr>
          <w:rFonts w:ascii="Arial" w:eastAsia="宋体" w:hAnsi="Arial" w:cs="Arial"/>
          <w:color w:val="333333"/>
          <w:kern w:val="0"/>
          <w:szCs w:val="21"/>
        </w:rPr>
        <w:t>》（以下简称政府采购法）和其他法律、行政法规的有关规定，制定本办法。</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采购人、采购代理机构采用非招标采购方式采购货物、工程和服务的，适用本办法。</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本办法所称非招标采购方式，是指竞争性谈判、单一来源采购和询价采购方式。</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单一来源采购是指采购人从某一特定供应商处采购货物、工程和服务的采购方式。</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询价是指询价小组向符合资格条件的供应商发出采购货物询价通知书，要求供应商一次报出不得更改的价格，采购人从询价小组提出的成交候选人中确定成交供应商的采购方式。</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采购人、采购代理机构采购以下货物、工程和服务之一的，可以采用竞争性谈判、单一来源采购方式采购；采购货物的，还可以采用询价采购方式：</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（一）依法制定的集中采购目录以内，且未达到公开招标数额标准的货物、服务；</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（二）依法制定的集中采购目录以外、采购限额标准以上，且</w:t>
      </w:r>
      <w:bookmarkStart w:id="0" w:name="_GoBack"/>
      <w:bookmarkEnd w:id="0"/>
      <w:r w:rsidRPr="002013BB">
        <w:rPr>
          <w:rFonts w:ascii="Arial" w:eastAsia="宋体" w:hAnsi="Arial" w:cs="Arial"/>
          <w:color w:val="333333"/>
          <w:kern w:val="0"/>
          <w:szCs w:val="21"/>
        </w:rPr>
        <w:t>未达到公开招标数额标准的货物、服务；</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（三）达到公开招标数额标准、经批准采用非公开招标方式的货物、服务；</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（四）按照招标投标法及其实施条例必须进行招标的工程建设项目以外的政府采购工程。</w:t>
      </w:r>
      <w:r w:rsidRPr="002013BB">
        <w:rPr>
          <w:rFonts w:ascii="Arial" w:eastAsia="宋体" w:hAnsi="Arial" w:cs="Arial"/>
          <w:color w:val="3366CC"/>
          <w:kern w:val="0"/>
          <w:sz w:val="16"/>
          <w:szCs w:val="16"/>
          <w:vertAlign w:val="superscript"/>
        </w:rPr>
        <w:t xml:space="preserve"> [2-3]</w:t>
      </w:r>
      <w:r w:rsidRPr="002013BB">
        <w:rPr>
          <w:rFonts w:ascii="Arial" w:eastAsia="宋体" w:hAnsi="Arial" w:cs="Arial"/>
          <w:color w:val="136EC2"/>
          <w:kern w:val="0"/>
          <w:sz w:val="2"/>
          <w:szCs w:val="2"/>
        </w:rPr>
        <w:t> </w:t>
      </w:r>
      <w:r w:rsidRPr="002013BB">
        <w:rPr>
          <w:rFonts w:ascii="Arial" w:eastAsia="宋体" w:hAnsi="Arial" w:cs="Arial"/>
          <w:color w:val="333333"/>
          <w:kern w:val="0"/>
          <w:szCs w:val="21"/>
        </w:rPr>
        <w:t xml:space="preserve"> </w:t>
      </w:r>
    </w:p>
    <w:p w:rsidR="002013BB" w:rsidRPr="002013BB" w:rsidRDefault="002013BB" w:rsidP="002013BB">
      <w:pPr>
        <w:widowControl/>
        <w:shd w:val="clear" w:color="auto" w:fill="FFFFFF"/>
        <w:spacing w:line="360" w:lineRule="atLeast"/>
        <w:ind w:firstLine="480"/>
        <w:jc w:val="center"/>
        <w:rPr>
          <w:rFonts w:ascii="黑体" w:eastAsia="黑体" w:hAnsi="黑体" w:cs="Arial"/>
          <w:b/>
          <w:color w:val="333333"/>
          <w:kern w:val="0"/>
          <w:szCs w:val="21"/>
        </w:rPr>
      </w:pPr>
      <w:r w:rsidRPr="002013BB">
        <w:rPr>
          <w:rFonts w:ascii="黑体" w:eastAsia="黑体" w:hAnsi="黑体" w:cs="Arial"/>
          <w:b/>
          <w:color w:val="333333"/>
          <w:kern w:val="0"/>
          <w:szCs w:val="21"/>
        </w:rPr>
        <w:t>第二章 一般规定</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达到公开招标数额标准的货物、服务采购项目，拟采用非招标采购方式的，采购人应当在采购活动开始前，报经主管预算单位同意后，向设区的市、自治州以上人民政府财政部门申请批准。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根据本办法第四条申请采用非招标采购方式采购的，采购人应当向财政部门提交以下材料并对材料的真实性负责：</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（一）采购人名称、采购项目名称、项目概况等项目基本情况说明；</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（二）项目预算金额、预算批复文件或者资金来源证明；</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（三）拟申请采用的采购方式和理由。</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lastRenderedPageBreak/>
        <w:t>第六条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采购人、采购代理机构应当按照政府采购法和本办法的规定组织开展非招标采购活动，并采取必要措施，保证评审在严格保密的情况下进行。</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任何单位和个人不得非法干预、影响评审过程和结果。</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第七条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竞争性谈判小组或者询价小组由采购人代表和评审专家共</w:t>
      </w:r>
      <w:r w:rsidRPr="002013BB">
        <w:rPr>
          <w:rFonts w:ascii="Arial" w:eastAsia="宋体" w:hAnsi="Arial" w:cs="Arial"/>
          <w:color w:val="333333"/>
          <w:kern w:val="0"/>
          <w:szCs w:val="21"/>
        </w:rPr>
        <w:t>3</w:t>
      </w:r>
      <w:r w:rsidRPr="002013BB">
        <w:rPr>
          <w:rFonts w:ascii="Arial" w:eastAsia="宋体" w:hAnsi="Arial" w:cs="Arial"/>
          <w:color w:val="333333"/>
          <w:kern w:val="0"/>
          <w:szCs w:val="21"/>
        </w:rPr>
        <w:t>人以上单数组成，其中评审专家人数不得少于竞争性谈判小组或者询价小组成员总数的</w:t>
      </w:r>
      <w:r w:rsidRPr="002013BB">
        <w:rPr>
          <w:rFonts w:ascii="Arial" w:eastAsia="宋体" w:hAnsi="Arial" w:cs="Arial"/>
          <w:color w:val="333333"/>
          <w:kern w:val="0"/>
          <w:szCs w:val="21"/>
        </w:rPr>
        <w:t>2/3</w:t>
      </w:r>
      <w:r w:rsidRPr="002013BB">
        <w:rPr>
          <w:rFonts w:ascii="Arial" w:eastAsia="宋体" w:hAnsi="Arial" w:cs="Arial"/>
          <w:color w:val="333333"/>
          <w:kern w:val="0"/>
          <w:szCs w:val="21"/>
        </w:rPr>
        <w:t>。采购人不得以评审专家身份参加本部门或本单位采购项目的评审。采购代理机构人员不得参加本机构代理的采购项目的评审。</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达到公开招标数额标准的货物或者服务采购项目，或者达到招标规模标准的政府采购工程，竞争性谈判小组或者询价小组应当由</w:t>
      </w:r>
      <w:r w:rsidRPr="002013BB">
        <w:rPr>
          <w:rFonts w:ascii="Arial" w:eastAsia="宋体" w:hAnsi="Arial" w:cs="Arial"/>
          <w:color w:val="333333"/>
          <w:kern w:val="0"/>
          <w:szCs w:val="21"/>
        </w:rPr>
        <w:t>5</w:t>
      </w:r>
      <w:r w:rsidRPr="002013BB">
        <w:rPr>
          <w:rFonts w:ascii="Arial" w:eastAsia="宋体" w:hAnsi="Arial" w:cs="Arial"/>
          <w:color w:val="333333"/>
          <w:kern w:val="0"/>
          <w:szCs w:val="21"/>
        </w:rPr>
        <w:t>人以上单数组成。</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sidRPr="002013BB">
        <w:rPr>
          <w:rFonts w:ascii="Arial" w:eastAsia="宋体" w:hAnsi="Arial" w:cs="Arial"/>
          <w:color w:val="333333"/>
          <w:kern w:val="0"/>
          <w:szCs w:val="21"/>
        </w:rPr>
        <w:t>1</w:t>
      </w:r>
      <w:r w:rsidRPr="002013BB">
        <w:rPr>
          <w:rFonts w:ascii="Arial" w:eastAsia="宋体" w:hAnsi="Arial" w:cs="Arial"/>
          <w:color w:val="333333"/>
          <w:kern w:val="0"/>
          <w:szCs w:val="21"/>
        </w:rPr>
        <w:t>名法律专家。</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第八条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竞争性谈判小组或者询价小组在采购活动过程中应当履行下列职责：</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（一）确认或者制定谈判文件、询价通知书；</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（二）从符合相应资格条件的供应商名单中确定不少于</w:t>
      </w:r>
      <w:r w:rsidRPr="002013BB">
        <w:rPr>
          <w:rFonts w:ascii="Arial" w:eastAsia="宋体" w:hAnsi="Arial" w:cs="Arial"/>
          <w:color w:val="333333"/>
          <w:kern w:val="0"/>
          <w:szCs w:val="21"/>
        </w:rPr>
        <w:t>3</w:t>
      </w:r>
      <w:r w:rsidRPr="002013BB">
        <w:rPr>
          <w:rFonts w:ascii="Arial" w:eastAsia="宋体" w:hAnsi="Arial" w:cs="Arial"/>
          <w:color w:val="333333"/>
          <w:kern w:val="0"/>
          <w:szCs w:val="21"/>
        </w:rPr>
        <w:t>家的供应商参加谈判或者询价；</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（三）审查供应商的响应文件并作出评价；</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（四）要求供应商解释或者澄清其响应文件；</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（五）编写评审报告；</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（六）告知采购人、采购代理机构在评审过程中发现的供应商的违法违规行为。</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第九条</w:t>
      </w:r>
      <w:r w:rsidRPr="002013BB">
        <w:rPr>
          <w:rFonts w:ascii="Arial" w:eastAsia="宋体" w:hAnsi="Arial" w:cs="Arial"/>
          <w:color w:val="333333"/>
          <w:kern w:val="0"/>
          <w:szCs w:val="21"/>
        </w:rPr>
        <w:t xml:space="preserve"> </w:t>
      </w:r>
      <w:r w:rsidRPr="002013BB">
        <w:rPr>
          <w:rFonts w:ascii="Arial" w:eastAsia="宋体" w:hAnsi="Arial" w:cs="Arial"/>
          <w:color w:val="333333"/>
          <w:kern w:val="0"/>
          <w:szCs w:val="21"/>
        </w:rPr>
        <w:t>竞争性谈判小组或者询价小组成员应当履行下列义务：</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（一）遵纪守法，客观、公正、廉洁地履行职责；</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（二）根据采购文件的规定独立进行评审，对个人的评审意见承担法律责任；</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（三）参与评审报告的起草；</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（四）配合采购人、采购代理机构答复供应商提出的质疑；</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（五）配合财政部门的投诉处理和监督检查工作。</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第十条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谈判文件、询价通知书应当根据采购项目的特点和采购人的实际需求制定，并经采购人书面同意。采购人应当以满足实际需求为原则，不得擅自提高经费预算和资产配置等采购标准。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谈判文件、询价通知书不得要求或者标明供应商名称或者特定货物的品牌，不得含有指向特定供应商的技术、服务等条件。</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第十一条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谈判文件除本条第一款规定的内容外，还应当明确谈判小组根据与供应商谈判情况可能实质性变动的内容，包括采购需求中的技术、服务要求以及合同草案条款。</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lastRenderedPageBreak/>
        <w:t>第十二条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采购人、采购代理机构应当通过发布公告、从省级以上财政部门建立的供应商库中随机抽取或者采购人和评审专家分别书面推荐的方式邀请不少于</w:t>
      </w:r>
      <w:r w:rsidRPr="002013BB">
        <w:rPr>
          <w:rFonts w:ascii="Arial" w:eastAsia="宋体" w:hAnsi="Arial" w:cs="Arial"/>
          <w:color w:val="333333"/>
          <w:kern w:val="0"/>
          <w:szCs w:val="21"/>
        </w:rPr>
        <w:t>3</w:t>
      </w:r>
      <w:r w:rsidRPr="002013BB">
        <w:rPr>
          <w:rFonts w:ascii="Arial" w:eastAsia="宋体" w:hAnsi="Arial" w:cs="Arial"/>
          <w:color w:val="333333"/>
          <w:kern w:val="0"/>
          <w:szCs w:val="21"/>
        </w:rPr>
        <w:t>家符合相应资格条件的供应商参与竞争性谈判或者询价采购活动。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符合政府采购法第二十二条第一款规定条件的供应商可以在采购活动开始前加入供应商库。财政部门不得对供应商申请入库收取任何费用，不得利用供应商库进行地区和行业封锁。</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采取采购人和评审专家书面推荐方式选择供应商的，采购人和评审专家应当各自出具书面推荐意见。采购人推荐供应商的比例不得高于推荐供应商总数的</w:t>
      </w:r>
      <w:r w:rsidRPr="002013BB">
        <w:rPr>
          <w:rFonts w:ascii="Arial" w:eastAsia="宋体" w:hAnsi="Arial" w:cs="Arial"/>
          <w:color w:val="333333"/>
          <w:kern w:val="0"/>
          <w:szCs w:val="21"/>
        </w:rPr>
        <w:t>50%</w:t>
      </w:r>
      <w:r w:rsidRPr="002013BB">
        <w:rPr>
          <w:rFonts w:ascii="Arial" w:eastAsia="宋体" w:hAnsi="Arial" w:cs="Arial"/>
          <w:color w:val="333333"/>
          <w:kern w:val="0"/>
          <w:szCs w:val="21"/>
        </w:rPr>
        <w:t>。</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第十三条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供应商应当按照谈判文件、询价通知书的要求编制响应文件，并对其提交的响应文件的真实性、合法性承担法律责任。</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第十四条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采购代理机构可以要求供应商在提交响应文件截止时间之前交纳保证金。保证金应当采用支票、汇票、本票、网上银行支付或者金融机构、担保机构出具的保函等非现金形式交纳。保证金数额应当不超过采购项目预算的</w:t>
      </w:r>
      <w:r w:rsidRPr="002013BB">
        <w:rPr>
          <w:rFonts w:ascii="Arial" w:eastAsia="宋体" w:hAnsi="Arial" w:cs="Arial"/>
          <w:color w:val="333333"/>
          <w:kern w:val="0"/>
          <w:szCs w:val="21"/>
        </w:rPr>
        <w:t>2%</w:t>
      </w:r>
      <w:r w:rsidRPr="002013BB">
        <w:rPr>
          <w:rFonts w:ascii="Arial" w:eastAsia="宋体" w:hAnsi="Arial" w:cs="Arial"/>
          <w:color w:val="333333"/>
          <w:kern w:val="0"/>
          <w:szCs w:val="21"/>
        </w:rPr>
        <w:t>。</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供应商为联合体的，可以由联合体中的一方或者多方共同交纳保证金，其交纳的保证金对联合体各方均具有约束力。</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第十五条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供应商应当在谈判文件、询价通知书要求的截止时间前，将响应文件密封送达指定地点。在截止时间后送达的响应文件为无效文件，采购人、采购代理机构或者谈判小组、询价小组应当拒收。</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第十六条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第十七条</w:t>
      </w:r>
      <w:r w:rsidRPr="002013BB">
        <w:rPr>
          <w:rFonts w:ascii="Arial" w:eastAsia="宋体" w:hAnsi="Arial" w:cs="Arial"/>
          <w:color w:val="333333"/>
          <w:kern w:val="0"/>
          <w:szCs w:val="21"/>
        </w:rPr>
        <w:t>谈判小组、询价小组应当根据评审记录和评审结果编写评审报告，其主要内容包括：</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（一）邀请供应商参加采购活动的具体方式和相关情况，以及参加采购活动的供应商名单；</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（二）评审日期和地点，谈判小组、询价小组成员名单；</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（三）评审情况记录和说明，包括对供应商的资格审查情况、供应商响应文件评审情况、谈判情况、报价情况等；</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（四）提出的成交候选人的名单及理由。</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lastRenderedPageBreak/>
        <w:t>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第十八条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采购人或者采购代理机构应当在成交供应商确定后</w:t>
      </w:r>
      <w:r w:rsidRPr="002013BB">
        <w:rPr>
          <w:rFonts w:ascii="Arial" w:eastAsia="宋体" w:hAnsi="Arial" w:cs="Arial"/>
          <w:color w:val="333333"/>
          <w:kern w:val="0"/>
          <w:szCs w:val="21"/>
        </w:rPr>
        <w:t>2</w:t>
      </w:r>
      <w:r w:rsidRPr="002013BB">
        <w:rPr>
          <w:rFonts w:ascii="Arial" w:eastAsia="宋体" w:hAnsi="Arial" w:cs="Arial"/>
          <w:color w:val="333333"/>
          <w:kern w:val="0"/>
          <w:szCs w:val="21"/>
        </w:rPr>
        <w:t>个工作日内，在省级以上财政部门指定的媒体上公告成交结果，同时向成交供应商发出成交通知书，并将竞争性谈判文件、询价通知书随成交结果同时公告。成交结果公告应当包括以下内容：</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（一）采购人和采购代理机构的名称、地址和联系方式；</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（二）项目名称和项目编号；</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（三）成交供应商名称、地址和成交金额；</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（四）主要成交标的的名称、规格型号、数量、单价、服务要求；</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（五）谈判小组、询价小组成员名单及单一来源采购人员名单。</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采用书面推荐供应商参加采购活动的，还应当公告采购人和评审专家的推荐意见。</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第十九条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采购人与成交供应商应当在成交通知书发出之日起</w:t>
      </w:r>
      <w:r w:rsidRPr="002013BB">
        <w:rPr>
          <w:rFonts w:ascii="Arial" w:eastAsia="宋体" w:hAnsi="Arial" w:cs="Arial"/>
          <w:color w:val="333333"/>
          <w:kern w:val="0"/>
          <w:szCs w:val="21"/>
        </w:rPr>
        <w:t>30</w:t>
      </w:r>
      <w:r w:rsidRPr="002013BB">
        <w:rPr>
          <w:rFonts w:ascii="Arial" w:eastAsia="宋体" w:hAnsi="Arial" w:cs="Arial"/>
          <w:color w:val="333333"/>
          <w:kern w:val="0"/>
          <w:szCs w:val="21"/>
        </w:rPr>
        <w:t>日内，按照采购文件确定的合同文本以及采购标的、规格型号、采购金额、采购数量、技术和服务要求等事项签订政府采购合同。</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第二十条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采购人或者采购代理机构应当在采购活动结束后及时退还供应商的保证金，但因供应商自身原因导致无法及时退还的除外。未成交供应商的保证金应当在成交通知书发出后</w:t>
      </w:r>
      <w:r w:rsidRPr="002013BB">
        <w:rPr>
          <w:rFonts w:ascii="Arial" w:eastAsia="宋体" w:hAnsi="Arial" w:cs="Arial"/>
          <w:color w:val="333333"/>
          <w:kern w:val="0"/>
          <w:szCs w:val="21"/>
        </w:rPr>
        <w:t>5</w:t>
      </w:r>
      <w:r w:rsidRPr="002013BB">
        <w:rPr>
          <w:rFonts w:ascii="Arial" w:eastAsia="宋体" w:hAnsi="Arial" w:cs="Arial"/>
          <w:color w:val="333333"/>
          <w:kern w:val="0"/>
          <w:szCs w:val="21"/>
        </w:rPr>
        <w:t>个工作日内退还，成交供应商的保证金应当在采购合同签订后</w:t>
      </w:r>
      <w:r w:rsidRPr="002013BB">
        <w:rPr>
          <w:rFonts w:ascii="Arial" w:eastAsia="宋体" w:hAnsi="Arial" w:cs="Arial"/>
          <w:color w:val="333333"/>
          <w:kern w:val="0"/>
          <w:szCs w:val="21"/>
        </w:rPr>
        <w:t>5</w:t>
      </w:r>
      <w:r w:rsidRPr="002013BB">
        <w:rPr>
          <w:rFonts w:ascii="Arial" w:eastAsia="宋体" w:hAnsi="Arial" w:cs="Arial"/>
          <w:color w:val="333333"/>
          <w:kern w:val="0"/>
          <w:szCs w:val="21"/>
        </w:rPr>
        <w:t>个工作日内退还。</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有下列情形之一的，保证金不予退还：</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（一）供应商在提交响应文件截止时间后撤回响应文件的；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（二）供应商在响应文件中提供虚假材料的；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（三）除因不可抗力或谈判文件、询价通知书认可的情形以外，成交供应商不与采购人签订合同的；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（四）供应商与采购人、其他供应商或者采购代理机构恶意串通的；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（五）采购文件规定的其他情形。</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第二十一条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第二十二条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除不可抗力等因素外，成交通知书发出后，采购人改变成交结果，或者成交供应商拒绝签订政府采购合同的，应当承担相应的法律责任。</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lastRenderedPageBreak/>
        <w:t>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第二十三条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在采购活动中因重大变故，采购任务取消的，采购人或者采购代理机构应当终止采购活动，通知所有参加采购活动的供应商，并将项目实施情况和采购任务取消原因报送本级财政部门。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第二十四条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第二十五条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谈判小组、询价小组成员以及与评审工作有关的人员不得泄露评审情况以及评审过程中获悉的国家秘密、商业秘密。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第二十六条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采购活动记录至少应当包括下列内容：</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（一）采购项目类别、名称；</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（二）采购项目预算、资金构成和合同价格；</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（三）采购方式，采用该方式的原因及相关说明材料；</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（四）选择参加采购活动的供应商的方式及原因；</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（五）评定成交的标准及确定成交供应商的原因；</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（六）终止采购活动的，终止的原因。</w:t>
      </w:r>
      <w:r w:rsidRPr="002013BB">
        <w:rPr>
          <w:rFonts w:ascii="Arial" w:eastAsia="宋体" w:hAnsi="Arial" w:cs="Arial"/>
          <w:color w:val="3366CC"/>
          <w:kern w:val="0"/>
          <w:sz w:val="16"/>
          <w:szCs w:val="16"/>
          <w:vertAlign w:val="superscript"/>
        </w:rPr>
        <w:t xml:space="preserve"> [2-3]</w:t>
      </w:r>
      <w:r w:rsidRPr="002013BB">
        <w:rPr>
          <w:rFonts w:ascii="Arial" w:eastAsia="宋体" w:hAnsi="Arial" w:cs="Arial"/>
          <w:color w:val="136EC2"/>
          <w:kern w:val="0"/>
          <w:sz w:val="2"/>
          <w:szCs w:val="2"/>
        </w:rPr>
        <w:t> </w:t>
      </w:r>
      <w:r w:rsidRPr="002013BB">
        <w:rPr>
          <w:rFonts w:ascii="Arial" w:eastAsia="宋体" w:hAnsi="Arial" w:cs="Arial"/>
          <w:color w:val="333333"/>
          <w:kern w:val="0"/>
          <w:szCs w:val="21"/>
        </w:rPr>
        <w:t xml:space="preserve"> </w:t>
      </w:r>
    </w:p>
    <w:p w:rsidR="002013BB" w:rsidRPr="002013BB" w:rsidRDefault="002013BB" w:rsidP="002013BB">
      <w:pPr>
        <w:widowControl/>
        <w:shd w:val="clear" w:color="auto" w:fill="FFFFFF"/>
        <w:spacing w:line="360" w:lineRule="atLeast"/>
        <w:ind w:firstLine="480"/>
        <w:jc w:val="center"/>
        <w:rPr>
          <w:rFonts w:ascii="黑体" w:eastAsia="黑体" w:hAnsi="黑体" w:cs="Arial"/>
          <w:b/>
          <w:color w:val="333333"/>
          <w:kern w:val="0"/>
          <w:szCs w:val="21"/>
        </w:rPr>
      </w:pPr>
      <w:r w:rsidRPr="002013BB">
        <w:rPr>
          <w:rFonts w:ascii="黑体" w:eastAsia="黑体" w:hAnsi="黑体" w:cs="Arial"/>
          <w:b/>
          <w:color w:val="333333"/>
          <w:kern w:val="0"/>
          <w:szCs w:val="21"/>
        </w:rPr>
        <w:t>第三章 竞争性谈判</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第二十七条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符合下列情形之一的采购项目，可以采用竞争性谈判方式采购：</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（一）招标后没有供应商投标或者没有合格标的，或者重新招标未能成立的；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（二）技术复杂或者性质特殊，不能确定详细规格或者具体要求的；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（三）非采购人所能预见的原因或者非采购人拖延造成采用招标所需时间不能满足用户紧急需要的；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（四）因艺术品采购、专利、专有技术或者服务的时间、数量事先不能确定等原因不能事先计算出价格总额的。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lastRenderedPageBreak/>
        <w:t>第二十八条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符合本办法第二十七条第一款第一项情形和第二款情形，申请采用竞争性谈判采购方式时，除提交本办法第五条第一至三项规定的材料外，还应当提交下列申请材料：</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（一）在省级以上财政部门指定的媒体上发布招标公告的证明材料；</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（二）采购人、采购代理机构出具的对招标文件和招标过程是否有供应商质疑及质疑处理情况的说明；</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（三）评标委员会或者</w:t>
      </w:r>
      <w:r w:rsidRPr="002013BB">
        <w:rPr>
          <w:rFonts w:ascii="Arial" w:eastAsia="宋体" w:hAnsi="Arial" w:cs="Arial"/>
          <w:color w:val="333333"/>
          <w:kern w:val="0"/>
          <w:szCs w:val="21"/>
        </w:rPr>
        <w:t>3</w:t>
      </w:r>
      <w:r w:rsidRPr="002013BB">
        <w:rPr>
          <w:rFonts w:ascii="Arial" w:eastAsia="宋体" w:hAnsi="Arial" w:cs="Arial"/>
          <w:color w:val="333333"/>
          <w:kern w:val="0"/>
          <w:szCs w:val="21"/>
        </w:rPr>
        <w:t>名以上评审专家出具的招标文件没有不合理条款的论证意见。</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第二十九条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从谈判文件发出之日起至供应商提交首次响应文件截止之日止不得少于</w:t>
      </w:r>
      <w:r w:rsidRPr="002013BB">
        <w:rPr>
          <w:rFonts w:ascii="Arial" w:eastAsia="宋体" w:hAnsi="Arial" w:cs="Arial"/>
          <w:b/>
          <w:bCs/>
          <w:color w:val="333333"/>
          <w:kern w:val="0"/>
          <w:szCs w:val="21"/>
        </w:rPr>
        <w:t>3</w:t>
      </w:r>
      <w:r w:rsidRPr="002013BB">
        <w:rPr>
          <w:rFonts w:ascii="Arial" w:eastAsia="宋体" w:hAnsi="Arial" w:cs="Arial"/>
          <w:color w:val="333333"/>
          <w:kern w:val="0"/>
          <w:szCs w:val="21"/>
        </w:rPr>
        <w:t>个工作日。</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sidRPr="002013BB">
        <w:rPr>
          <w:rFonts w:ascii="Arial" w:eastAsia="宋体" w:hAnsi="Arial" w:cs="Arial"/>
          <w:color w:val="333333"/>
          <w:kern w:val="0"/>
          <w:szCs w:val="21"/>
        </w:rPr>
        <w:t>3</w:t>
      </w:r>
      <w:r w:rsidRPr="002013BB">
        <w:rPr>
          <w:rFonts w:ascii="Arial" w:eastAsia="宋体" w:hAnsi="Arial" w:cs="Arial"/>
          <w:color w:val="333333"/>
          <w:kern w:val="0"/>
          <w:szCs w:val="21"/>
        </w:rPr>
        <w:t>个工作日前，以书面形式通知所有接收谈判文件的供应商，不足</w:t>
      </w:r>
      <w:r w:rsidRPr="002013BB">
        <w:rPr>
          <w:rFonts w:ascii="Arial" w:eastAsia="宋体" w:hAnsi="Arial" w:cs="Arial"/>
          <w:color w:val="333333"/>
          <w:kern w:val="0"/>
          <w:szCs w:val="21"/>
        </w:rPr>
        <w:t>3</w:t>
      </w:r>
      <w:r w:rsidRPr="002013BB">
        <w:rPr>
          <w:rFonts w:ascii="Arial" w:eastAsia="宋体" w:hAnsi="Arial" w:cs="Arial"/>
          <w:color w:val="333333"/>
          <w:kern w:val="0"/>
          <w:szCs w:val="21"/>
        </w:rPr>
        <w:t>个工作日的，应当顺延提交首次响应文件截止之日。</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第三十条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第三十一条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谈判小组所有成员应当集中与单一供应商分别进行谈判，并给予所有参加谈判的供应商平等的谈判机会。</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第三十二条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在谈判过程中，谈判小组可以根据谈判文件和谈判情况实质性变动采购需求中的技术、服务要求以及合同草案条款，但不得变动谈判文件中的其他内容。实质性变动的内容，须经采购人代表确认。</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对谈判文件作出的实质性变动是谈判文件的有效组成部分，谈判小组应当及时以书面形式同时通知所有参加谈判的供应商。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第三十三条</w:t>
      </w:r>
      <w:r w:rsidRPr="002013BB">
        <w:rPr>
          <w:rFonts w:ascii="Arial" w:eastAsia="宋体" w:hAnsi="Arial" w:cs="Arial"/>
          <w:color w:val="333333"/>
          <w:kern w:val="0"/>
          <w:szCs w:val="21"/>
        </w:rPr>
        <w:t>谈判文件能够详细列明采购标的的技术、服务要求的，谈判结束后，谈判小组应当要求所有继续参加谈判的供应商在规定时间内提交最后报价，提交最后报价的供应商不得少于</w:t>
      </w:r>
      <w:r w:rsidRPr="002013BB">
        <w:rPr>
          <w:rFonts w:ascii="Arial" w:eastAsia="宋体" w:hAnsi="Arial" w:cs="Arial"/>
          <w:color w:val="333333"/>
          <w:kern w:val="0"/>
          <w:szCs w:val="21"/>
        </w:rPr>
        <w:t>3</w:t>
      </w:r>
      <w:r w:rsidRPr="002013BB">
        <w:rPr>
          <w:rFonts w:ascii="Arial" w:eastAsia="宋体" w:hAnsi="Arial" w:cs="Arial"/>
          <w:color w:val="333333"/>
          <w:kern w:val="0"/>
          <w:szCs w:val="21"/>
        </w:rPr>
        <w:t>家。</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谈判文件不能详细列明采购标的的技术、服务要求，需经谈判由供应商提供最终设计方案或解决方案的，谈判结束后，谈判小组应当按照少数服从多数的原则投票推荐</w:t>
      </w:r>
      <w:r w:rsidRPr="002013BB">
        <w:rPr>
          <w:rFonts w:ascii="Arial" w:eastAsia="宋体" w:hAnsi="Arial" w:cs="Arial"/>
          <w:color w:val="333333"/>
          <w:kern w:val="0"/>
          <w:szCs w:val="21"/>
        </w:rPr>
        <w:t>3</w:t>
      </w:r>
      <w:r w:rsidRPr="002013BB">
        <w:rPr>
          <w:rFonts w:ascii="Arial" w:eastAsia="宋体" w:hAnsi="Arial" w:cs="Arial"/>
          <w:color w:val="333333"/>
          <w:kern w:val="0"/>
          <w:szCs w:val="21"/>
        </w:rPr>
        <w:t>家以上供应商的设计方案或者解决方案，并要求其在规定时间内提交最后报价。</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最后报价是供应商响应文件的有效组成部分。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第三十四条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已提交响应文件的供应商，在提交最后报价之前，可以根据谈判情况退出谈判。采购人、采购代理机构应当退还退出谈判的供应商的保证金。</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lastRenderedPageBreak/>
        <w:t>第三十五条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谈判小组应当从质量和服务均能满足采购文件实质性响应要求的供应商中，按照最后报价由低到高的顺序提出</w:t>
      </w:r>
      <w:r w:rsidRPr="002013BB">
        <w:rPr>
          <w:rFonts w:ascii="Arial" w:eastAsia="宋体" w:hAnsi="Arial" w:cs="Arial"/>
          <w:color w:val="333333"/>
          <w:kern w:val="0"/>
          <w:szCs w:val="21"/>
        </w:rPr>
        <w:t>3</w:t>
      </w:r>
      <w:r w:rsidRPr="002013BB">
        <w:rPr>
          <w:rFonts w:ascii="Arial" w:eastAsia="宋体" w:hAnsi="Arial" w:cs="Arial"/>
          <w:color w:val="333333"/>
          <w:kern w:val="0"/>
          <w:szCs w:val="21"/>
        </w:rPr>
        <w:t>名以上成交候选人，并编写评审报告。</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第三十六条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采购代理机构应当在评审结束后</w:t>
      </w:r>
      <w:r w:rsidRPr="002013BB">
        <w:rPr>
          <w:rFonts w:ascii="Arial" w:eastAsia="宋体" w:hAnsi="Arial" w:cs="Arial"/>
          <w:color w:val="333333"/>
          <w:kern w:val="0"/>
          <w:szCs w:val="21"/>
        </w:rPr>
        <w:t>2</w:t>
      </w:r>
      <w:r w:rsidRPr="002013BB">
        <w:rPr>
          <w:rFonts w:ascii="Arial" w:eastAsia="宋体" w:hAnsi="Arial" w:cs="Arial"/>
          <w:color w:val="333333"/>
          <w:kern w:val="0"/>
          <w:szCs w:val="21"/>
        </w:rPr>
        <w:t>个工作日内将评审报告送采购人确认。</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采购人应当在收到评审报告后</w:t>
      </w:r>
      <w:r w:rsidRPr="002013BB">
        <w:rPr>
          <w:rFonts w:ascii="Arial" w:eastAsia="宋体" w:hAnsi="Arial" w:cs="Arial"/>
          <w:color w:val="333333"/>
          <w:kern w:val="0"/>
          <w:szCs w:val="21"/>
        </w:rPr>
        <w:t>5</w:t>
      </w:r>
      <w:r w:rsidRPr="002013BB">
        <w:rPr>
          <w:rFonts w:ascii="Arial" w:eastAsia="宋体" w:hAnsi="Arial" w:cs="Arial"/>
          <w:color w:val="333333"/>
          <w:kern w:val="0"/>
          <w:szCs w:val="21"/>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第三十七条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出现下列情形之一的，采购人或者采购代理机构应当终止竞争性谈判采购活动，发布项目终止公告并说明原因，重新开展采购活动：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（一）因情况变化，不再符合规定的竞争性谈判采购方式适用情形的；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（二）出现影响采购公正的违法、违规行为的；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（三）在采购过程中符合竞争要求的供应商或者报价未超过采购预算的供应商不足</w:t>
      </w:r>
      <w:r w:rsidRPr="002013BB">
        <w:rPr>
          <w:rFonts w:ascii="Arial" w:eastAsia="宋体" w:hAnsi="Arial" w:cs="Arial"/>
          <w:color w:val="333333"/>
          <w:kern w:val="0"/>
          <w:szCs w:val="21"/>
        </w:rPr>
        <w:t>3</w:t>
      </w:r>
      <w:r w:rsidRPr="002013BB">
        <w:rPr>
          <w:rFonts w:ascii="Arial" w:eastAsia="宋体" w:hAnsi="Arial" w:cs="Arial"/>
          <w:color w:val="333333"/>
          <w:kern w:val="0"/>
          <w:szCs w:val="21"/>
        </w:rPr>
        <w:t>家的，但本办法第二十七条第二款规定的情形除外。</w:t>
      </w:r>
      <w:r w:rsidRPr="002013BB">
        <w:rPr>
          <w:rFonts w:ascii="Arial" w:eastAsia="宋体" w:hAnsi="Arial" w:cs="Arial"/>
          <w:color w:val="3366CC"/>
          <w:kern w:val="0"/>
          <w:sz w:val="16"/>
          <w:szCs w:val="16"/>
          <w:vertAlign w:val="superscript"/>
        </w:rPr>
        <w:t xml:space="preserve"> [2-3]</w:t>
      </w:r>
      <w:r w:rsidRPr="002013BB">
        <w:rPr>
          <w:rFonts w:ascii="Arial" w:eastAsia="宋体" w:hAnsi="Arial" w:cs="Arial"/>
          <w:color w:val="136EC2"/>
          <w:kern w:val="0"/>
          <w:sz w:val="2"/>
          <w:szCs w:val="2"/>
        </w:rPr>
        <w:t> </w:t>
      </w:r>
      <w:r w:rsidRPr="002013BB">
        <w:rPr>
          <w:rFonts w:ascii="Arial" w:eastAsia="宋体" w:hAnsi="Arial" w:cs="Arial"/>
          <w:color w:val="333333"/>
          <w:kern w:val="0"/>
          <w:szCs w:val="21"/>
        </w:rPr>
        <w:t xml:space="preserve"> </w:t>
      </w:r>
    </w:p>
    <w:p w:rsidR="002013BB" w:rsidRPr="002013BB" w:rsidRDefault="002013BB" w:rsidP="002013BB">
      <w:pPr>
        <w:widowControl/>
        <w:shd w:val="clear" w:color="auto" w:fill="FFFFFF"/>
        <w:spacing w:line="360" w:lineRule="atLeast"/>
        <w:ind w:firstLine="480"/>
        <w:jc w:val="center"/>
        <w:rPr>
          <w:rFonts w:ascii="黑体" w:eastAsia="黑体" w:hAnsi="黑体" w:cs="Arial"/>
          <w:b/>
          <w:color w:val="333333"/>
          <w:kern w:val="0"/>
          <w:szCs w:val="21"/>
        </w:rPr>
      </w:pPr>
      <w:r w:rsidRPr="002013BB">
        <w:rPr>
          <w:rFonts w:ascii="黑体" w:eastAsia="黑体" w:hAnsi="黑体" w:cs="Arial"/>
          <w:b/>
          <w:color w:val="333333"/>
          <w:kern w:val="0"/>
          <w:szCs w:val="21"/>
        </w:rPr>
        <w:t>第四章 单一来源采购</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第三十八条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w:t>
      </w:r>
      <w:r w:rsidRPr="002013BB">
        <w:rPr>
          <w:rFonts w:ascii="Arial" w:eastAsia="宋体" w:hAnsi="Arial" w:cs="Arial"/>
          <w:color w:val="333333"/>
          <w:kern w:val="0"/>
          <w:szCs w:val="21"/>
        </w:rPr>
        <w:t>5</w:t>
      </w:r>
      <w:r w:rsidRPr="002013BB">
        <w:rPr>
          <w:rFonts w:ascii="Arial" w:eastAsia="宋体" w:hAnsi="Arial" w:cs="Arial"/>
          <w:color w:val="333333"/>
          <w:kern w:val="0"/>
          <w:szCs w:val="21"/>
        </w:rPr>
        <w:t>个工作日，公示内容应当包括：</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（一）采购人、采购项目名称和内容；</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（二）拟采购的货物或者服务的说明；</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（三）采用单一来源采购方式的原因及相关说明；</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（四）拟定的唯一供应商名称、地址；</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（五）专业人员对相关供应商因专利、专有技术等原因具有唯一性的具体论证意见，以及专业人员的姓名、工作单位和职称；</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（六）公示的期限；</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（七）采购人、采购代理机构、财政部门的联系地址、联系人和联系电话。</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第三十九条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任何供应商、单位或者个人对采用单一来源采购方式公示有异议的，可以在公示期内将书面意见反馈给采购人、采购代理机构，并同时抄送相关财政部门。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采购人、采购代理机构收到对采用单一来源采购方式公示的异议后，应当在公示期满后</w:t>
      </w:r>
      <w:r w:rsidRPr="002013BB">
        <w:rPr>
          <w:rFonts w:ascii="Arial" w:eastAsia="宋体" w:hAnsi="Arial" w:cs="Arial"/>
          <w:color w:val="333333"/>
          <w:kern w:val="0"/>
          <w:szCs w:val="21"/>
        </w:rPr>
        <w:t>5</w:t>
      </w:r>
      <w:r w:rsidRPr="002013BB">
        <w:rPr>
          <w:rFonts w:ascii="Arial" w:eastAsia="宋体" w:hAnsi="Arial" w:cs="Arial"/>
          <w:color w:val="333333"/>
          <w:kern w:val="0"/>
          <w:szCs w:val="21"/>
        </w:rPr>
        <w:t>个工作日内，组织补充论证，论证后认为异议成立的，应当依法采取其他采购方式；论证后认为异议不成立的，应当将异议意见、论证意见与公示情况一并报相关财政部门。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采购人、采购代理机构应当将补充论证的结论告知提出异议的供应商、单位或者个人。</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第四十一条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采用单一来源采购方式采购的，采购人、采购代理机构应当组织具有相关经验的专业人员与供应商商定合理的成交价格并保证采购项目质量。</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第四十二条</w:t>
      </w:r>
      <w:r w:rsidRPr="002013BB">
        <w:rPr>
          <w:rFonts w:ascii="Arial" w:eastAsia="宋体" w:hAnsi="Arial" w:cs="Arial"/>
          <w:color w:val="333333"/>
          <w:kern w:val="0"/>
          <w:szCs w:val="21"/>
        </w:rPr>
        <w:t>单一来源采购人员应当编写协商情况记录，主要内容包括：</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lastRenderedPageBreak/>
        <w:t>（一）依据本办法第三十八条进行公示的，公示情况说明；</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（二）协商日期和地点，采购人员名单；</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（三）供应商提供的采购标的成本、同类项目合同价格以及相关专利、专有技术等情况说明；</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（四）合同主要条款及价格商定情况。</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协商情况记录应当由采购全体人员签字认可。对记录有异议的采购人员，应当签署不同意见并说明理由。采购人员拒绝在记录上签字又不书面说明其不同意见和理由的，视为同意。</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第四十三条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出现下列情形之一的，采购人或者采购代理机构应当终止采购活动，发布项目终止公告并说明原因，重新开展采购活动：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（一）因情况变化，不再符合规定的单一来源采购方式适用情形的；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（二）出现影响采购公正的违法、违规行为的；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（三）报价超过采购预算的。</w:t>
      </w:r>
      <w:r w:rsidRPr="002013BB">
        <w:rPr>
          <w:rFonts w:ascii="Arial" w:eastAsia="宋体" w:hAnsi="Arial" w:cs="Arial"/>
          <w:color w:val="3366CC"/>
          <w:kern w:val="0"/>
          <w:sz w:val="16"/>
          <w:szCs w:val="16"/>
          <w:vertAlign w:val="superscript"/>
        </w:rPr>
        <w:t xml:space="preserve"> [2-3]</w:t>
      </w:r>
      <w:r w:rsidRPr="002013BB">
        <w:rPr>
          <w:rFonts w:ascii="Arial" w:eastAsia="宋体" w:hAnsi="Arial" w:cs="Arial"/>
          <w:color w:val="136EC2"/>
          <w:kern w:val="0"/>
          <w:sz w:val="2"/>
          <w:szCs w:val="2"/>
        </w:rPr>
        <w:t> </w:t>
      </w:r>
      <w:r w:rsidRPr="002013BB">
        <w:rPr>
          <w:rFonts w:ascii="Arial" w:eastAsia="宋体" w:hAnsi="Arial" w:cs="Arial"/>
          <w:color w:val="333333"/>
          <w:kern w:val="0"/>
          <w:szCs w:val="21"/>
        </w:rPr>
        <w:t xml:space="preserve"> </w:t>
      </w:r>
    </w:p>
    <w:p w:rsidR="002013BB" w:rsidRPr="002013BB" w:rsidRDefault="002013BB" w:rsidP="002013BB">
      <w:pPr>
        <w:widowControl/>
        <w:shd w:val="clear" w:color="auto" w:fill="FFFFFF"/>
        <w:spacing w:line="360" w:lineRule="atLeast"/>
        <w:ind w:firstLine="480"/>
        <w:jc w:val="center"/>
        <w:rPr>
          <w:rFonts w:ascii="黑体" w:eastAsia="黑体" w:hAnsi="黑体" w:cs="Arial"/>
          <w:b/>
          <w:color w:val="333333"/>
          <w:kern w:val="0"/>
          <w:szCs w:val="21"/>
        </w:rPr>
      </w:pPr>
      <w:r w:rsidRPr="002013BB">
        <w:rPr>
          <w:rFonts w:ascii="黑体" w:eastAsia="黑体" w:hAnsi="黑体" w:cs="Arial"/>
          <w:b/>
          <w:color w:val="333333"/>
          <w:kern w:val="0"/>
          <w:szCs w:val="21"/>
        </w:rPr>
        <w:t>第五章 询 价</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第四十四条</w:t>
      </w:r>
      <w:r w:rsidRPr="002013BB">
        <w:rPr>
          <w:rFonts w:ascii="Arial" w:eastAsia="宋体" w:hAnsi="Arial" w:cs="Arial"/>
          <w:color w:val="333333"/>
          <w:kern w:val="0"/>
          <w:szCs w:val="21"/>
        </w:rPr>
        <w:t>询价采购需求中的技术、服务等要求应当完整、明确，符合相关法律、行政法规和政府采购政策的规定。</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第四十五条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从询价通知书发出之日起至供应商提交响应文件截止之日止不得少于</w:t>
      </w:r>
      <w:r w:rsidRPr="002013BB">
        <w:rPr>
          <w:rFonts w:ascii="Arial" w:eastAsia="宋体" w:hAnsi="Arial" w:cs="Arial"/>
          <w:b/>
          <w:bCs/>
          <w:color w:val="333333"/>
          <w:kern w:val="0"/>
          <w:szCs w:val="21"/>
        </w:rPr>
        <w:t>3</w:t>
      </w:r>
      <w:r w:rsidRPr="002013BB">
        <w:rPr>
          <w:rFonts w:ascii="Arial" w:eastAsia="宋体" w:hAnsi="Arial" w:cs="Arial"/>
          <w:color w:val="333333"/>
          <w:kern w:val="0"/>
          <w:szCs w:val="21"/>
        </w:rPr>
        <w:t>个工作日。</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w:t>
      </w:r>
      <w:r w:rsidRPr="002013BB">
        <w:rPr>
          <w:rFonts w:ascii="Arial" w:eastAsia="宋体" w:hAnsi="Arial" w:cs="Arial"/>
          <w:color w:val="333333"/>
          <w:kern w:val="0"/>
          <w:szCs w:val="21"/>
        </w:rPr>
        <w:t>3</w:t>
      </w:r>
      <w:r w:rsidRPr="002013BB">
        <w:rPr>
          <w:rFonts w:ascii="Arial" w:eastAsia="宋体" w:hAnsi="Arial" w:cs="Arial"/>
          <w:color w:val="333333"/>
          <w:kern w:val="0"/>
          <w:szCs w:val="21"/>
        </w:rPr>
        <w:t>个工作日前，以书面形式通知所有接收询价通知书的供应商，不足</w:t>
      </w:r>
      <w:r w:rsidRPr="002013BB">
        <w:rPr>
          <w:rFonts w:ascii="Arial" w:eastAsia="宋体" w:hAnsi="Arial" w:cs="Arial"/>
          <w:color w:val="333333"/>
          <w:kern w:val="0"/>
          <w:szCs w:val="21"/>
        </w:rPr>
        <w:t>3</w:t>
      </w:r>
      <w:r w:rsidRPr="002013BB">
        <w:rPr>
          <w:rFonts w:ascii="Arial" w:eastAsia="宋体" w:hAnsi="Arial" w:cs="Arial"/>
          <w:color w:val="333333"/>
          <w:kern w:val="0"/>
          <w:szCs w:val="21"/>
        </w:rPr>
        <w:t>个工作日的，应当顺延提交响应文件截止之日。</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第四十六条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询价小组在询价过程中，不得改变询价通知书所确定的技术和服务等要求、评审程序、评定成交的标准和合同文本等事项。</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第四十七条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参加询价采购活动的供应商，应当按照询价通知书的规定一次报出不得更改的价格。</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第四十八条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询价小组应当从质量和服务均能满足采购文件实质性响应要求的供应商中，按照报价由低到高的顺序提出</w:t>
      </w:r>
      <w:r w:rsidRPr="002013BB">
        <w:rPr>
          <w:rFonts w:ascii="Arial" w:eastAsia="宋体" w:hAnsi="Arial" w:cs="Arial"/>
          <w:color w:val="333333"/>
          <w:kern w:val="0"/>
          <w:szCs w:val="21"/>
        </w:rPr>
        <w:t>3</w:t>
      </w:r>
      <w:r w:rsidRPr="002013BB">
        <w:rPr>
          <w:rFonts w:ascii="Arial" w:eastAsia="宋体" w:hAnsi="Arial" w:cs="Arial"/>
          <w:color w:val="333333"/>
          <w:kern w:val="0"/>
          <w:szCs w:val="21"/>
        </w:rPr>
        <w:t>名以上成交候选人，并编写评审报告。</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第四十九条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采购代理机构应当在评审结束后</w:t>
      </w:r>
      <w:r w:rsidRPr="002013BB">
        <w:rPr>
          <w:rFonts w:ascii="Arial" w:eastAsia="宋体" w:hAnsi="Arial" w:cs="Arial"/>
          <w:color w:val="333333"/>
          <w:kern w:val="0"/>
          <w:szCs w:val="21"/>
        </w:rPr>
        <w:t>2</w:t>
      </w:r>
      <w:r w:rsidRPr="002013BB">
        <w:rPr>
          <w:rFonts w:ascii="Arial" w:eastAsia="宋体" w:hAnsi="Arial" w:cs="Arial"/>
          <w:color w:val="333333"/>
          <w:kern w:val="0"/>
          <w:szCs w:val="21"/>
        </w:rPr>
        <w:t>个工作日内将评审报告送采购人确认。</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采购人应当在收到评审报告后</w:t>
      </w:r>
      <w:r w:rsidRPr="002013BB">
        <w:rPr>
          <w:rFonts w:ascii="Arial" w:eastAsia="宋体" w:hAnsi="Arial" w:cs="Arial"/>
          <w:color w:val="333333"/>
          <w:kern w:val="0"/>
          <w:szCs w:val="21"/>
        </w:rPr>
        <w:t>5</w:t>
      </w:r>
      <w:r w:rsidRPr="002013BB">
        <w:rPr>
          <w:rFonts w:ascii="Arial" w:eastAsia="宋体" w:hAnsi="Arial" w:cs="Arial"/>
          <w:color w:val="333333"/>
          <w:kern w:val="0"/>
          <w:szCs w:val="21"/>
        </w:rPr>
        <w:t>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出现下列情形之一的，采购人或者采购代理机构应当终止询价采购活动，发布项目终止公告并说明原因，重新开展采购活动：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（一）因情况变化，不再符合规定的询价采购方式适用情形的；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lastRenderedPageBreak/>
        <w:t>（二）出现影响采购公正的违法、违规行为的；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（三）在采购过程中符合竞争要求的供应商或者报价未超过采购预算的供应商不足</w:t>
      </w:r>
      <w:r w:rsidRPr="002013BB">
        <w:rPr>
          <w:rFonts w:ascii="Arial" w:eastAsia="宋体" w:hAnsi="Arial" w:cs="Arial"/>
          <w:color w:val="333333"/>
          <w:kern w:val="0"/>
          <w:szCs w:val="21"/>
        </w:rPr>
        <w:t>3</w:t>
      </w:r>
      <w:r w:rsidRPr="002013BB">
        <w:rPr>
          <w:rFonts w:ascii="Arial" w:eastAsia="宋体" w:hAnsi="Arial" w:cs="Arial"/>
          <w:color w:val="333333"/>
          <w:kern w:val="0"/>
          <w:szCs w:val="21"/>
        </w:rPr>
        <w:t>家的。</w:t>
      </w:r>
      <w:r w:rsidRPr="002013BB">
        <w:rPr>
          <w:rFonts w:ascii="Arial" w:eastAsia="宋体" w:hAnsi="Arial" w:cs="Arial"/>
          <w:color w:val="3366CC"/>
          <w:kern w:val="0"/>
          <w:sz w:val="16"/>
          <w:szCs w:val="16"/>
          <w:vertAlign w:val="superscript"/>
        </w:rPr>
        <w:t xml:space="preserve"> [2-3]</w:t>
      </w:r>
      <w:r w:rsidRPr="002013BB">
        <w:rPr>
          <w:rFonts w:ascii="Arial" w:eastAsia="宋体" w:hAnsi="Arial" w:cs="Arial"/>
          <w:color w:val="136EC2"/>
          <w:kern w:val="0"/>
          <w:sz w:val="2"/>
          <w:szCs w:val="2"/>
        </w:rPr>
        <w:t> </w:t>
      </w:r>
      <w:r w:rsidRPr="002013BB">
        <w:rPr>
          <w:rFonts w:ascii="Arial" w:eastAsia="宋体" w:hAnsi="Arial" w:cs="Arial"/>
          <w:color w:val="333333"/>
          <w:kern w:val="0"/>
          <w:szCs w:val="21"/>
        </w:rPr>
        <w:t xml:space="preserve"> </w:t>
      </w:r>
    </w:p>
    <w:p w:rsidR="002013BB" w:rsidRPr="002013BB" w:rsidRDefault="002013BB" w:rsidP="002013BB">
      <w:pPr>
        <w:widowControl/>
        <w:shd w:val="clear" w:color="auto" w:fill="FFFFFF"/>
        <w:spacing w:line="360" w:lineRule="atLeast"/>
        <w:ind w:firstLine="480"/>
        <w:jc w:val="center"/>
        <w:rPr>
          <w:rFonts w:ascii="黑体" w:eastAsia="黑体" w:hAnsi="黑体" w:cs="Arial"/>
          <w:b/>
          <w:color w:val="333333"/>
          <w:kern w:val="0"/>
          <w:szCs w:val="21"/>
        </w:rPr>
      </w:pPr>
      <w:r w:rsidRPr="002013BB">
        <w:rPr>
          <w:rFonts w:ascii="黑体" w:eastAsia="黑体" w:hAnsi="黑体" w:cs="Arial"/>
          <w:b/>
          <w:color w:val="333333"/>
          <w:kern w:val="0"/>
          <w:szCs w:val="21"/>
        </w:rPr>
        <w:t>第六章 法律责任</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第五十一条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采购人、采购代理机构有下列情形之一的，责令限期改正，给予警告；有关法律、行政法规规定处以罚款的，并处罚款；涉嫌犯罪的，依法移送司法机关处理：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（一）未按照本办法规定在指定媒体上发布政府采购信息的；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（二）未按照本办法规定组成谈判小组、询价小组的；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（三）在询价采购过程中与供应商进行协商谈判的；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（四）未按照政府采购法和本办法规定的程序和要求确定成交候选人的；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（五）泄露评审情况以及评审过程中获悉的国家秘密、商业秘密的。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采购代理机构有前款情形之一，情节严重的，暂停其政府采购代理机构资格</w:t>
      </w:r>
      <w:r w:rsidRPr="002013BB">
        <w:rPr>
          <w:rFonts w:ascii="Arial" w:eastAsia="宋体" w:hAnsi="Arial" w:cs="Arial"/>
          <w:color w:val="333333"/>
          <w:kern w:val="0"/>
          <w:szCs w:val="21"/>
        </w:rPr>
        <w:t>3</w:t>
      </w:r>
      <w:r w:rsidRPr="002013BB">
        <w:rPr>
          <w:rFonts w:ascii="Arial" w:eastAsia="宋体" w:hAnsi="Arial" w:cs="Arial"/>
          <w:color w:val="333333"/>
          <w:kern w:val="0"/>
          <w:szCs w:val="21"/>
        </w:rPr>
        <w:t>至</w:t>
      </w:r>
      <w:r w:rsidRPr="002013BB">
        <w:rPr>
          <w:rFonts w:ascii="Arial" w:eastAsia="宋体" w:hAnsi="Arial" w:cs="Arial"/>
          <w:color w:val="333333"/>
          <w:kern w:val="0"/>
          <w:szCs w:val="21"/>
        </w:rPr>
        <w:t>6</w:t>
      </w:r>
      <w:r w:rsidRPr="002013BB">
        <w:rPr>
          <w:rFonts w:ascii="Arial" w:eastAsia="宋体" w:hAnsi="Arial" w:cs="Arial"/>
          <w:color w:val="333333"/>
          <w:kern w:val="0"/>
          <w:szCs w:val="21"/>
        </w:rPr>
        <w:t>个月；情节特别严重或者逾期不改正的，取消其政府采购代理机构资格。</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第五十二条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采购人有下列情形之一的，责令限期改正，给予警告；有关法律、行政法规规定处以罚款的，并处罚款：</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（一）未按照政府采购法和本办法的规定采用非招标采购方式的；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（二）未按照政府采购法和本办法的规定确定成交供应商的；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（三）未按照采购文件确定的事项签订政府采购合同，或者与成交供应商另行订立背离合同实质性内容的协议的；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（四）未按规定将政府采购合同副本报本级财政部门备案的。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第五十三条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第五十四条</w:t>
      </w:r>
      <w:r w:rsidRPr="002013BB">
        <w:rPr>
          <w:rFonts w:ascii="Arial" w:eastAsia="宋体" w:hAnsi="Arial" w:cs="Arial"/>
          <w:color w:val="333333"/>
          <w:kern w:val="0"/>
          <w:szCs w:val="21"/>
        </w:rPr>
        <w:t>成交供应商有下列情形之一的，责令限期改正，情节严重的，列入不良行为记录名单，在</w:t>
      </w:r>
      <w:r w:rsidRPr="002013BB">
        <w:rPr>
          <w:rFonts w:ascii="Arial" w:eastAsia="宋体" w:hAnsi="Arial" w:cs="Arial"/>
          <w:color w:val="333333"/>
          <w:kern w:val="0"/>
          <w:szCs w:val="21"/>
        </w:rPr>
        <w:t>1</w:t>
      </w:r>
      <w:r w:rsidRPr="002013BB">
        <w:rPr>
          <w:rFonts w:ascii="Arial" w:eastAsia="宋体" w:hAnsi="Arial" w:cs="Arial"/>
          <w:color w:val="333333"/>
          <w:kern w:val="0"/>
          <w:szCs w:val="21"/>
        </w:rPr>
        <w:t>至</w:t>
      </w:r>
      <w:r w:rsidRPr="002013BB">
        <w:rPr>
          <w:rFonts w:ascii="Arial" w:eastAsia="宋体" w:hAnsi="Arial" w:cs="Arial"/>
          <w:color w:val="333333"/>
          <w:kern w:val="0"/>
          <w:szCs w:val="21"/>
        </w:rPr>
        <w:t>3</w:t>
      </w:r>
      <w:r w:rsidRPr="002013BB">
        <w:rPr>
          <w:rFonts w:ascii="Arial" w:eastAsia="宋体" w:hAnsi="Arial" w:cs="Arial"/>
          <w:color w:val="333333"/>
          <w:kern w:val="0"/>
          <w:szCs w:val="21"/>
        </w:rPr>
        <w:t>年内禁止参加政府采购活动，并予以通报：</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（一）未按照采购文件确定的事项签订政府采购合同，或者与采购人另行订立背离合同实质性内容的协议的；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（二）成交后无正当理由不与采购人签订合同的；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（三）拒绝履行合同义务的。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第五十五条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谈判小组、询价小组成员有下列行为之一的，责令改正，给予警告；有关法律、行政法规规定处以罚款的，并处罚款；涉嫌犯罪的，依法移送司法机关处理：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（一）收受采购人、采购代理机构、供应商、其他利害关系人的财物或者其他不正当利益的；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（二）泄露评审情况以及评审过程中获悉的国家秘密、商业秘密的；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（三）明知与供应商有利害关系而不依法回避的；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（四）在评审过程中擅离职守，影响评审程序正常进行的；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（五）在评审过程中有明显不合理或者不正当倾向性的；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（六）未按照采购文件规定的评定成交的标准进行评审的。</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lastRenderedPageBreak/>
        <w:t>评审专家有前款情形之一，情节严重的，取消其政府采购评审专家资格，不得再参加任何政府采购项目的评审，并在财政部门指定的政府采购信息发布媒体上予以公告。</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第五十六条</w:t>
      </w:r>
      <w:r w:rsidRPr="002013BB">
        <w:rPr>
          <w:rFonts w:ascii="Arial" w:eastAsia="宋体" w:hAnsi="Arial" w:cs="Arial"/>
          <w:color w:val="333333"/>
          <w:kern w:val="0"/>
          <w:szCs w:val="21"/>
        </w:rPr>
        <w:t xml:space="preserve"> </w:t>
      </w:r>
      <w:r w:rsidRPr="002013BB">
        <w:rPr>
          <w:rFonts w:ascii="Arial" w:eastAsia="宋体" w:hAnsi="Arial" w:cs="Arial"/>
          <w:color w:val="333333"/>
          <w:kern w:val="0"/>
          <w:szCs w:val="21"/>
        </w:rPr>
        <w:t>有本办法第五十一条、第五十二条、第五十五条违法行为之一，并且影响或者可能影响成交结果的，应当按照下列情形分别处理：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（一）未确定成交供应商的，终止本次采购活动，依法重新开展采购活动；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（二）已确定成交供应商但采购合同尚未履行的，撤销合同，从合格的成交候选人中另行确定成交供应商，没有合格的成交候选人的，重新开展采购活动；</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（三）采购合同已经履行的，给采购人、供应商造成损失的，由责任人依法承担赔偿责任。</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第五十七条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政府采购当事人违反政府采购法和本办法规定，给他人造成损失的，应当依照有关民事法律规定承担</w:t>
      </w:r>
      <w:hyperlink r:id="rId8" w:tgtFrame="_blank" w:history="1">
        <w:r w:rsidRPr="002013BB">
          <w:rPr>
            <w:rFonts w:ascii="Arial" w:eastAsia="宋体" w:hAnsi="Arial" w:cs="Arial"/>
            <w:color w:val="136EC2"/>
            <w:kern w:val="0"/>
            <w:szCs w:val="21"/>
          </w:rPr>
          <w:t>民事责任</w:t>
        </w:r>
      </w:hyperlink>
      <w:r w:rsidRPr="002013BB">
        <w:rPr>
          <w:rFonts w:ascii="Arial" w:eastAsia="宋体" w:hAnsi="Arial" w:cs="Arial"/>
          <w:color w:val="333333"/>
          <w:kern w:val="0"/>
          <w:szCs w:val="21"/>
        </w:rPr>
        <w:t>。</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第五十八条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任何单位或者个人非法干预、影响评审过程或者结果的，责令改正；该单位责任人或者个人属于国家机关工作人员的，由任免机关或者监察机关依法给予处分。</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第五十九条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财政部门工作人员在实施监督管理过程中违法干预采购活动或者滥用职权、玩忽职守、徇私舞弊的，依法给予处分；涉嫌犯罪的，依法移送司法机关处理。</w:t>
      </w:r>
      <w:r w:rsidRPr="002013BB">
        <w:rPr>
          <w:rFonts w:ascii="Arial" w:eastAsia="宋体" w:hAnsi="Arial" w:cs="Arial"/>
          <w:color w:val="3366CC"/>
          <w:kern w:val="0"/>
          <w:sz w:val="16"/>
          <w:szCs w:val="16"/>
          <w:vertAlign w:val="superscript"/>
        </w:rPr>
        <w:t xml:space="preserve"> [2-3]</w:t>
      </w:r>
      <w:r w:rsidRPr="002013BB">
        <w:rPr>
          <w:rFonts w:ascii="Arial" w:eastAsia="宋体" w:hAnsi="Arial" w:cs="Arial"/>
          <w:color w:val="136EC2"/>
          <w:kern w:val="0"/>
          <w:sz w:val="2"/>
          <w:szCs w:val="2"/>
        </w:rPr>
        <w:t> </w:t>
      </w:r>
      <w:r w:rsidRPr="002013BB">
        <w:rPr>
          <w:rFonts w:ascii="Arial" w:eastAsia="宋体" w:hAnsi="Arial" w:cs="Arial"/>
          <w:color w:val="333333"/>
          <w:kern w:val="0"/>
          <w:szCs w:val="21"/>
        </w:rPr>
        <w:t xml:space="preserve"> </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color w:val="333333"/>
          <w:kern w:val="0"/>
          <w:szCs w:val="21"/>
        </w:rPr>
        <w:t>第七章</w:t>
      </w:r>
      <w:r w:rsidRPr="002013BB">
        <w:rPr>
          <w:rFonts w:ascii="Arial" w:eastAsia="宋体" w:hAnsi="Arial" w:cs="Arial"/>
          <w:color w:val="333333"/>
          <w:kern w:val="0"/>
          <w:szCs w:val="21"/>
        </w:rPr>
        <w:t xml:space="preserve"> </w:t>
      </w:r>
      <w:r w:rsidRPr="002013BB">
        <w:rPr>
          <w:rFonts w:ascii="Arial" w:eastAsia="宋体" w:hAnsi="Arial" w:cs="Arial"/>
          <w:color w:val="333333"/>
          <w:kern w:val="0"/>
          <w:szCs w:val="21"/>
        </w:rPr>
        <w:t>附</w:t>
      </w:r>
      <w:r w:rsidRPr="002013BB">
        <w:rPr>
          <w:rFonts w:ascii="Arial" w:eastAsia="宋体" w:hAnsi="Arial" w:cs="Arial"/>
          <w:color w:val="333333"/>
          <w:kern w:val="0"/>
          <w:szCs w:val="21"/>
        </w:rPr>
        <w:t xml:space="preserve"> </w:t>
      </w:r>
      <w:r w:rsidRPr="002013BB">
        <w:rPr>
          <w:rFonts w:ascii="Arial" w:eastAsia="宋体" w:hAnsi="Arial" w:cs="Arial"/>
          <w:color w:val="333333"/>
          <w:kern w:val="0"/>
          <w:szCs w:val="21"/>
        </w:rPr>
        <w:t>则</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第六十条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本办法所称主管预算单位是指负有编制部门预算职责，向同级财政部门申报预算的国家机关、事业单位和团体组织。</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第六十一条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各省、自治区、直辖市人民政府财政部门可以根据本办法制定具体实施办法。</w:t>
      </w:r>
    </w:p>
    <w:p w:rsidR="002013BB" w:rsidRPr="002013BB" w:rsidRDefault="002013BB" w:rsidP="002013BB">
      <w:pPr>
        <w:widowControl/>
        <w:shd w:val="clear" w:color="auto" w:fill="FFFFFF"/>
        <w:spacing w:line="360" w:lineRule="atLeast"/>
        <w:ind w:firstLine="480"/>
        <w:jc w:val="left"/>
        <w:rPr>
          <w:rFonts w:ascii="Arial" w:eastAsia="宋体" w:hAnsi="Arial" w:cs="Arial"/>
          <w:color w:val="333333"/>
          <w:kern w:val="0"/>
          <w:szCs w:val="21"/>
        </w:rPr>
      </w:pPr>
      <w:r w:rsidRPr="002013BB">
        <w:rPr>
          <w:rFonts w:ascii="Arial" w:eastAsia="宋体" w:hAnsi="Arial" w:cs="Arial"/>
          <w:b/>
          <w:bCs/>
          <w:color w:val="333333"/>
          <w:kern w:val="0"/>
          <w:szCs w:val="21"/>
        </w:rPr>
        <w:t>第六十二条</w:t>
      </w:r>
      <w:r w:rsidRPr="002013BB">
        <w:rPr>
          <w:rFonts w:ascii="Arial" w:eastAsia="宋体" w:hAnsi="Arial" w:cs="Arial"/>
          <w:b/>
          <w:bCs/>
          <w:color w:val="333333"/>
          <w:kern w:val="0"/>
          <w:szCs w:val="21"/>
        </w:rPr>
        <w:t xml:space="preserve"> </w:t>
      </w:r>
      <w:r w:rsidRPr="002013BB">
        <w:rPr>
          <w:rFonts w:ascii="Arial" w:eastAsia="宋体" w:hAnsi="Arial" w:cs="Arial"/>
          <w:color w:val="333333"/>
          <w:kern w:val="0"/>
          <w:szCs w:val="21"/>
        </w:rPr>
        <w:t>本办法自</w:t>
      </w:r>
      <w:r w:rsidRPr="002013BB">
        <w:rPr>
          <w:rFonts w:ascii="Arial" w:eastAsia="宋体" w:hAnsi="Arial" w:cs="Arial"/>
          <w:color w:val="333333"/>
          <w:kern w:val="0"/>
          <w:szCs w:val="21"/>
        </w:rPr>
        <w:t>2014</w:t>
      </w:r>
      <w:r w:rsidRPr="002013BB">
        <w:rPr>
          <w:rFonts w:ascii="Arial" w:eastAsia="宋体" w:hAnsi="Arial" w:cs="Arial"/>
          <w:color w:val="333333"/>
          <w:kern w:val="0"/>
          <w:szCs w:val="21"/>
        </w:rPr>
        <w:t>年</w:t>
      </w:r>
      <w:r w:rsidRPr="002013BB">
        <w:rPr>
          <w:rFonts w:ascii="Arial" w:eastAsia="宋体" w:hAnsi="Arial" w:cs="Arial"/>
          <w:color w:val="333333"/>
          <w:kern w:val="0"/>
          <w:szCs w:val="21"/>
        </w:rPr>
        <w:t>2</w:t>
      </w:r>
      <w:r w:rsidRPr="002013BB">
        <w:rPr>
          <w:rFonts w:ascii="Arial" w:eastAsia="宋体" w:hAnsi="Arial" w:cs="Arial"/>
          <w:color w:val="333333"/>
          <w:kern w:val="0"/>
          <w:szCs w:val="21"/>
        </w:rPr>
        <w:t>月</w:t>
      </w:r>
      <w:r w:rsidRPr="002013BB">
        <w:rPr>
          <w:rFonts w:ascii="Arial" w:eastAsia="宋体" w:hAnsi="Arial" w:cs="Arial"/>
          <w:color w:val="333333"/>
          <w:kern w:val="0"/>
          <w:szCs w:val="21"/>
        </w:rPr>
        <w:t>1</w:t>
      </w:r>
      <w:r w:rsidRPr="002013BB">
        <w:rPr>
          <w:rFonts w:ascii="Arial" w:eastAsia="宋体" w:hAnsi="Arial" w:cs="Arial"/>
          <w:color w:val="333333"/>
          <w:kern w:val="0"/>
          <w:szCs w:val="21"/>
        </w:rPr>
        <w:t>日起施行。</w:t>
      </w:r>
      <w:r w:rsidRPr="002013BB">
        <w:rPr>
          <w:rFonts w:ascii="Arial" w:eastAsia="宋体" w:hAnsi="Arial" w:cs="Arial"/>
          <w:color w:val="3366CC"/>
          <w:kern w:val="0"/>
          <w:sz w:val="16"/>
          <w:szCs w:val="16"/>
          <w:vertAlign w:val="superscript"/>
        </w:rPr>
        <w:t xml:space="preserve"> [2-3]</w:t>
      </w:r>
      <w:bookmarkStart w:id="1" w:name="ref_[2-3]_9619914"/>
      <w:r w:rsidRPr="002013BB">
        <w:rPr>
          <w:rFonts w:ascii="Arial" w:eastAsia="宋体" w:hAnsi="Arial" w:cs="Arial"/>
          <w:color w:val="136EC2"/>
          <w:kern w:val="0"/>
          <w:sz w:val="2"/>
          <w:szCs w:val="2"/>
        </w:rPr>
        <w:t> </w:t>
      </w:r>
      <w:bookmarkEnd w:id="1"/>
      <w:r w:rsidRPr="002013BB">
        <w:rPr>
          <w:rFonts w:ascii="Arial" w:eastAsia="宋体" w:hAnsi="Arial" w:cs="Arial"/>
          <w:color w:val="333333"/>
          <w:kern w:val="0"/>
          <w:szCs w:val="21"/>
        </w:rPr>
        <w:t xml:space="preserve"> </w:t>
      </w:r>
    </w:p>
    <w:p w:rsidR="00363FD7" w:rsidRDefault="00363FD7"/>
    <w:sectPr w:rsidR="00363FD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47" w:rsidRDefault="008F6447" w:rsidP="002013BB">
      <w:r>
        <w:separator/>
      </w:r>
    </w:p>
  </w:endnote>
  <w:endnote w:type="continuationSeparator" w:id="0">
    <w:p w:rsidR="008F6447" w:rsidRDefault="008F6447" w:rsidP="0020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678507"/>
      <w:docPartObj>
        <w:docPartGallery w:val="Page Numbers (Bottom of Page)"/>
        <w:docPartUnique/>
      </w:docPartObj>
    </w:sdtPr>
    <w:sdtContent>
      <w:p w:rsidR="002013BB" w:rsidRDefault="002013BB">
        <w:pPr>
          <w:pStyle w:val="a4"/>
          <w:jc w:val="center"/>
        </w:pPr>
        <w:r>
          <w:fldChar w:fldCharType="begin"/>
        </w:r>
        <w:r>
          <w:instrText>PAGE   \* MERGEFORMAT</w:instrText>
        </w:r>
        <w:r>
          <w:fldChar w:fldCharType="separate"/>
        </w:r>
        <w:r w:rsidRPr="002013BB">
          <w:rPr>
            <w:noProof/>
            <w:lang w:val="zh-CN"/>
          </w:rPr>
          <w:t>5</w:t>
        </w:r>
        <w:r>
          <w:fldChar w:fldCharType="end"/>
        </w:r>
      </w:p>
    </w:sdtContent>
  </w:sdt>
  <w:p w:rsidR="002013BB" w:rsidRDefault="002013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47" w:rsidRDefault="008F6447" w:rsidP="002013BB">
      <w:r>
        <w:separator/>
      </w:r>
    </w:p>
  </w:footnote>
  <w:footnote w:type="continuationSeparator" w:id="0">
    <w:p w:rsidR="008F6447" w:rsidRDefault="008F6447" w:rsidP="00201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BB"/>
    <w:rsid w:val="002013BB"/>
    <w:rsid w:val="00363FD7"/>
    <w:rsid w:val="008F6447"/>
    <w:rsid w:val="00FF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78BAC-D3E4-4305-889F-B4EF8D38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3BB"/>
    <w:rPr>
      <w:sz w:val="18"/>
      <w:szCs w:val="18"/>
    </w:rPr>
  </w:style>
  <w:style w:type="paragraph" w:styleId="a4">
    <w:name w:val="footer"/>
    <w:basedOn w:val="a"/>
    <w:link w:val="Char0"/>
    <w:uiPriority w:val="99"/>
    <w:unhideWhenUsed/>
    <w:rsid w:val="002013BB"/>
    <w:pPr>
      <w:tabs>
        <w:tab w:val="center" w:pos="4153"/>
        <w:tab w:val="right" w:pos="8306"/>
      </w:tabs>
      <w:snapToGrid w:val="0"/>
      <w:jc w:val="left"/>
    </w:pPr>
    <w:rPr>
      <w:sz w:val="18"/>
      <w:szCs w:val="18"/>
    </w:rPr>
  </w:style>
  <w:style w:type="character" w:customStyle="1" w:styleId="Char0">
    <w:name w:val="页脚 Char"/>
    <w:basedOn w:val="a0"/>
    <w:link w:val="a4"/>
    <w:uiPriority w:val="99"/>
    <w:rsid w:val="002013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942">
      <w:bodyDiv w:val="1"/>
      <w:marLeft w:val="0"/>
      <w:marRight w:val="0"/>
      <w:marTop w:val="0"/>
      <w:marBottom w:val="0"/>
      <w:divBdr>
        <w:top w:val="none" w:sz="0" w:space="0" w:color="auto"/>
        <w:left w:val="none" w:sz="0" w:space="0" w:color="auto"/>
        <w:bottom w:val="none" w:sz="0" w:space="0" w:color="auto"/>
        <w:right w:val="none" w:sz="0" w:space="0" w:color="auto"/>
      </w:divBdr>
      <w:divsChild>
        <w:div w:id="748504886">
          <w:marLeft w:val="0"/>
          <w:marRight w:val="0"/>
          <w:marTop w:val="0"/>
          <w:marBottom w:val="0"/>
          <w:divBdr>
            <w:top w:val="none" w:sz="0" w:space="0" w:color="auto"/>
            <w:left w:val="none" w:sz="0" w:space="0" w:color="auto"/>
            <w:bottom w:val="none" w:sz="0" w:space="0" w:color="auto"/>
            <w:right w:val="none" w:sz="0" w:space="0" w:color="auto"/>
          </w:divBdr>
          <w:divsChild>
            <w:div w:id="1610551942">
              <w:marLeft w:val="0"/>
              <w:marRight w:val="0"/>
              <w:marTop w:val="300"/>
              <w:marBottom w:val="0"/>
              <w:divBdr>
                <w:top w:val="none" w:sz="0" w:space="0" w:color="auto"/>
                <w:left w:val="none" w:sz="0" w:space="0" w:color="auto"/>
                <w:bottom w:val="none" w:sz="0" w:space="0" w:color="auto"/>
                <w:right w:val="none" w:sz="0" w:space="0" w:color="auto"/>
              </w:divBdr>
              <w:divsChild>
                <w:div w:id="360714904">
                  <w:marLeft w:val="0"/>
                  <w:marRight w:val="0"/>
                  <w:marTop w:val="0"/>
                  <w:marBottom w:val="0"/>
                  <w:divBdr>
                    <w:top w:val="single" w:sz="6" w:space="0" w:color="E5E5E5"/>
                    <w:left w:val="single" w:sz="6" w:space="0" w:color="E5E5E5"/>
                    <w:bottom w:val="single" w:sz="6" w:space="0" w:color="E5E5E5"/>
                    <w:right w:val="single" w:sz="6" w:space="0" w:color="E5E5E5"/>
                  </w:divBdr>
                  <w:divsChild>
                    <w:div w:id="2038700591">
                      <w:marLeft w:val="0"/>
                      <w:marRight w:val="0"/>
                      <w:marTop w:val="0"/>
                      <w:marBottom w:val="0"/>
                      <w:divBdr>
                        <w:top w:val="none" w:sz="0" w:space="0" w:color="auto"/>
                        <w:left w:val="none" w:sz="0" w:space="0" w:color="auto"/>
                        <w:bottom w:val="none" w:sz="0" w:space="0" w:color="auto"/>
                        <w:right w:val="none" w:sz="0" w:space="0" w:color="auto"/>
                      </w:divBdr>
                      <w:divsChild>
                        <w:div w:id="329796654">
                          <w:marLeft w:val="0"/>
                          <w:marRight w:val="0"/>
                          <w:marTop w:val="0"/>
                          <w:marBottom w:val="225"/>
                          <w:divBdr>
                            <w:top w:val="none" w:sz="0" w:space="0" w:color="auto"/>
                            <w:left w:val="none" w:sz="0" w:space="0" w:color="auto"/>
                            <w:bottom w:val="none" w:sz="0" w:space="0" w:color="auto"/>
                            <w:right w:val="none" w:sz="0" w:space="0" w:color="auto"/>
                          </w:divBdr>
                        </w:div>
                        <w:div w:id="670256413">
                          <w:marLeft w:val="0"/>
                          <w:marRight w:val="0"/>
                          <w:marTop w:val="0"/>
                          <w:marBottom w:val="225"/>
                          <w:divBdr>
                            <w:top w:val="none" w:sz="0" w:space="0" w:color="auto"/>
                            <w:left w:val="none" w:sz="0" w:space="0" w:color="auto"/>
                            <w:bottom w:val="none" w:sz="0" w:space="0" w:color="auto"/>
                            <w:right w:val="none" w:sz="0" w:space="0" w:color="auto"/>
                          </w:divBdr>
                        </w:div>
                        <w:div w:id="1797524712">
                          <w:marLeft w:val="0"/>
                          <w:marRight w:val="0"/>
                          <w:marTop w:val="0"/>
                          <w:marBottom w:val="225"/>
                          <w:divBdr>
                            <w:top w:val="none" w:sz="0" w:space="0" w:color="auto"/>
                            <w:left w:val="none" w:sz="0" w:space="0" w:color="auto"/>
                            <w:bottom w:val="none" w:sz="0" w:space="0" w:color="auto"/>
                            <w:right w:val="none" w:sz="0" w:space="0" w:color="auto"/>
                          </w:divBdr>
                        </w:div>
                        <w:div w:id="784075621">
                          <w:marLeft w:val="0"/>
                          <w:marRight w:val="0"/>
                          <w:marTop w:val="0"/>
                          <w:marBottom w:val="225"/>
                          <w:divBdr>
                            <w:top w:val="none" w:sz="0" w:space="0" w:color="auto"/>
                            <w:left w:val="none" w:sz="0" w:space="0" w:color="auto"/>
                            <w:bottom w:val="none" w:sz="0" w:space="0" w:color="auto"/>
                            <w:right w:val="none" w:sz="0" w:space="0" w:color="auto"/>
                          </w:divBdr>
                        </w:div>
                        <w:div w:id="5787549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2367185">
      <w:bodyDiv w:val="1"/>
      <w:marLeft w:val="0"/>
      <w:marRight w:val="0"/>
      <w:marTop w:val="0"/>
      <w:marBottom w:val="0"/>
      <w:divBdr>
        <w:top w:val="none" w:sz="0" w:space="0" w:color="auto"/>
        <w:left w:val="none" w:sz="0" w:space="0" w:color="auto"/>
        <w:bottom w:val="none" w:sz="0" w:space="0" w:color="auto"/>
        <w:right w:val="none" w:sz="0" w:space="0" w:color="auto"/>
      </w:divBdr>
      <w:divsChild>
        <w:div w:id="1293244112">
          <w:marLeft w:val="0"/>
          <w:marRight w:val="0"/>
          <w:marTop w:val="0"/>
          <w:marBottom w:val="0"/>
          <w:divBdr>
            <w:top w:val="none" w:sz="0" w:space="0" w:color="auto"/>
            <w:left w:val="none" w:sz="0" w:space="0" w:color="auto"/>
            <w:bottom w:val="none" w:sz="0" w:space="0" w:color="auto"/>
            <w:right w:val="none" w:sz="0" w:space="0" w:color="auto"/>
          </w:divBdr>
          <w:divsChild>
            <w:div w:id="102311717">
              <w:marLeft w:val="0"/>
              <w:marRight w:val="0"/>
              <w:marTop w:val="300"/>
              <w:marBottom w:val="0"/>
              <w:divBdr>
                <w:top w:val="none" w:sz="0" w:space="0" w:color="auto"/>
                <w:left w:val="none" w:sz="0" w:space="0" w:color="auto"/>
                <w:bottom w:val="none" w:sz="0" w:space="0" w:color="auto"/>
                <w:right w:val="none" w:sz="0" w:space="0" w:color="auto"/>
              </w:divBdr>
              <w:divsChild>
                <w:div w:id="1353798929">
                  <w:marLeft w:val="0"/>
                  <w:marRight w:val="0"/>
                  <w:marTop w:val="0"/>
                  <w:marBottom w:val="0"/>
                  <w:divBdr>
                    <w:top w:val="single" w:sz="6" w:space="0" w:color="E5E5E5"/>
                    <w:left w:val="single" w:sz="6" w:space="0" w:color="E5E5E5"/>
                    <w:bottom w:val="single" w:sz="6" w:space="0" w:color="E5E5E5"/>
                    <w:right w:val="single" w:sz="6" w:space="0" w:color="E5E5E5"/>
                  </w:divBdr>
                  <w:divsChild>
                    <w:div w:id="1860001654">
                      <w:marLeft w:val="0"/>
                      <w:marRight w:val="0"/>
                      <w:marTop w:val="0"/>
                      <w:marBottom w:val="0"/>
                      <w:divBdr>
                        <w:top w:val="none" w:sz="0" w:space="0" w:color="auto"/>
                        <w:left w:val="none" w:sz="0" w:space="0" w:color="auto"/>
                        <w:bottom w:val="none" w:sz="0" w:space="0" w:color="auto"/>
                        <w:right w:val="none" w:sz="0" w:space="0" w:color="auto"/>
                      </w:divBdr>
                      <w:divsChild>
                        <w:div w:id="1774745000">
                          <w:marLeft w:val="0"/>
                          <w:marRight w:val="0"/>
                          <w:marTop w:val="0"/>
                          <w:marBottom w:val="225"/>
                          <w:divBdr>
                            <w:top w:val="none" w:sz="0" w:space="0" w:color="auto"/>
                            <w:left w:val="none" w:sz="0" w:space="0" w:color="auto"/>
                            <w:bottom w:val="none" w:sz="0" w:space="0" w:color="auto"/>
                            <w:right w:val="none" w:sz="0" w:space="0" w:color="auto"/>
                          </w:divBdr>
                        </w:div>
                        <w:div w:id="1710837914">
                          <w:marLeft w:val="0"/>
                          <w:marRight w:val="0"/>
                          <w:marTop w:val="0"/>
                          <w:marBottom w:val="225"/>
                          <w:divBdr>
                            <w:top w:val="none" w:sz="0" w:space="0" w:color="auto"/>
                            <w:left w:val="none" w:sz="0" w:space="0" w:color="auto"/>
                            <w:bottom w:val="none" w:sz="0" w:space="0" w:color="auto"/>
                            <w:right w:val="none" w:sz="0" w:space="0" w:color="auto"/>
                          </w:divBdr>
                        </w:div>
                        <w:div w:id="1174491868">
                          <w:marLeft w:val="0"/>
                          <w:marRight w:val="0"/>
                          <w:marTop w:val="0"/>
                          <w:marBottom w:val="225"/>
                          <w:divBdr>
                            <w:top w:val="none" w:sz="0" w:space="0" w:color="auto"/>
                            <w:left w:val="none" w:sz="0" w:space="0" w:color="auto"/>
                            <w:bottom w:val="none" w:sz="0" w:space="0" w:color="auto"/>
                            <w:right w:val="none" w:sz="0" w:space="0" w:color="auto"/>
                          </w:divBdr>
                        </w:div>
                        <w:div w:id="1371606652">
                          <w:marLeft w:val="0"/>
                          <w:marRight w:val="0"/>
                          <w:marTop w:val="0"/>
                          <w:marBottom w:val="225"/>
                          <w:divBdr>
                            <w:top w:val="none" w:sz="0" w:space="0" w:color="auto"/>
                            <w:left w:val="none" w:sz="0" w:space="0" w:color="auto"/>
                            <w:bottom w:val="none" w:sz="0" w:space="0" w:color="auto"/>
                            <w:right w:val="none" w:sz="0" w:space="0" w:color="auto"/>
                          </w:divBdr>
                        </w:div>
                        <w:div w:id="765616029">
                          <w:marLeft w:val="0"/>
                          <w:marRight w:val="0"/>
                          <w:marTop w:val="0"/>
                          <w:marBottom w:val="225"/>
                          <w:divBdr>
                            <w:top w:val="none" w:sz="0" w:space="0" w:color="auto"/>
                            <w:left w:val="none" w:sz="0" w:space="0" w:color="auto"/>
                            <w:bottom w:val="none" w:sz="0" w:space="0" w:color="auto"/>
                            <w:right w:val="none" w:sz="0" w:space="0" w:color="auto"/>
                          </w:divBdr>
                        </w:div>
                        <w:div w:id="940643951">
                          <w:marLeft w:val="0"/>
                          <w:marRight w:val="0"/>
                          <w:marTop w:val="0"/>
                          <w:marBottom w:val="225"/>
                          <w:divBdr>
                            <w:top w:val="none" w:sz="0" w:space="0" w:color="auto"/>
                            <w:left w:val="none" w:sz="0" w:space="0" w:color="auto"/>
                            <w:bottom w:val="none" w:sz="0" w:space="0" w:color="auto"/>
                            <w:right w:val="none" w:sz="0" w:space="0" w:color="auto"/>
                          </w:divBdr>
                        </w:div>
                        <w:div w:id="566577366">
                          <w:marLeft w:val="0"/>
                          <w:marRight w:val="0"/>
                          <w:marTop w:val="0"/>
                          <w:marBottom w:val="225"/>
                          <w:divBdr>
                            <w:top w:val="none" w:sz="0" w:space="0" w:color="auto"/>
                            <w:left w:val="none" w:sz="0" w:space="0" w:color="auto"/>
                            <w:bottom w:val="none" w:sz="0" w:space="0" w:color="auto"/>
                            <w:right w:val="none" w:sz="0" w:space="0" w:color="auto"/>
                          </w:divBdr>
                        </w:div>
                        <w:div w:id="1224829964">
                          <w:marLeft w:val="0"/>
                          <w:marRight w:val="0"/>
                          <w:marTop w:val="0"/>
                          <w:marBottom w:val="225"/>
                          <w:divBdr>
                            <w:top w:val="none" w:sz="0" w:space="0" w:color="auto"/>
                            <w:left w:val="none" w:sz="0" w:space="0" w:color="auto"/>
                            <w:bottom w:val="none" w:sz="0" w:space="0" w:color="auto"/>
                            <w:right w:val="none" w:sz="0" w:space="0" w:color="auto"/>
                          </w:divBdr>
                        </w:div>
                        <w:div w:id="496652382">
                          <w:marLeft w:val="0"/>
                          <w:marRight w:val="0"/>
                          <w:marTop w:val="0"/>
                          <w:marBottom w:val="225"/>
                          <w:divBdr>
                            <w:top w:val="none" w:sz="0" w:space="0" w:color="auto"/>
                            <w:left w:val="none" w:sz="0" w:space="0" w:color="auto"/>
                            <w:bottom w:val="none" w:sz="0" w:space="0" w:color="auto"/>
                            <w:right w:val="none" w:sz="0" w:space="0" w:color="auto"/>
                          </w:divBdr>
                        </w:div>
                        <w:div w:id="898830236">
                          <w:marLeft w:val="0"/>
                          <w:marRight w:val="0"/>
                          <w:marTop w:val="0"/>
                          <w:marBottom w:val="225"/>
                          <w:divBdr>
                            <w:top w:val="none" w:sz="0" w:space="0" w:color="auto"/>
                            <w:left w:val="none" w:sz="0" w:space="0" w:color="auto"/>
                            <w:bottom w:val="none" w:sz="0" w:space="0" w:color="auto"/>
                            <w:right w:val="none" w:sz="0" w:space="0" w:color="auto"/>
                          </w:divBdr>
                        </w:div>
                        <w:div w:id="1415667168">
                          <w:marLeft w:val="0"/>
                          <w:marRight w:val="0"/>
                          <w:marTop w:val="0"/>
                          <w:marBottom w:val="225"/>
                          <w:divBdr>
                            <w:top w:val="none" w:sz="0" w:space="0" w:color="auto"/>
                            <w:left w:val="none" w:sz="0" w:space="0" w:color="auto"/>
                            <w:bottom w:val="none" w:sz="0" w:space="0" w:color="auto"/>
                            <w:right w:val="none" w:sz="0" w:space="0" w:color="auto"/>
                          </w:divBdr>
                        </w:div>
                        <w:div w:id="2091921538">
                          <w:marLeft w:val="0"/>
                          <w:marRight w:val="0"/>
                          <w:marTop w:val="0"/>
                          <w:marBottom w:val="225"/>
                          <w:divBdr>
                            <w:top w:val="none" w:sz="0" w:space="0" w:color="auto"/>
                            <w:left w:val="none" w:sz="0" w:space="0" w:color="auto"/>
                            <w:bottom w:val="none" w:sz="0" w:space="0" w:color="auto"/>
                            <w:right w:val="none" w:sz="0" w:space="0" w:color="auto"/>
                          </w:divBdr>
                        </w:div>
                        <w:div w:id="2088377702">
                          <w:marLeft w:val="0"/>
                          <w:marRight w:val="0"/>
                          <w:marTop w:val="0"/>
                          <w:marBottom w:val="225"/>
                          <w:divBdr>
                            <w:top w:val="none" w:sz="0" w:space="0" w:color="auto"/>
                            <w:left w:val="none" w:sz="0" w:space="0" w:color="auto"/>
                            <w:bottom w:val="none" w:sz="0" w:space="0" w:color="auto"/>
                            <w:right w:val="none" w:sz="0" w:space="0" w:color="auto"/>
                          </w:divBdr>
                        </w:div>
                        <w:div w:id="1389186606">
                          <w:marLeft w:val="0"/>
                          <w:marRight w:val="0"/>
                          <w:marTop w:val="0"/>
                          <w:marBottom w:val="225"/>
                          <w:divBdr>
                            <w:top w:val="none" w:sz="0" w:space="0" w:color="auto"/>
                            <w:left w:val="none" w:sz="0" w:space="0" w:color="auto"/>
                            <w:bottom w:val="none" w:sz="0" w:space="0" w:color="auto"/>
                            <w:right w:val="none" w:sz="0" w:space="0" w:color="auto"/>
                          </w:divBdr>
                        </w:div>
                        <w:div w:id="1616591718">
                          <w:marLeft w:val="0"/>
                          <w:marRight w:val="0"/>
                          <w:marTop w:val="0"/>
                          <w:marBottom w:val="225"/>
                          <w:divBdr>
                            <w:top w:val="none" w:sz="0" w:space="0" w:color="auto"/>
                            <w:left w:val="none" w:sz="0" w:space="0" w:color="auto"/>
                            <w:bottom w:val="none" w:sz="0" w:space="0" w:color="auto"/>
                            <w:right w:val="none" w:sz="0" w:space="0" w:color="auto"/>
                          </w:divBdr>
                        </w:div>
                        <w:div w:id="1488088741">
                          <w:marLeft w:val="0"/>
                          <w:marRight w:val="0"/>
                          <w:marTop w:val="0"/>
                          <w:marBottom w:val="225"/>
                          <w:divBdr>
                            <w:top w:val="none" w:sz="0" w:space="0" w:color="auto"/>
                            <w:left w:val="none" w:sz="0" w:space="0" w:color="auto"/>
                            <w:bottom w:val="none" w:sz="0" w:space="0" w:color="auto"/>
                            <w:right w:val="none" w:sz="0" w:space="0" w:color="auto"/>
                          </w:divBdr>
                        </w:div>
                        <w:div w:id="1323855131">
                          <w:marLeft w:val="0"/>
                          <w:marRight w:val="0"/>
                          <w:marTop w:val="0"/>
                          <w:marBottom w:val="225"/>
                          <w:divBdr>
                            <w:top w:val="none" w:sz="0" w:space="0" w:color="auto"/>
                            <w:left w:val="none" w:sz="0" w:space="0" w:color="auto"/>
                            <w:bottom w:val="none" w:sz="0" w:space="0" w:color="auto"/>
                            <w:right w:val="none" w:sz="0" w:space="0" w:color="auto"/>
                          </w:divBdr>
                        </w:div>
                        <w:div w:id="1011220929">
                          <w:marLeft w:val="0"/>
                          <w:marRight w:val="0"/>
                          <w:marTop w:val="0"/>
                          <w:marBottom w:val="225"/>
                          <w:divBdr>
                            <w:top w:val="none" w:sz="0" w:space="0" w:color="auto"/>
                            <w:left w:val="none" w:sz="0" w:space="0" w:color="auto"/>
                            <w:bottom w:val="none" w:sz="0" w:space="0" w:color="auto"/>
                            <w:right w:val="none" w:sz="0" w:space="0" w:color="auto"/>
                          </w:divBdr>
                        </w:div>
                        <w:div w:id="1123499788">
                          <w:marLeft w:val="0"/>
                          <w:marRight w:val="0"/>
                          <w:marTop w:val="0"/>
                          <w:marBottom w:val="225"/>
                          <w:divBdr>
                            <w:top w:val="none" w:sz="0" w:space="0" w:color="auto"/>
                            <w:left w:val="none" w:sz="0" w:space="0" w:color="auto"/>
                            <w:bottom w:val="none" w:sz="0" w:space="0" w:color="auto"/>
                            <w:right w:val="none" w:sz="0" w:space="0" w:color="auto"/>
                          </w:divBdr>
                        </w:div>
                        <w:div w:id="1409569337">
                          <w:marLeft w:val="0"/>
                          <w:marRight w:val="0"/>
                          <w:marTop w:val="0"/>
                          <w:marBottom w:val="225"/>
                          <w:divBdr>
                            <w:top w:val="none" w:sz="0" w:space="0" w:color="auto"/>
                            <w:left w:val="none" w:sz="0" w:space="0" w:color="auto"/>
                            <w:bottom w:val="none" w:sz="0" w:space="0" w:color="auto"/>
                            <w:right w:val="none" w:sz="0" w:space="0" w:color="auto"/>
                          </w:divBdr>
                        </w:div>
                        <w:div w:id="1703284862">
                          <w:marLeft w:val="0"/>
                          <w:marRight w:val="0"/>
                          <w:marTop w:val="0"/>
                          <w:marBottom w:val="225"/>
                          <w:divBdr>
                            <w:top w:val="none" w:sz="0" w:space="0" w:color="auto"/>
                            <w:left w:val="none" w:sz="0" w:space="0" w:color="auto"/>
                            <w:bottom w:val="none" w:sz="0" w:space="0" w:color="auto"/>
                            <w:right w:val="none" w:sz="0" w:space="0" w:color="auto"/>
                          </w:divBdr>
                        </w:div>
                        <w:div w:id="1174149096">
                          <w:marLeft w:val="0"/>
                          <w:marRight w:val="0"/>
                          <w:marTop w:val="0"/>
                          <w:marBottom w:val="225"/>
                          <w:divBdr>
                            <w:top w:val="none" w:sz="0" w:space="0" w:color="auto"/>
                            <w:left w:val="none" w:sz="0" w:space="0" w:color="auto"/>
                            <w:bottom w:val="none" w:sz="0" w:space="0" w:color="auto"/>
                            <w:right w:val="none" w:sz="0" w:space="0" w:color="auto"/>
                          </w:divBdr>
                        </w:div>
                        <w:div w:id="989671521">
                          <w:marLeft w:val="0"/>
                          <w:marRight w:val="0"/>
                          <w:marTop w:val="0"/>
                          <w:marBottom w:val="225"/>
                          <w:divBdr>
                            <w:top w:val="none" w:sz="0" w:space="0" w:color="auto"/>
                            <w:left w:val="none" w:sz="0" w:space="0" w:color="auto"/>
                            <w:bottom w:val="none" w:sz="0" w:space="0" w:color="auto"/>
                            <w:right w:val="none" w:sz="0" w:space="0" w:color="auto"/>
                          </w:divBdr>
                        </w:div>
                        <w:div w:id="502623817">
                          <w:marLeft w:val="0"/>
                          <w:marRight w:val="0"/>
                          <w:marTop w:val="0"/>
                          <w:marBottom w:val="225"/>
                          <w:divBdr>
                            <w:top w:val="none" w:sz="0" w:space="0" w:color="auto"/>
                            <w:left w:val="none" w:sz="0" w:space="0" w:color="auto"/>
                            <w:bottom w:val="none" w:sz="0" w:space="0" w:color="auto"/>
                            <w:right w:val="none" w:sz="0" w:space="0" w:color="auto"/>
                          </w:divBdr>
                        </w:div>
                        <w:div w:id="289676660">
                          <w:marLeft w:val="0"/>
                          <w:marRight w:val="0"/>
                          <w:marTop w:val="0"/>
                          <w:marBottom w:val="225"/>
                          <w:divBdr>
                            <w:top w:val="none" w:sz="0" w:space="0" w:color="auto"/>
                            <w:left w:val="none" w:sz="0" w:space="0" w:color="auto"/>
                            <w:bottom w:val="none" w:sz="0" w:space="0" w:color="auto"/>
                            <w:right w:val="none" w:sz="0" w:space="0" w:color="auto"/>
                          </w:divBdr>
                        </w:div>
                        <w:div w:id="208686435">
                          <w:marLeft w:val="0"/>
                          <w:marRight w:val="0"/>
                          <w:marTop w:val="0"/>
                          <w:marBottom w:val="225"/>
                          <w:divBdr>
                            <w:top w:val="none" w:sz="0" w:space="0" w:color="auto"/>
                            <w:left w:val="none" w:sz="0" w:space="0" w:color="auto"/>
                            <w:bottom w:val="none" w:sz="0" w:space="0" w:color="auto"/>
                            <w:right w:val="none" w:sz="0" w:space="0" w:color="auto"/>
                          </w:divBdr>
                        </w:div>
                        <w:div w:id="2105032039">
                          <w:marLeft w:val="0"/>
                          <w:marRight w:val="0"/>
                          <w:marTop w:val="0"/>
                          <w:marBottom w:val="225"/>
                          <w:divBdr>
                            <w:top w:val="none" w:sz="0" w:space="0" w:color="auto"/>
                            <w:left w:val="none" w:sz="0" w:space="0" w:color="auto"/>
                            <w:bottom w:val="none" w:sz="0" w:space="0" w:color="auto"/>
                            <w:right w:val="none" w:sz="0" w:space="0" w:color="auto"/>
                          </w:divBdr>
                        </w:div>
                        <w:div w:id="543445912">
                          <w:marLeft w:val="0"/>
                          <w:marRight w:val="0"/>
                          <w:marTop w:val="0"/>
                          <w:marBottom w:val="225"/>
                          <w:divBdr>
                            <w:top w:val="none" w:sz="0" w:space="0" w:color="auto"/>
                            <w:left w:val="none" w:sz="0" w:space="0" w:color="auto"/>
                            <w:bottom w:val="none" w:sz="0" w:space="0" w:color="auto"/>
                            <w:right w:val="none" w:sz="0" w:space="0" w:color="auto"/>
                          </w:divBdr>
                        </w:div>
                        <w:div w:id="61949625">
                          <w:marLeft w:val="0"/>
                          <w:marRight w:val="0"/>
                          <w:marTop w:val="0"/>
                          <w:marBottom w:val="225"/>
                          <w:divBdr>
                            <w:top w:val="none" w:sz="0" w:space="0" w:color="auto"/>
                            <w:left w:val="none" w:sz="0" w:space="0" w:color="auto"/>
                            <w:bottom w:val="none" w:sz="0" w:space="0" w:color="auto"/>
                            <w:right w:val="none" w:sz="0" w:space="0" w:color="auto"/>
                          </w:divBdr>
                        </w:div>
                        <w:div w:id="1232278657">
                          <w:marLeft w:val="0"/>
                          <w:marRight w:val="0"/>
                          <w:marTop w:val="0"/>
                          <w:marBottom w:val="225"/>
                          <w:divBdr>
                            <w:top w:val="none" w:sz="0" w:space="0" w:color="auto"/>
                            <w:left w:val="none" w:sz="0" w:space="0" w:color="auto"/>
                            <w:bottom w:val="none" w:sz="0" w:space="0" w:color="auto"/>
                            <w:right w:val="none" w:sz="0" w:space="0" w:color="auto"/>
                          </w:divBdr>
                        </w:div>
                        <w:div w:id="713694260">
                          <w:marLeft w:val="0"/>
                          <w:marRight w:val="0"/>
                          <w:marTop w:val="0"/>
                          <w:marBottom w:val="225"/>
                          <w:divBdr>
                            <w:top w:val="none" w:sz="0" w:space="0" w:color="auto"/>
                            <w:left w:val="none" w:sz="0" w:space="0" w:color="auto"/>
                            <w:bottom w:val="none" w:sz="0" w:space="0" w:color="auto"/>
                            <w:right w:val="none" w:sz="0" w:space="0" w:color="auto"/>
                          </w:divBdr>
                        </w:div>
                        <w:div w:id="1956713741">
                          <w:marLeft w:val="0"/>
                          <w:marRight w:val="0"/>
                          <w:marTop w:val="0"/>
                          <w:marBottom w:val="225"/>
                          <w:divBdr>
                            <w:top w:val="none" w:sz="0" w:space="0" w:color="auto"/>
                            <w:left w:val="none" w:sz="0" w:space="0" w:color="auto"/>
                            <w:bottom w:val="none" w:sz="0" w:space="0" w:color="auto"/>
                            <w:right w:val="none" w:sz="0" w:space="0" w:color="auto"/>
                          </w:divBdr>
                        </w:div>
                        <w:div w:id="671568232">
                          <w:marLeft w:val="0"/>
                          <w:marRight w:val="0"/>
                          <w:marTop w:val="0"/>
                          <w:marBottom w:val="225"/>
                          <w:divBdr>
                            <w:top w:val="none" w:sz="0" w:space="0" w:color="auto"/>
                            <w:left w:val="none" w:sz="0" w:space="0" w:color="auto"/>
                            <w:bottom w:val="none" w:sz="0" w:space="0" w:color="auto"/>
                            <w:right w:val="none" w:sz="0" w:space="0" w:color="auto"/>
                          </w:divBdr>
                        </w:div>
                        <w:div w:id="748578132">
                          <w:marLeft w:val="0"/>
                          <w:marRight w:val="0"/>
                          <w:marTop w:val="0"/>
                          <w:marBottom w:val="225"/>
                          <w:divBdr>
                            <w:top w:val="none" w:sz="0" w:space="0" w:color="auto"/>
                            <w:left w:val="none" w:sz="0" w:space="0" w:color="auto"/>
                            <w:bottom w:val="none" w:sz="0" w:space="0" w:color="auto"/>
                            <w:right w:val="none" w:sz="0" w:space="0" w:color="auto"/>
                          </w:divBdr>
                        </w:div>
                        <w:div w:id="1969847335">
                          <w:marLeft w:val="0"/>
                          <w:marRight w:val="0"/>
                          <w:marTop w:val="0"/>
                          <w:marBottom w:val="225"/>
                          <w:divBdr>
                            <w:top w:val="none" w:sz="0" w:space="0" w:color="auto"/>
                            <w:left w:val="none" w:sz="0" w:space="0" w:color="auto"/>
                            <w:bottom w:val="none" w:sz="0" w:space="0" w:color="auto"/>
                            <w:right w:val="none" w:sz="0" w:space="0" w:color="auto"/>
                          </w:divBdr>
                        </w:div>
                        <w:div w:id="497623283">
                          <w:marLeft w:val="0"/>
                          <w:marRight w:val="0"/>
                          <w:marTop w:val="0"/>
                          <w:marBottom w:val="225"/>
                          <w:divBdr>
                            <w:top w:val="none" w:sz="0" w:space="0" w:color="auto"/>
                            <w:left w:val="none" w:sz="0" w:space="0" w:color="auto"/>
                            <w:bottom w:val="none" w:sz="0" w:space="0" w:color="auto"/>
                            <w:right w:val="none" w:sz="0" w:space="0" w:color="auto"/>
                          </w:divBdr>
                        </w:div>
                        <w:div w:id="345908720">
                          <w:marLeft w:val="0"/>
                          <w:marRight w:val="0"/>
                          <w:marTop w:val="0"/>
                          <w:marBottom w:val="225"/>
                          <w:divBdr>
                            <w:top w:val="none" w:sz="0" w:space="0" w:color="auto"/>
                            <w:left w:val="none" w:sz="0" w:space="0" w:color="auto"/>
                            <w:bottom w:val="none" w:sz="0" w:space="0" w:color="auto"/>
                            <w:right w:val="none" w:sz="0" w:space="0" w:color="auto"/>
                          </w:divBdr>
                        </w:div>
                        <w:div w:id="2136826935">
                          <w:marLeft w:val="0"/>
                          <w:marRight w:val="0"/>
                          <w:marTop w:val="0"/>
                          <w:marBottom w:val="225"/>
                          <w:divBdr>
                            <w:top w:val="none" w:sz="0" w:space="0" w:color="auto"/>
                            <w:left w:val="none" w:sz="0" w:space="0" w:color="auto"/>
                            <w:bottom w:val="none" w:sz="0" w:space="0" w:color="auto"/>
                            <w:right w:val="none" w:sz="0" w:space="0" w:color="auto"/>
                          </w:divBdr>
                        </w:div>
                        <w:div w:id="1224370887">
                          <w:marLeft w:val="0"/>
                          <w:marRight w:val="0"/>
                          <w:marTop w:val="0"/>
                          <w:marBottom w:val="225"/>
                          <w:divBdr>
                            <w:top w:val="none" w:sz="0" w:space="0" w:color="auto"/>
                            <w:left w:val="none" w:sz="0" w:space="0" w:color="auto"/>
                            <w:bottom w:val="none" w:sz="0" w:space="0" w:color="auto"/>
                            <w:right w:val="none" w:sz="0" w:space="0" w:color="auto"/>
                          </w:divBdr>
                        </w:div>
                        <w:div w:id="133720522">
                          <w:marLeft w:val="0"/>
                          <w:marRight w:val="0"/>
                          <w:marTop w:val="0"/>
                          <w:marBottom w:val="225"/>
                          <w:divBdr>
                            <w:top w:val="none" w:sz="0" w:space="0" w:color="auto"/>
                            <w:left w:val="none" w:sz="0" w:space="0" w:color="auto"/>
                            <w:bottom w:val="none" w:sz="0" w:space="0" w:color="auto"/>
                            <w:right w:val="none" w:sz="0" w:space="0" w:color="auto"/>
                          </w:divBdr>
                        </w:div>
                        <w:div w:id="435370053">
                          <w:marLeft w:val="0"/>
                          <w:marRight w:val="0"/>
                          <w:marTop w:val="0"/>
                          <w:marBottom w:val="225"/>
                          <w:divBdr>
                            <w:top w:val="none" w:sz="0" w:space="0" w:color="auto"/>
                            <w:left w:val="none" w:sz="0" w:space="0" w:color="auto"/>
                            <w:bottom w:val="none" w:sz="0" w:space="0" w:color="auto"/>
                            <w:right w:val="none" w:sz="0" w:space="0" w:color="auto"/>
                          </w:divBdr>
                        </w:div>
                        <w:div w:id="1380712920">
                          <w:marLeft w:val="0"/>
                          <w:marRight w:val="0"/>
                          <w:marTop w:val="0"/>
                          <w:marBottom w:val="225"/>
                          <w:divBdr>
                            <w:top w:val="none" w:sz="0" w:space="0" w:color="auto"/>
                            <w:left w:val="none" w:sz="0" w:space="0" w:color="auto"/>
                            <w:bottom w:val="none" w:sz="0" w:space="0" w:color="auto"/>
                            <w:right w:val="none" w:sz="0" w:space="0" w:color="auto"/>
                          </w:divBdr>
                        </w:div>
                        <w:div w:id="1085305987">
                          <w:marLeft w:val="0"/>
                          <w:marRight w:val="0"/>
                          <w:marTop w:val="0"/>
                          <w:marBottom w:val="225"/>
                          <w:divBdr>
                            <w:top w:val="none" w:sz="0" w:space="0" w:color="auto"/>
                            <w:left w:val="none" w:sz="0" w:space="0" w:color="auto"/>
                            <w:bottom w:val="none" w:sz="0" w:space="0" w:color="auto"/>
                            <w:right w:val="none" w:sz="0" w:space="0" w:color="auto"/>
                          </w:divBdr>
                        </w:div>
                        <w:div w:id="1613395198">
                          <w:marLeft w:val="0"/>
                          <w:marRight w:val="0"/>
                          <w:marTop w:val="0"/>
                          <w:marBottom w:val="225"/>
                          <w:divBdr>
                            <w:top w:val="none" w:sz="0" w:space="0" w:color="auto"/>
                            <w:left w:val="none" w:sz="0" w:space="0" w:color="auto"/>
                            <w:bottom w:val="none" w:sz="0" w:space="0" w:color="auto"/>
                            <w:right w:val="none" w:sz="0" w:space="0" w:color="auto"/>
                          </w:divBdr>
                        </w:div>
                        <w:div w:id="1867669566">
                          <w:marLeft w:val="0"/>
                          <w:marRight w:val="0"/>
                          <w:marTop w:val="0"/>
                          <w:marBottom w:val="225"/>
                          <w:divBdr>
                            <w:top w:val="none" w:sz="0" w:space="0" w:color="auto"/>
                            <w:left w:val="none" w:sz="0" w:space="0" w:color="auto"/>
                            <w:bottom w:val="none" w:sz="0" w:space="0" w:color="auto"/>
                            <w:right w:val="none" w:sz="0" w:space="0" w:color="auto"/>
                          </w:divBdr>
                        </w:div>
                        <w:div w:id="1194608337">
                          <w:marLeft w:val="0"/>
                          <w:marRight w:val="0"/>
                          <w:marTop w:val="0"/>
                          <w:marBottom w:val="225"/>
                          <w:divBdr>
                            <w:top w:val="none" w:sz="0" w:space="0" w:color="auto"/>
                            <w:left w:val="none" w:sz="0" w:space="0" w:color="auto"/>
                            <w:bottom w:val="none" w:sz="0" w:space="0" w:color="auto"/>
                            <w:right w:val="none" w:sz="0" w:space="0" w:color="auto"/>
                          </w:divBdr>
                        </w:div>
                        <w:div w:id="1776365845">
                          <w:marLeft w:val="0"/>
                          <w:marRight w:val="0"/>
                          <w:marTop w:val="0"/>
                          <w:marBottom w:val="225"/>
                          <w:divBdr>
                            <w:top w:val="none" w:sz="0" w:space="0" w:color="auto"/>
                            <w:left w:val="none" w:sz="0" w:space="0" w:color="auto"/>
                            <w:bottom w:val="none" w:sz="0" w:space="0" w:color="auto"/>
                            <w:right w:val="none" w:sz="0" w:space="0" w:color="auto"/>
                          </w:divBdr>
                        </w:div>
                        <w:div w:id="2127894650">
                          <w:marLeft w:val="0"/>
                          <w:marRight w:val="0"/>
                          <w:marTop w:val="0"/>
                          <w:marBottom w:val="225"/>
                          <w:divBdr>
                            <w:top w:val="none" w:sz="0" w:space="0" w:color="auto"/>
                            <w:left w:val="none" w:sz="0" w:space="0" w:color="auto"/>
                            <w:bottom w:val="none" w:sz="0" w:space="0" w:color="auto"/>
                            <w:right w:val="none" w:sz="0" w:space="0" w:color="auto"/>
                          </w:divBdr>
                        </w:div>
                        <w:div w:id="265894992">
                          <w:marLeft w:val="0"/>
                          <w:marRight w:val="0"/>
                          <w:marTop w:val="0"/>
                          <w:marBottom w:val="225"/>
                          <w:divBdr>
                            <w:top w:val="none" w:sz="0" w:space="0" w:color="auto"/>
                            <w:left w:val="none" w:sz="0" w:space="0" w:color="auto"/>
                            <w:bottom w:val="none" w:sz="0" w:space="0" w:color="auto"/>
                            <w:right w:val="none" w:sz="0" w:space="0" w:color="auto"/>
                          </w:divBdr>
                        </w:div>
                        <w:div w:id="1637830658">
                          <w:marLeft w:val="0"/>
                          <w:marRight w:val="0"/>
                          <w:marTop w:val="0"/>
                          <w:marBottom w:val="225"/>
                          <w:divBdr>
                            <w:top w:val="none" w:sz="0" w:space="0" w:color="auto"/>
                            <w:left w:val="none" w:sz="0" w:space="0" w:color="auto"/>
                            <w:bottom w:val="none" w:sz="0" w:space="0" w:color="auto"/>
                            <w:right w:val="none" w:sz="0" w:space="0" w:color="auto"/>
                          </w:divBdr>
                        </w:div>
                        <w:div w:id="131948253">
                          <w:marLeft w:val="0"/>
                          <w:marRight w:val="0"/>
                          <w:marTop w:val="0"/>
                          <w:marBottom w:val="225"/>
                          <w:divBdr>
                            <w:top w:val="none" w:sz="0" w:space="0" w:color="auto"/>
                            <w:left w:val="none" w:sz="0" w:space="0" w:color="auto"/>
                            <w:bottom w:val="none" w:sz="0" w:space="0" w:color="auto"/>
                            <w:right w:val="none" w:sz="0" w:space="0" w:color="auto"/>
                          </w:divBdr>
                        </w:div>
                        <w:div w:id="1451824770">
                          <w:marLeft w:val="0"/>
                          <w:marRight w:val="0"/>
                          <w:marTop w:val="0"/>
                          <w:marBottom w:val="225"/>
                          <w:divBdr>
                            <w:top w:val="none" w:sz="0" w:space="0" w:color="auto"/>
                            <w:left w:val="none" w:sz="0" w:space="0" w:color="auto"/>
                            <w:bottom w:val="none" w:sz="0" w:space="0" w:color="auto"/>
                            <w:right w:val="none" w:sz="0" w:space="0" w:color="auto"/>
                          </w:divBdr>
                        </w:div>
                        <w:div w:id="92362468">
                          <w:marLeft w:val="0"/>
                          <w:marRight w:val="0"/>
                          <w:marTop w:val="0"/>
                          <w:marBottom w:val="225"/>
                          <w:divBdr>
                            <w:top w:val="none" w:sz="0" w:space="0" w:color="auto"/>
                            <w:left w:val="none" w:sz="0" w:space="0" w:color="auto"/>
                            <w:bottom w:val="none" w:sz="0" w:space="0" w:color="auto"/>
                            <w:right w:val="none" w:sz="0" w:space="0" w:color="auto"/>
                          </w:divBdr>
                        </w:div>
                        <w:div w:id="2108501252">
                          <w:marLeft w:val="0"/>
                          <w:marRight w:val="0"/>
                          <w:marTop w:val="0"/>
                          <w:marBottom w:val="225"/>
                          <w:divBdr>
                            <w:top w:val="none" w:sz="0" w:space="0" w:color="auto"/>
                            <w:left w:val="none" w:sz="0" w:space="0" w:color="auto"/>
                            <w:bottom w:val="none" w:sz="0" w:space="0" w:color="auto"/>
                            <w:right w:val="none" w:sz="0" w:space="0" w:color="auto"/>
                          </w:divBdr>
                        </w:div>
                        <w:div w:id="251472002">
                          <w:marLeft w:val="0"/>
                          <w:marRight w:val="0"/>
                          <w:marTop w:val="0"/>
                          <w:marBottom w:val="225"/>
                          <w:divBdr>
                            <w:top w:val="none" w:sz="0" w:space="0" w:color="auto"/>
                            <w:left w:val="none" w:sz="0" w:space="0" w:color="auto"/>
                            <w:bottom w:val="none" w:sz="0" w:space="0" w:color="auto"/>
                            <w:right w:val="none" w:sz="0" w:space="0" w:color="auto"/>
                          </w:divBdr>
                        </w:div>
                        <w:div w:id="588471213">
                          <w:marLeft w:val="0"/>
                          <w:marRight w:val="0"/>
                          <w:marTop w:val="0"/>
                          <w:marBottom w:val="225"/>
                          <w:divBdr>
                            <w:top w:val="none" w:sz="0" w:space="0" w:color="auto"/>
                            <w:left w:val="none" w:sz="0" w:space="0" w:color="auto"/>
                            <w:bottom w:val="none" w:sz="0" w:space="0" w:color="auto"/>
                            <w:right w:val="none" w:sz="0" w:space="0" w:color="auto"/>
                          </w:divBdr>
                        </w:div>
                        <w:div w:id="801533511">
                          <w:marLeft w:val="0"/>
                          <w:marRight w:val="0"/>
                          <w:marTop w:val="0"/>
                          <w:marBottom w:val="225"/>
                          <w:divBdr>
                            <w:top w:val="none" w:sz="0" w:space="0" w:color="auto"/>
                            <w:left w:val="none" w:sz="0" w:space="0" w:color="auto"/>
                            <w:bottom w:val="none" w:sz="0" w:space="0" w:color="auto"/>
                            <w:right w:val="none" w:sz="0" w:space="0" w:color="auto"/>
                          </w:divBdr>
                        </w:div>
                        <w:div w:id="926117568">
                          <w:marLeft w:val="0"/>
                          <w:marRight w:val="0"/>
                          <w:marTop w:val="0"/>
                          <w:marBottom w:val="225"/>
                          <w:divBdr>
                            <w:top w:val="none" w:sz="0" w:space="0" w:color="auto"/>
                            <w:left w:val="none" w:sz="0" w:space="0" w:color="auto"/>
                            <w:bottom w:val="none" w:sz="0" w:space="0" w:color="auto"/>
                            <w:right w:val="none" w:sz="0" w:space="0" w:color="auto"/>
                          </w:divBdr>
                        </w:div>
                        <w:div w:id="1932858415">
                          <w:marLeft w:val="0"/>
                          <w:marRight w:val="0"/>
                          <w:marTop w:val="0"/>
                          <w:marBottom w:val="225"/>
                          <w:divBdr>
                            <w:top w:val="none" w:sz="0" w:space="0" w:color="auto"/>
                            <w:left w:val="none" w:sz="0" w:space="0" w:color="auto"/>
                            <w:bottom w:val="none" w:sz="0" w:space="0" w:color="auto"/>
                            <w:right w:val="none" w:sz="0" w:space="0" w:color="auto"/>
                          </w:divBdr>
                        </w:div>
                        <w:div w:id="1542942402">
                          <w:marLeft w:val="0"/>
                          <w:marRight w:val="0"/>
                          <w:marTop w:val="0"/>
                          <w:marBottom w:val="225"/>
                          <w:divBdr>
                            <w:top w:val="none" w:sz="0" w:space="0" w:color="auto"/>
                            <w:left w:val="none" w:sz="0" w:space="0" w:color="auto"/>
                            <w:bottom w:val="none" w:sz="0" w:space="0" w:color="auto"/>
                            <w:right w:val="none" w:sz="0" w:space="0" w:color="auto"/>
                          </w:divBdr>
                        </w:div>
                        <w:div w:id="867916276">
                          <w:marLeft w:val="0"/>
                          <w:marRight w:val="0"/>
                          <w:marTop w:val="0"/>
                          <w:marBottom w:val="225"/>
                          <w:divBdr>
                            <w:top w:val="none" w:sz="0" w:space="0" w:color="auto"/>
                            <w:left w:val="none" w:sz="0" w:space="0" w:color="auto"/>
                            <w:bottom w:val="none" w:sz="0" w:space="0" w:color="auto"/>
                            <w:right w:val="none" w:sz="0" w:space="0" w:color="auto"/>
                          </w:divBdr>
                        </w:div>
                        <w:div w:id="453330558">
                          <w:marLeft w:val="0"/>
                          <w:marRight w:val="0"/>
                          <w:marTop w:val="0"/>
                          <w:marBottom w:val="225"/>
                          <w:divBdr>
                            <w:top w:val="none" w:sz="0" w:space="0" w:color="auto"/>
                            <w:left w:val="none" w:sz="0" w:space="0" w:color="auto"/>
                            <w:bottom w:val="none" w:sz="0" w:space="0" w:color="auto"/>
                            <w:right w:val="none" w:sz="0" w:space="0" w:color="auto"/>
                          </w:divBdr>
                        </w:div>
                        <w:div w:id="1786732550">
                          <w:marLeft w:val="0"/>
                          <w:marRight w:val="0"/>
                          <w:marTop w:val="0"/>
                          <w:marBottom w:val="225"/>
                          <w:divBdr>
                            <w:top w:val="none" w:sz="0" w:space="0" w:color="auto"/>
                            <w:left w:val="none" w:sz="0" w:space="0" w:color="auto"/>
                            <w:bottom w:val="none" w:sz="0" w:space="0" w:color="auto"/>
                            <w:right w:val="none" w:sz="0" w:space="0" w:color="auto"/>
                          </w:divBdr>
                        </w:div>
                        <w:div w:id="2000842980">
                          <w:marLeft w:val="0"/>
                          <w:marRight w:val="0"/>
                          <w:marTop w:val="0"/>
                          <w:marBottom w:val="225"/>
                          <w:divBdr>
                            <w:top w:val="none" w:sz="0" w:space="0" w:color="auto"/>
                            <w:left w:val="none" w:sz="0" w:space="0" w:color="auto"/>
                            <w:bottom w:val="none" w:sz="0" w:space="0" w:color="auto"/>
                            <w:right w:val="none" w:sz="0" w:space="0" w:color="auto"/>
                          </w:divBdr>
                        </w:div>
                        <w:div w:id="236863488">
                          <w:marLeft w:val="0"/>
                          <w:marRight w:val="0"/>
                          <w:marTop w:val="0"/>
                          <w:marBottom w:val="225"/>
                          <w:divBdr>
                            <w:top w:val="none" w:sz="0" w:space="0" w:color="auto"/>
                            <w:left w:val="none" w:sz="0" w:space="0" w:color="auto"/>
                            <w:bottom w:val="none" w:sz="0" w:space="0" w:color="auto"/>
                            <w:right w:val="none" w:sz="0" w:space="0" w:color="auto"/>
                          </w:divBdr>
                        </w:div>
                        <w:div w:id="1585526334">
                          <w:marLeft w:val="0"/>
                          <w:marRight w:val="0"/>
                          <w:marTop w:val="0"/>
                          <w:marBottom w:val="225"/>
                          <w:divBdr>
                            <w:top w:val="none" w:sz="0" w:space="0" w:color="auto"/>
                            <w:left w:val="none" w:sz="0" w:space="0" w:color="auto"/>
                            <w:bottom w:val="none" w:sz="0" w:space="0" w:color="auto"/>
                            <w:right w:val="none" w:sz="0" w:space="0" w:color="auto"/>
                          </w:divBdr>
                        </w:div>
                        <w:div w:id="1887910688">
                          <w:marLeft w:val="0"/>
                          <w:marRight w:val="0"/>
                          <w:marTop w:val="0"/>
                          <w:marBottom w:val="225"/>
                          <w:divBdr>
                            <w:top w:val="none" w:sz="0" w:space="0" w:color="auto"/>
                            <w:left w:val="none" w:sz="0" w:space="0" w:color="auto"/>
                            <w:bottom w:val="none" w:sz="0" w:space="0" w:color="auto"/>
                            <w:right w:val="none" w:sz="0" w:space="0" w:color="auto"/>
                          </w:divBdr>
                        </w:div>
                        <w:div w:id="1472793343">
                          <w:marLeft w:val="0"/>
                          <w:marRight w:val="0"/>
                          <w:marTop w:val="0"/>
                          <w:marBottom w:val="225"/>
                          <w:divBdr>
                            <w:top w:val="none" w:sz="0" w:space="0" w:color="auto"/>
                            <w:left w:val="none" w:sz="0" w:space="0" w:color="auto"/>
                            <w:bottom w:val="none" w:sz="0" w:space="0" w:color="auto"/>
                            <w:right w:val="none" w:sz="0" w:space="0" w:color="auto"/>
                          </w:divBdr>
                        </w:div>
                        <w:div w:id="1715152383">
                          <w:marLeft w:val="0"/>
                          <w:marRight w:val="0"/>
                          <w:marTop w:val="0"/>
                          <w:marBottom w:val="225"/>
                          <w:divBdr>
                            <w:top w:val="none" w:sz="0" w:space="0" w:color="auto"/>
                            <w:left w:val="none" w:sz="0" w:space="0" w:color="auto"/>
                            <w:bottom w:val="none" w:sz="0" w:space="0" w:color="auto"/>
                            <w:right w:val="none" w:sz="0" w:space="0" w:color="auto"/>
                          </w:divBdr>
                        </w:div>
                        <w:div w:id="1266158030">
                          <w:marLeft w:val="0"/>
                          <w:marRight w:val="0"/>
                          <w:marTop w:val="0"/>
                          <w:marBottom w:val="225"/>
                          <w:divBdr>
                            <w:top w:val="none" w:sz="0" w:space="0" w:color="auto"/>
                            <w:left w:val="none" w:sz="0" w:space="0" w:color="auto"/>
                            <w:bottom w:val="none" w:sz="0" w:space="0" w:color="auto"/>
                            <w:right w:val="none" w:sz="0" w:space="0" w:color="auto"/>
                          </w:divBdr>
                        </w:div>
                        <w:div w:id="558706582">
                          <w:marLeft w:val="0"/>
                          <w:marRight w:val="0"/>
                          <w:marTop w:val="0"/>
                          <w:marBottom w:val="225"/>
                          <w:divBdr>
                            <w:top w:val="none" w:sz="0" w:space="0" w:color="auto"/>
                            <w:left w:val="none" w:sz="0" w:space="0" w:color="auto"/>
                            <w:bottom w:val="none" w:sz="0" w:space="0" w:color="auto"/>
                            <w:right w:val="none" w:sz="0" w:space="0" w:color="auto"/>
                          </w:divBdr>
                        </w:div>
                        <w:div w:id="320618392">
                          <w:marLeft w:val="0"/>
                          <w:marRight w:val="0"/>
                          <w:marTop w:val="0"/>
                          <w:marBottom w:val="225"/>
                          <w:divBdr>
                            <w:top w:val="none" w:sz="0" w:space="0" w:color="auto"/>
                            <w:left w:val="none" w:sz="0" w:space="0" w:color="auto"/>
                            <w:bottom w:val="none" w:sz="0" w:space="0" w:color="auto"/>
                            <w:right w:val="none" w:sz="0" w:space="0" w:color="auto"/>
                          </w:divBdr>
                        </w:div>
                        <w:div w:id="1250655442">
                          <w:marLeft w:val="0"/>
                          <w:marRight w:val="0"/>
                          <w:marTop w:val="0"/>
                          <w:marBottom w:val="225"/>
                          <w:divBdr>
                            <w:top w:val="none" w:sz="0" w:space="0" w:color="auto"/>
                            <w:left w:val="none" w:sz="0" w:space="0" w:color="auto"/>
                            <w:bottom w:val="none" w:sz="0" w:space="0" w:color="auto"/>
                            <w:right w:val="none" w:sz="0" w:space="0" w:color="auto"/>
                          </w:divBdr>
                        </w:div>
                        <w:div w:id="1054960561">
                          <w:marLeft w:val="0"/>
                          <w:marRight w:val="0"/>
                          <w:marTop w:val="0"/>
                          <w:marBottom w:val="225"/>
                          <w:divBdr>
                            <w:top w:val="none" w:sz="0" w:space="0" w:color="auto"/>
                            <w:left w:val="none" w:sz="0" w:space="0" w:color="auto"/>
                            <w:bottom w:val="none" w:sz="0" w:space="0" w:color="auto"/>
                            <w:right w:val="none" w:sz="0" w:space="0" w:color="auto"/>
                          </w:divBdr>
                        </w:div>
                        <w:div w:id="55133361">
                          <w:marLeft w:val="0"/>
                          <w:marRight w:val="0"/>
                          <w:marTop w:val="0"/>
                          <w:marBottom w:val="225"/>
                          <w:divBdr>
                            <w:top w:val="none" w:sz="0" w:space="0" w:color="auto"/>
                            <w:left w:val="none" w:sz="0" w:space="0" w:color="auto"/>
                            <w:bottom w:val="none" w:sz="0" w:space="0" w:color="auto"/>
                            <w:right w:val="none" w:sz="0" w:space="0" w:color="auto"/>
                          </w:divBdr>
                        </w:div>
                        <w:div w:id="1419595622">
                          <w:marLeft w:val="0"/>
                          <w:marRight w:val="0"/>
                          <w:marTop w:val="0"/>
                          <w:marBottom w:val="225"/>
                          <w:divBdr>
                            <w:top w:val="none" w:sz="0" w:space="0" w:color="auto"/>
                            <w:left w:val="none" w:sz="0" w:space="0" w:color="auto"/>
                            <w:bottom w:val="none" w:sz="0" w:space="0" w:color="auto"/>
                            <w:right w:val="none" w:sz="0" w:space="0" w:color="auto"/>
                          </w:divBdr>
                        </w:div>
                        <w:div w:id="183131592">
                          <w:marLeft w:val="0"/>
                          <w:marRight w:val="0"/>
                          <w:marTop w:val="0"/>
                          <w:marBottom w:val="225"/>
                          <w:divBdr>
                            <w:top w:val="none" w:sz="0" w:space="0" w:color="auto"/>
                            <w:left w:val="none" w:sz="0" w:space="0" w:color="auto"/>
                            <w:bottom w:val="none" w:sz="0" w:space="0" w:color="auto"/>
                            <w:right w:val="none" w:sz="0" w:space="0" w:color="auto"/>
                          </w:divBdr>
                        </w:div>
                        <w:div w:id="1707753316">
                          <w:marLeft w:val="0"/>
                          <w:marRight w:val="0"/>
                          <w:marTop w:val="0"/>
                          <w:marBottom w:val="225"/>
                          <w:divBdr>
                            <w:top w:val="none" w:sz="0" w:space="0" w:color="auto"/>
                            <w:left w:val="none" w:sz="0" w:space="0" w:color="auto"/>
                            <w:bottom w:val="none" w:sz="0" w:space="0" w:color="auto"/>
                            <w:right w:val="none" w:sz="0" w:space="0" w:color="auto"/>
                          </w:divBdr>
                        </w:div>
                        <w:div w:id="1960527454">
                          <w:marLeft w:val="0"/>
                          <w:marRight w:val="0"/>
                          <w:marTop w:val="0"/>
                          <w:marBottom w:val="225"/>
                          <w:divBdr>
                            <w:top w:val="none" w:sz="0" w:space="0" w:color="auto"/>
                            <w:left w:val="none" w:sz="0" w:space="0" w:color="auto"/>
                            <w:bottom w:val="none" w:sz="0" w:space="0" w:color="auto"/>
                            <w:right w:val="none" w:sz="0" w:space="0" w:color="auto"/>
                          </w:divBdr>
                        </w:div>
                        <w:div w:id="363599479">
                          <w:marLeft w:val="0"/>
                          <w:marRight w:val="0"/>
                          <w:marTop w:val="0"/>
                          <w:marBottom w:val="225"/>
                          <w:divBdr>
                            <w:top w:val="none" w:sz="0" w:space="0" w:color="auto"/>
                            <w:left w:val="none" w:sz="0" w:space="0" w:color="auto"/>
                            <w:bottom w:val="none" w:sz="0" w:space="0" w:color="auto"/>
                            <w:right w:val="none" w:sz="0" w:space="0" w:color="auto"/>
                          </w:divBdr>
                        </w:div>
                        <w:div w:id="1797940713">
                          <w:marLeft w:val="0"/>
                          <w:marRight w:val="0"/>
                          <w:marTop w:val="0"/>
                          <w:marBottom w:val="225"/>
                          <w:divBdr>
                            <w:top w:val="none" w:sz="0" w:space="0" w:color="auto"/>
                            <w:left w:val="none" w:sz="0" w:space="0" w:color="auto"/>
                            <w:bottom w:val="none" w:sz="0" w:space="0" w:color="auto"/>
                            <w:right w:val="none" w:sz="0" w:space="0" w:color="auto"/>
                          </w:divBdr>
                        </w:div>
                        <w:div w:id="1394040016">
                          <w:marLeft w:val="0"/>
                          <w:marRight w:val="0"/>
                          <w:marTop w:val="0"/>
                          <w:marBottom w:val="225"/>
                          <w:divBdr>
                            <w:top w:val="none" w:sz="0" w:space="0" w:color="auto"/>
                            <w:left w:val="none" w:sz="0" w:space="0" w:color="auto"/>
                            <w:bottom w:val="none" w:sz="0" w:space="0" w:color="auto"/>
                            <w:right w:val="none" w:sz="0" w:space="0" w:color="auto"/>
                          </w:divBdr>
                        </w:div>
                        <w:div w:id="1193416231">
                          <w:marLeft w:val="0"/>
                          <w:marRight w:val="0"/>
                          <w:marTop w:val="0"/>
                          <w:marBottom w:val="225"/>
                          <w:divBdr>
                            <w:top w:val="none" w:sz="0" w:space="0" w:color="auto"/>
                            <w:left w:val="none" w:sz="0" w:space="0" w:color="auto"/>
                            <w:bottom w:val="none" w:sz="0" w:space="0" w:color="auto"/>
                            <w:right w:val="none" w:sz="0" w:space="0" w:color="auto"/>
                          </w:divBdr>
                        </w:div>
                        <w:div w:id="1668365515">
                          <w:marLeft w:val="0"/>
                          <w:marRight w:val="0"/>
                          <w:marTop w:val="0"/>
                          <w:marBottom w:val="225"/>
                          <w:divBdr>
                            <w:top w:val="none" w:sz="0" w:space="0" w:color="auto"/>
                            <w:left w:val="none" w:sz="0" w:space="0" w:color="auto"/>
                            <w:bottom w:val="none" w:sz="0" w:space="0" w:color="auto"/>
                            <w:right w:val="none" w:sz="0" w:space="0" w:color="auto"/>
                          </w:divBdr>
                        </w:div>
                        <w:div w:id="1397313676">
                          <w:marLeft w:val="0"/>
                          <w:marRight w:val="0"/>
                          <w:marTop w:val="0"/>
                          <w:marBottom w:val="225"/>
                          <w:divBdr>
                            <w:top w:val="none" w:sz="0" w:space="0" w:color="auto"/>
                            <w:left w:val="none" w:sz="0" w:space="0" w:color="auto"/>
                            <w:bottom w:val="none" w:sz="0" w:space="0" w:color="auto"/>
                            <w:right w:val="none" w:sz="0" w:space="0" w:color="auto"/>
                          </w:divBdr>
                        </w:div>
                        <w:div w:id="484664000">
                          <w:marLeft w:val="0"/>
                          <w:marRight w:val="0"/>
                          <w:marTop w:val="0"/>
                          <w:marBottom w:val="225"/>
                          <w:divBdr>
                            <w:top w:val="none" w:sz="0" w:space="0" w:color="auto"/>
                            <w:left w:val="none" w:sz="0" w:space="0" w:color="auto"/>
                            <w:bottom w:val="none" w:sz="0" w:space="0" w:color="auto"/>
                            <w:right w:val="none" w:sz="0" w:space="0" w:color="auto"/>
                          </w:divBdr>
                        </w:div>
                        <w:div w:id="309603269">
                          <w:marLeft w:val="0"/>
                          <w:marRight w:val="0"/>
                          <w:marTop w:val="0"/>
                          <w:marBottom w:val="225"/>
                          <w:divBdr>
                            <w:top w:val="none" w:sz="0" w:space="0" w:color="auto"/>
                            <w:left w:val="none" w:sz="0" w:space="0" w:color="auto"/>
                            <w:bottom w:val="none" w:sz="0" w:space="0" w:color="auto"/>
                            <w:right w:val="none" w:sz="0" w:space="0" w:color="auto"/>
                          </w:divBdr>
                        </w:div>
                        <w:div w:id="948587225">
                          <w:marLeft w:val="0"/>
                          <w:marRight w:val="0"/>
                          <w:marTop w:val="0"/>
                          <w:marBottom w:val="225"/>
                          <w:divBdr>
                            <w:top w:val="none" w:sz="0" w:space="0" w:color="auto"/>
                            <w:left w:val="none" w:sz="0" w:space="0" w:color="auto"/>
                            <w:bottom w:val="none" w:sz="0" w:space="0" w:color="auto"/>
                            <w:right w:val="none" w:sz="0" w:space="0" w:color="auto"/>
                          </w:divBdr>
                        </w:div>
                        <w:div w:id="2012876480">
                          <w:marLeft w:val="0"/>
                          <w:marRight w:val="0"/>
                          <w:marTop w:val="0"/>
                          <w:marBottom w:val="225"/>
                          <w:divBdr>
                            <w:top w:val="none" w:sz="0" w:space="0" w:color="auto"/>
                            <w:left w:val="none" w:sz="0" w:space="0" w:color="auto"/>
                            <w:bottom w:val="none" w:sz="0" w:space="0" w:color="auto"/>
                            <w:right w:val="none" w:sz="0" w:space="0" w:color="auto"/>
                          </w:divBdr>
                        </w:div>
                        <w:div w:id="2007901243">
                          <w:marLeft w:val="0"/>
                          <w:marRight w:val="0"/>
                          <w:marTop w:val="0"/>
                          <w:marBottom w:val="225"/>
                          <w:divBdr>
                            <w:top w:val="none" w:sz="0" w:space="0" w:color="auto"/>
                            <w:left w:val="none" w:sz="0" w:space="0" w:color="auto"/>
                            <w:bottom w:val="none" w:sz="0" w:space="0" w:color="auto"/>
                            <w:right w:val="none" w:sz="0" w:space="0" w:color="auto"/>
                          </w:divBdr>
                        </w:div>
                        <w:div w:id="2005815020">
                          <w:marLeft w:val="0"/>
                          <w:marRight w:val="0"/>
                          <w:marTop w:val="0"/>
                          <w:marBottom w:val="225"/>
                          <w:divBdr>
                            <w:top w:val="none" w:sz="0" w:space="0" w:color="auto"/>
                            <w:left w:val="none" w:sz="0" w:space="0" w:color="auto"/>
                            <w:bottom w:val="none" w:sz="0" w:space="0" w:color="auto"/>
                            <w:right w:val="none" w:sz="0" w:space="0" w:color="auto"/>
                          </w:divBdr>
                        </w:div>
                        <w:div w:id="1096251821">
                          <w:marLeft w:val="0"/>
                          <w:marRight w:val="0"/>
                          <w:marTop w:val="0"/>
                          <w:marBottom w:val="225"/>
                          <w:divBdr>
                            <w:top w:val="none" w:sz="0" w:space="0" w:color="auto"/>
                            <w:left w:val="none" w:sz="0" w:space="0" w:color="auto"/>
                            <w:bottom w:val="none" w:sz="0" w:space="0" w:color="auto"/>
                            <w:right w:val="none" w:sz="0" w:space="0" w:color="auto"/>
                          </w:divBdr>
                        </w:div>
                        <w:div w:id="2075009554">
                          <w:marLeft w:val="0"/>
                          <w:marRight w:val="0"/>
                          <w:marTop w:val="0"/>
                          <w:marBottom w:val="225"/>
                          <w:divBdr>
                            <w:top w:val="none" w:sz="0" w:space="0" w:color="auto"/>
                            <w:left w:val="none" w:sz="0" w:space="0" w:color="auto"/>
                            <w:bottom w:val="none" w:sz="0" w:space="0" w:color="auto"/>
                            <w:right w:val="none" w:sz="0" w:space="0" w:color="auto"/>
                          </w:divBdr>
                        </w:div>
                        <w:div w:id="521285829">
                          <w:marLeft w:val="0"/>
                          <w:marRight w:val="0"/>
                          <w:marTop w:val="0"/>
                          <w:marBottom w:val="225"/>
                          <w:divBdr>
                            <w:top w:val="none" w:sz="0" w:space="0" w:color="auto"/>
                            <w:left w:val="none" w:sz="0" w:space="0" w:color="auto"/>
                            <w:bottom w:val="none" w:sz="0" w:space="0" w:color="auto"/>
                            <w:right w:val="none" w:sz="0" w:space="0" w:color="auto"/>
                          </w:divBdr>
                        </w:div>
                        <w:div w:id="478810142">
                          <w:marLeft w:val="0"/>
                          <w:marRight w:val="0"/>
                          <w:marTop w:val="0"/>
                          <w:marBottom w:val="225"/>
                          <w:divBdr>
                            <w:top w:val="none" w:sz="0" w:space="0" w:color="auto"/>
                            <w:left w:val="none" w:sz="0" w:space="0" w:color="auto"/>
                            <w:bottom w:val="none" w:sz="0" w:space="0" w:color="auto"/>
                            <w:right w:val="none" w:sz="0" w:space="0" w:color="auto"/>
                          </w:divBdr>
                        </w:div>
                        <w:div w:id="1239099648">
                          <w:marLeft w:val="0"/>
                          <w:marRight w:val="0"/>
                          <w:marTop w:val="0"/>
                          <w:marBottom w:val="225"/>
                          <w:divBdr>
                            <w:top w:val="none" w:sz="0" w:space="0" w:color="auto"/>
                            <w:left w:val="none" w:sz="0" w:space="0" w:color="auto"/>
                            <w:bottom w:val="none" w:sz="0" w:space="0" w:color="auto"/>
                            <w:right w:val="none" w:sz="0" w:space="0" w:color="auto"/>
                          </w:divBdr>
                        </w:div>
                        <w:div w:id="96294510">
                          <w:marLeft w:val="0"/>
                          <w:marRight w:val="0"/>
                          <w:marTop w:val="0"/>
                          <w:marBottom w:val="225"/>
                          <w:divBdr>
                            <w:top w:val="none" w:sz="0" w:space="0" w:color="auto"/>
                            <w:left w:val="none" w:sz="0" w:space="0" w:color="auto"/>
                            <w:bottom w:val="none" w:sz="0" w:space="0" w:color="auto"/>
                            <w:right w:val="none" w:sz="0" w:space="0" w:color="auto"/>
                          </w:divBdr>
                        </w:div>
                        <w:div w:id="1745758149">
                          <w:marLeft w:val="0"/>
                          <w:marRight w:val="0"/>
                          <w:marTop w:val="0"/>
                          <w:marBottom w:val="225"/>
                          <w:divBdr>
                            <w:top w:val="none" w:sz="0" w:space="0" w:color="auto"/>
                            <w:left w:val="none" w:sz="0" w:space="0" w:color="auto"/>
                            <w:bottom w:val="none" w:sz="0" w:space="0" w:color="auto"/>
                            <w:right w:val="none" w:sz="0" w:space="0" w:color="auto"/>
                          </w:divBdr>
                        </w:div>
                        <w:div w:id="1379669395">
                          <w:marLeft w:val="0"/>
                          <w:marRight w:val="0"/>
                          <w:marTop w:val="0"/>
                          <w:marBottom w:val="225"/>
                          <w:divBdr>
                            <w:top w:val="none" w:sz="0" w:space="0" w:color="auto"/>
                            <w:left w:val="none" w:sz="0" w:space="0" w:color="auto"/>
                            <w:bottom w:val="none" w:sz="0" w:space="0" w:color="auto"/>
                            <w:right w:val="none" w:sz="0" w:space="0" w:color="auto"/>
                          </w:divBdr>
                        </w:div>
                        <w:div w:id="1128161757">
                          <w:marLeft w:val="0"/>
                          <w:marRight w:val="0"/>
                          <w:marTop w:val="0"/>
                          <w:marBottom w:val="225"/>
                          <w:divBdr>
                            <w:top w:val="none" w:sz="0" w:space="0" w:color="auto"/>
                            <w:left w:val="none" w:sz="0" w:space="0" w:color="auto"/>
                            <w:bottom w:val="none" w:sz="0" w:space="0" w:color="auto"/>
                            <w:right w:val="none" w:sz="0" w:space="0" w:color="auto"/>
                          </w:divBdr>
                        </w:div>
                        <w:div w:id="88161156">
                          <w:marLeft w:val="0"/>
                          <w:marRight w:val="0"/>
                          <w:marTop w:val="0"/>
                          <w:marBottom w:val="225"/>
                          <w:divBdr>
                            <w:top w:val="none" w:sz="0" w:space="0" w:color="auto"/>
                            <w:left w:val="none" w:sz="0" w:space="0" w:color="auto"/>
                            <w:bottom w:val="none" w:sz="0" w:space="0" w:color="auto"/>
                            <w:right w:val="none" w:sz="0" w:space="0" w:color="auto"/>
                          </w:divBdr>
                        </w:div>
                        <w:div w:id="1526092331">
                          <w:marLeft w:val="0"/>
                          <w:marRight w:val="0"/>
                          <w:marTop w:val="0"/>
                          <w:marBottom w:val="225"/>
                          <w:divBdr>
                            <w:top w:val="none" w:sz="0" w:space="0" w:color="auto"/>
                            <w:left w:val="none" w:sz="0" w:space="0" w:color="auto"/>
                            <w:bottom w:val="none" w:sz="0" w:space="0" w:color="auto"/>
                            <w:right w:val="none" w:sz="0" w:space="0" w:color="auto"/>
                          </w:divBdr>
                        </w:div>
                        <w:div w:id="1368606864">
                          <w:marLeft w:val="0"/>
                          <w:marRight w:val="0"/>
                          <w:marTop w:val="0"/>
                          <w:marBottom w:val="225"/>
                          <w:divBdr>
                            <w:top w:val="none" w:sz="0" w:space="0" w:color="auto"/>
                            <w:left w:val="none" w:sz="0" w:space="0" w:color="auto"/>
                            <w:bottom w:val="none" w:sz="0" w:space="0" w:color="auto"/>
                            <w:right w:val="none" w:sz="0" w:space="0" w:color="auto"/>
                          </w:divBdr>
                        </w:div>
                        <w:div w:id="1444685751">
                          <w:marLeft w:val="0"/>
                          <w:marRight w:val="0"/>
                          <w:marTop w:val="0"/>
                          <w:marBottom w:val="225"/>
                          <w:divBdr>
                            <w:top w:val="none" w:sz="0" w:space="0" w:color="auto"/>
                            <w:left w:val="none" w:sz="0" w:space="0" w:color="auto"/>
                            <w:bottom w:val="none" w:sz="0" w:space="0" w:color="auto"/>
                            <w:right w:val="none" w:sz="0" w:space="0" w:color="auto"/>
                          </w:divBdr>
                        </w:div>
                        <w:div w:id="606737945">
                          <w:marLeft w:val="0"/>
                          <w:marRight w:val="0"/>
                          <w:marTop w:val="0"/>
                          <w:marBottom w:val="225"/>
                          <w:divBdr>
                            <w:top w:val="none" w:sz="0" w:space="0" w:color="auto"/>
                            <w:left w:val="none" w:sz="0" w:space="0" w:color="auto"/>
                            <w:bottom w:val="none" w:sz="0" w:space="0" w:color="auto"/>
                            <w:right w:val="none" w:sz="0" w:space="0" w:color="auto"/>
                          </w:divBdr>
                        </w:div>
                        <w:div w:id="1204057332">
                          <w:marLeft w:val="0"/>
                          <w:marRight w:val="0"/>
                          <w:marTop w:val="0"/>
                          <w:marBottom w:val="225"/>
                          <w:divBdr>
                            <w:top w:val="none" w:sz="0" w:space="0" w:color="auto"/>
                            <w:left w:val="none" w:sz="0" w:space="0" w:color="auto"/>
                            <w:bottom w:val="none" w:sz="0" w:space="0" w:color="auto"/>
                            <w:right w:val="none" w:sz="0" w:space="0" w:color="auto"/>
                          </w:divBdr>
                        </w:div>
                        <w:div w:id="1425229712">
                          <w:marLeft w:val="0"/>
                          <w:marRight w:val="0"/>
                          <w:marTop w:val="0"/>
                          <w:marBottom w:val="225"/>
                          <w:divBdr>
                            <w:top w:val="none" w:sz="0" w:space="0" w:color="auto"/>
                            <w:left w:val="none" w:sz="0" w:space="0" w:color="auto"/>
                            <w:bottom w:val="none" w:sz="0" w:space="0" w:color="auto"/>
                            <w:right w:val="none" w:sz="0" w:space="0" w:color="auto"/>
                          </w:divBdr>
                        </w:div>
                        <w:div w:id="2132286835">
                          <w:marLeft w:val="0"/>
                          <w:marRight w:val="0"/>
                          <w:marTop w:val="0"/>
                          <w:marBottom w:val="225"/>
                          <w:divBdr>
                            <w:top w:val="none" w:sz="0" w:space="0" w:color="auto"/>
                            <w:left w:val="none" w:sz="0" w:space="0" w:color="auto"/>
                            <w:bottom w:val="none" w:sz="0" w:space="0" w:color="auto"/>
                            <w:right w:val="none" w:sz="0" w:space="0" w:color="auto"/>
                          </w:divBdr>
                        </w:div>
                        <w:div w:id="1528910420">
                          <w:marLeft w:val="0"/>
                          <w:marRight w:val="0"/>
                          <w:marTop w:val="0"/>
                          <w:marBottom w:val="225"/>
                          <w:divBdr>
                            <w:top w:val="none" w:sz="0" w:space="0" w:color="auto"/>
                            <w:left w:val="none" w:sz="0" w:space="0" w:color="auto"/>
                            <w:bottom w:val="none" w:sz="0" w:space="0" w:color="auto"/>
                            <w:right w:val="none" w:sz="0" w:space="0" w:color="auto"/>
                          </w:divBdr>
                        </w:div>
                        <w:div w:id="1939672580">
                          <w:marLeft w:val="0"/>
                          <w:marRight w:val="0"/>
                          <w:marTop w:val="0"/>
                          <w:marBottom w:val="225"/>
                          <w:divBdr>
                            <w:top w:val="none" w:sz="0" w:space="0" w:color="auto"/>
                            <w:left w:val="none" w:sz="0" w:space="0" w:color="auto"/>
                            <w:bottom w:val="none" w:sz="0" w:space="0" w:color="auto"/>
                            <w:right w:val="none" w:sz="0" w:space="0" w:color="auto"/>
                          </w:divBdr>
                        </w:div>
                        <w:div w:id="1299997784">
                          <w:marLeft w:val="0"/>
                          <w:marRight w:val="0"/>
                          <w:marTop w:val="0"/>
                          <w:marBottom w:val="225"/>
                          <w:divBdr>
                            <w:top w:val="none" w:sz="0" w:space="0" w:color="auto"/>
                            <w:left w:val="none" w:sz="0" w:space="0" w:color="auto"/>
                            <w:bottom w:val="none" w:sz="0" w:space="0" w:color="auto"/>
                            <w:right w:val="none" w:sz="0" w:space="0" w:color="auto"/>
                          </w:divBdr>
                        </w:div>
                        <w:div w:id="850486657">
                          <w:marLeft w:val="0"/>
                          <w:marRight w:val="0"/>
                          <w:marTop w:val="0"/>
                          <w:marBottom w:val="225"/>
                          <w:divBdr>
                            <w:top w:val="none" w:sz="0" w:space="0" w:color="auto"/>
                            <w:left w:val="none" w:sz="0" w:space="0" w:color="auto"/>
                            <w:bottom w:val="none" w:sz="0" w:space="0" w:color="auto"/>
                            <w:right w:val="none" w:sz="0" w:space="0" w:color="auto"/>
                          </w:divBdr>
                        </w:div>
                        <w:div w:id="921451411">
                          <w:marLeft w:val="0"/>
                          <w:marRight w:val="0"/>
                          <w:marTop w:val="0"/>
                          <w:marBottom w:val="225"/>
                          <w:divBdr>
                            <w:top w:val="none" w:sz="0" w:space="0" w:color="auto"/>
                            <w:left w:val="none" w:sz="0" w:space="0" w:color="auto"/>
                            <w:bottom w:val="none" w:sz="0" w:space="0" w:color="auto"/>
                            <w:right w:val="none" w:sz="0" w:space="0" w:color="auto"/>
                          </w:divBdr>
                        </w:div>
                        <w:div w:id="99836684">
                          <w:marLeft w:val="0"/>
                          <w:marRight w:val="0"/>
                          <w:marTop w:val="0"/>
                          <w:marBottom w:val="225"/>
                          <w:divBdr>
                            <w:top w:val="none" w:sz="0" w:space="0" w:color="auto"/>
                            <w:left w:val="none" w:sz="0" w:space="0" w:color="auto"/>
                            <w:bottom w:val="none" w:sz="0" w:space="0" w:color="auto"/>
                            <w:right w:val="none" w:sz="0" w:space="0" w:color="auto"/>
                          </w:divBdr>
                        </w:div>
                        <w:div w:id="1485318810">
                          <w:marLeft w:val="0"/>
                          <w:marRight w:val="0"/>
                          <w:marTop w:val="0"/>
                          <w:marBottom w:val="225"/>
                          <w:divBdr>
                            <w:top w:val="none" w:sz="0" w:space="0" w:color="auto"/>
                            <w:left w:val="none" w:sz="0" w:space="0" w:color="auto"/>
                            <w:bottom w:val="none" w:sz="0" w:space="0" w:color="auto"/>
                            <w:right w:val="none" w:sz="0" w:space="0" w:color="auto"/>
                          </w:divBdr>
                        </w:div>
                        <w:div w:id="2088646358">
                          <w:marLeft w:val="0"/>
                          <w:marRight w:val="0"/>
                          <w:marTop w:val="0"/>
                          <w:marBottom w:val="225"/>
                          <w:divBdr>
                            <w:top w:val="none" w:sz="0" w:space="0" w:color="auto"/>
                            <w:left w:val="none" w:sz="0" w:space="0" w:color="auto"/>
                            <w:bottom w:val="none" w:sz="0" w:space="0" w:color="auto"/>
                            <w:right w:val="none" w:sz="0" w:space="0" w:color="auto"/>
                          </w:divBdr>
                        </w:div>
                        <w:div w:id="1376150704">
                          <w:marLeft w:val="0"/>
                          <w:marRight w:val="0"/>
                          <w:marTop w:val="0"/>
                          <w:marBottom w:val="225"/>
                          <w:divBdr>
                            <w:top w:val="none" w:sz="0" w:space="0" w:color="auto"/>
                            <w:left w:val="none" w:sz="0" w:space="0" w:color="auto"/>
                            <w:bottom w:val="none" w:sz="0" w:space="0" w:color="auto"/>
                            <w:right w:val="none" w:sz="0" w:space="0" w:color="auto"/>
                          </w:divBdr>
                        </w:div>
                        <w:div w:id="1743530241">
                          <w:marLeft w:val="0"/>
                          <w:marRight w:val="0"/>
                          <w:marTop w:val="0"/>
                          <w:marBottom w:val="225"/>
                          <w:divBdr>
                            <w:top w:val="none" w:sz="0" w:space="0" w:color="auto"/>
                            <w:left w:val="none" w:sz="0" w:space="0" w:color="auto"/>
                            <w:bottom w:val="none" w:sz="0" w:space="0" w:color="auto"/>
                            <w:right w:val="none" w:sz="0" w:space="0" w:color="auto"/>
                          </w:divBdr>
                        </w:div>
                        <w:div w:id="786391368">
                          <w:marLeft w:val="0"/>
                          <w:marRight w:val="0"/>
                          <w:marTop w:val="0"/>
                          <w:marBottom w:val="225"/>
                          <w:divBdr>
                            <w:top w:val="none" w:sz="0" w:space="0" w:color="auto"/>
                            <w:left w:val="none" w:sz="0" w:space="0" w:color="auto"/>
                            <w:bottom w:val="none" w:sz="0" w:space="0" w:color="auto"/>
                            <w:right w:val="none" w:sz="0" w:space="0" w:color="auto"/>
                          </w:divBdr>
                        </w:div>
                        <w:div w:id="997616508">
                          <w:marLeft w:val="0"/>
                          <w:marRight w:val="0"/>
                          <w:marTop w:val="0"/>
                          <w:marBottom w:val="225"/>
                          <w:divBdr>
                            <w:top w:val="none" w:sz="0" w:space="0" w:color="auto"/>
                            <w:left w:val="none" w:sz="0" w:space="0" w:color="auto"/>
                            <w:bottom w:val="none" w:sz="0" w:space="0" w:color="auto"/>
                            <w:right w:val="none" w:sz="0" w:space="0" w:color="auto"/>
                          </w:divBdr>
                        </w:div>
                        <w:div w:id="271399397">
                          <w:marLeft w:val="0"/>
                          <w:marRight w:val="0"/>
                          <w:marTop w:val="0"/>
                          <w:marBottom w:val="225"/>
                          <w:divBdr>
                            <w:top w:val="none" w:sz="0" w:space="0" w:color="auto"/>
                            <w:left w:val="none" w:sz="0" w:space="0" w:color="auto"/>
                            <w:bottom w:val="none" w:sz="0" w:space="0" w:color="auto"/>
                            <w:right w:val="none" w:sz="0" w:space="0" w:color="auto"/>
                          </w:divBdr>
                        </w:div>
                        <w:div w:id="233518533">
                          <w:marLeft w:val="0"/>
                          <w:marRight w:val="0"/>
                          <w:marTop w:val="0"/>
                          <w:marBottom w:val="225"/>
                          <w:divBdr>
                            <w:top w:val="none" w:sz="0" w:space="0" w:color="auto"/>
                            <w:left w:val="none" w:sz="0" w:space="0" w:color="auto"/>
                            <w:bottom w:val="none" w:sz="0" w:space="0" w:color="auto"/>
                            <w:right w:val="none" w:sz="0" w:space="0" w:color="auto"/>
                          </w:divBdr>
                        </w:div>
                        <w:div w:id="1850950995">
                          <w:marLeft w:val="0"/>
                          <w:marRight w:val="0"/>
                          <w:marTop w:val="0"/>
                          <w:marBottom w:val="225"/>
                          <w:divBdr>
                            <w:top w:val="none" w:sz="0" w:space="0" w:color="auto"/>
                            <w:left w:val="none" w:sz="0" w:space="0" w:color="auto"/>
                            <w:bottom w:val="none" w:sz="0" w:space="0" w:color="auto"/>
                            <w:right w:val="none" w:sz="0" w:space="0" w:color="auto"/>
                          </w:divBdr>
                        </w:div>
                        <w:div w:id="318922217">
                          <w:marLeft w:val="0"/>
                          <w:marRight w:val="0"/>
                          <w:marTop w:val="0"/>
                          <w:marBottom w:val="225"/>
                          <w:divBdr>
                            <w:top w:val="none" w:sz="0" w:space="0" w:color="auto"/>
                            <w:left w:val="none" w:sz="0" w:space="0" w:color="auto"/>
                            <w:bottom w:val="none" w:sz="0" w:space="0" w:color="auto"/>
                            <w:right w:val="none" w:sz="0" w:space="0" w:color="auto"/>
                          </w:divBdr>
                        </w:div>
                        <w:div w:id="1593707217">
                          <w:marLeft w:val="0"/>
                          <w:marRight w:val="0"/>
                          <w:marTop w:val="0"/>
                          <w:marBottom w:val="225"/>
                          <w:divBdr>
                            <w:top w:val="none" w:sz="0" w:space="0" w:color="auto"/>
                            <w:left w:val="none" w:sz="0" w:space="0" w:color="auto"/>
                            <w:bottom w:val="none" w:sz="0" w:space="0" w:color="auto"/>
                            <w:right w:val="none" w:sz="0" w:space="0" w:color="auto"/>
                          </w:divBdr>
                        </w:div>
                        <w:div w:id="2027900746">
                          <w:marLeft w:val="0"/>
                          <w:marRight w:val="0"/>
                          <w:marTop w:val="0"/>
                          <w:marBottom w:val="225"/>
                          <w:divBdr>
                            <w:top w:val="none" w:sz="0" w:space="0" w:color="auto"/>
                            <w:left w:val="none" w:sz="0" w:space="0" w:color="auto"/>
                            <w:bottom w:val="none" w:sz="0" w:space="0" w:color="auto"/>
                            <w:right w:val="none" w:sz="0" w:space="0" w:color="auto"/>
                          </w:divBdr>
                        </w:div>
                        <w:div w:id="1568228008">
                          <w:marLeft w:val="0"/>
                          <w:marRight w:val="0"/>
                          <w:marTop w:val="0"/>
                          <w:marBottom w:val="225"/>
                          <w:divBdr>
                            <w:top w:val="none" w:sz="0" w:space="0" w:color="auto"/>
                            <w:left w:val="none" w:sz="0" w:space="0" w:color="auto"/>
                            <w:bottom w:val="none" w:sz="0" w:space="0" w:color="auto"/>
                            <w:right w:val="none" w:sz="0" w:space="0" w:color="auto"/>
                          </w:divBdr>
                        </w:div>
                        <w:div w:id="1131361764">
                          <w:marLeft w:val="0"/>
                          <w:marRight w:val="0"/>
                          <w:marTop w:val="0"/>
                          <w:marBottom w:val="225"/>
                          <w:divBdr>
                            <w:top w:val="none" w:sz="0" w:space="0" w:color="auto"/>
                            <w:left w:val="none" w:sz="0" w:space="0" w:color="auto"/>
                            <w:bottom w:val="none" w:sz="0" w:space="0" w:color="auto"/>
                            <w:right w:val="none" w:sz="0" w:space="0" w:color="auto"/>
                          </w:divBdr>
                        </w:div>
                        <w:div w:id="218782269">
                          <w:marLeft w:val="0"/>
                          <w:marRight w:val="0"/>
                          <w:marTop w:val="0"/>
                          <w:marBottom w:val="225"/>
                          <w:divBdr>
                            <w:top w:val="none" w:sz="0" w:space="0" w:color="auto"/>
                            <w:left w:val="none" w:sz="0" w:space="0" w:color="auto"/>
                            <w:bottom w:val="none" w:sz="0" w:space="0" w:color="auto"/>
                            <w:right w:val="none" w:sz="0" w:space="0" w:color="auto"/>
                          </w:divBdr>
                        </w:div>
                        <w:div w:id="24329944">
                          <w:marLeft w:val="0"/>
                          <w:marRight w:val="0"/>
                          <w:marTop w:val="0"/>
                          <w:marBottom w:val="225"/>
                          <w:divBdr>
                            <w:top w:val="none" w:sz="0" w:space="0" w:color="auto"/>
                            <w:left w:val="none" w:sz="0" w:space="0" w:color="auto"/>
                            <w:bottom w:val="none" w:sz="0" w:space="0" w:color="auto"/>
                            <w:right w:val="none" w:sz="0" w:space="0" w:color="auto"/>
                          </w:divBdr>
                        </w:div>
                        <w:div w:id="2078017734">
                          <w:marLeft w:val="0"/>
                          <w:marRight w:val="0"/>
                          <w:marTop w:val="0"/>
                          <w:marBottom w:val="225"/>
                          <w:divBdr>
                            <w:top w:val="none" w:sz="0" w:space="0" w:color="auto"/>
                            <w:left w:val="none" w:sz="0" w:space="0" w:color="auto"/>
                            <w:bottom w:val="none" w:sz="0" w:space="0" w:color="auto"/>
                            <w:right w:val="none" w:sz="0" w:space="0" w:color="auto"/>
                          </w:divBdr>
                        </w:div>
                        <w:div w:id="292635067">
                          <w:marLeft w:val="0"/>
                          <w:marRight w:val="0"/>
                          <w:marTop w:val="0"/>
                          <w:marBottom w:val="225"/>
                          <w:divBdr>
                            <w:top w:val="none" w:sz="0" w:space="0" w:color="auto"/>
                            <w:left w:val="none" w:sz="0" w:space="0" w:color="auto"/>
                            <w:bottom w:val="none" w:sz="0" w:space="0" w:color="auto"/>
                            <w:right w:val="none" w:sz="0" w:space="0" w:color="auto"/>
                          </w:divBdr>
                        </w:div>
                        <w:div w:id="789710339">
                          <w:marLeft w:val="0"/>
                          <w:marRight w:val="0"/>
                          <w:marTop w:val="0"/>
                          <w:marBottom w:val="225"/>
                          <w:divBdr>
                            <w:top w:val="none" w:sz="0" w:space="0" w:color="auto"/>
                            <w:left w:val="none" w:sz="0" w:space="0" w:color="auto"/>
                            <w:bottom w:val="none" w:sz="0" w:space="0" w:color="auto"/>
                            <w:right w:val="none" w:sz="0" w:space="0" w:color="auto"/>
                          </w:divBdr>
                        </w:div>
                        <w:div w:id="1027802158">
                          <w:marLeft w:val="0"/>
                          <w:marRight w:val="0"/>
                          <w:marTop w:val="0"/>
                          <w:marBottom w:val="225"/>
                          <w:divBdr>
                            <w:top w:val="none" w:sz="0" w:space="0" w:color="auto"/>
                            <w:left w:val="none" w:sz="0" w:space="0" w:color="auto"/>
                            <w:bottom w:val="none" w:sz="0" w:space="0" w:color="auto"/>
                            <w:right w:val="none" w:sz="0" w:space="0" w:color="auto"/>
                          </w:divBdr>
                        </w:div>
                        <w:div w:id="1834105381">
                          <w:marLeft w:val="0"/>
                          <w:marRight w:val="0"/>
                          <w:marTop w:val="0"/>
                          <w:marBottom w:val="225"/>
                          <w:divBdr>
                            <w:top w:val="none" w:sz="0" w:space="0" w:color="auto"/>
                            <w:left w:val="none" w:sz="0" w:space="0" w:color="auto"/>
                            <w:bottom w:val="none" w:sz="0" w:space="0" w:color="auto"/>
                            <w:right w:val="none" w:sz="0" w:space="0" w:color="auto"/>
                          </w:divBdr>
                        </w:div>
                        <w:div w:id="829364564">
                          <w:marLeft w:val="0"/>
                          <w:marRight w:val="0"/>
                          <w:marTop w:val="0"/>
                          <w:marBottom w:val="225"/>
                          <w:divBdr>
                            <w:top w:val="none" w:sz="0" w:space="0" w:color="auto"/>
                            <w:left w:val="none" w:sz="0" w:space="0" w:color="auto"/>
                            <w:bottom w:val="none" w:sz="0" w:space="0" w:color="auto"/>
                            <w:right w:val="none" w:sz="0" w:space="0" w:color="auto"/>
                          </w:divBdr>
                        </w:div>
                        <w:div w:id="742218334">
                          <w:marLeft w:val="0"/>
                          <w:marRight w:val="0"/>
                          <w:marTop w:val="0"/>
                          <w:marBottom w:val="225"/>
                          <w:divBdr>
                            <w:top w:val="none" w:sz="0" w:space="0" w:color="auto"/>
                            <w:left w:val="none" w:sz="0" w:space="0" w:color="auto"/>
                            <w:bottom w:val="none" w:sz="0" w:space="0" w:color="auto"/>
                            <w:right w:val="none" w:sz="0" w:space="0" w:color="auto"/>
                          </w:divBdr>
                        </w:div>
                        <w:div w:id="2095086909">
                          <w:marLeft w:val="0"/>
                          <w:marRight w:val="0"/>
                          <w:marTop w:val="0"/>
                          <w:marBottom w:val="225"/>
                          <w:divBdr>
                            <w:top w:val="none" w:sz="0" w:space="0" w:color="auto"/>
                            <w:left w:val="none" w:sz="0" w:space="0" w:color="auto"/>
                            <w:bottom w:val="none" w:sz="0" w:space="0" w:color="auto"/>
                            <w:right w:val="none" w:sz="0" w:space="0" w:color="auto"/>
                          </w:divBdr>
                        </w:div>
                        <w:div w:id="1028337064">
                          <w:marLeft w:val="0"/>
                          <w:marRight w:val="0"/>
                          <w:marTop w:val="0"/>
                          <w:marBottom w:val="225"/>
                          <w:divBdr>
                            <w:top w:val="none" w:sz="0" w:space="0" w:color="auto"/>
                            <w:left w:val="none" w:sz="0" w:space="0" w:color="auto"/>
                            <w:bottom w:val="none" w:sz="0" w:space="0" w:color="auto"/>
                            <w:right w:val="none" w:sz="0" w:space="0" w:color="auto"/>
                          </w:divBdr>
                        </w:div>
                        <w:div w:id="503975423">
                          <w:marLeft w:val="0"/>
                          <w:marRight w:val="0"/>
                          <w:marTop w:val="0"/>
                          <w:marBottom w:val="225"/>
                          <w:divBdr>
                            <w:top w:val="none" w:sz="0" w:space="0" w:color="auto"/>
                            <w:left w:val="none" w:sz="0" w:space="0" w:color="auto"/>
                            <w:bottom w:val="none" w:sz="0" w:space="0" w:color="auto"/>
                            <w:right w:val="none" w:sz="0" w:space="0" w:color="auto"/>
                          </w:divBdr>
                        </w:div>
                        <w:div w:id="1805004997">
                          <w:marLeft w:val="0"/>
                          <w:marRight w:val="0"/>
                          <w:marTop w:val="0"/>
                          <w:marBottom w:val="225"/>
                          <w:divBdr>
                            <w:top w:val="none" w:sz="0" w:space="0" w:color="auto"/>
                            <w:left w:val="none" w:sz="0" w:space="0" w:color="auto"/>
                            <w:bottom w:val="none" w:sz="0" w:space="0" w:color="auto"/>
                            <w:right w:val="none" w:sz="0" w:space="0" w:color="auto"/>
                          </w:divBdr>
                        </w:div>
                        <w:div w:id="55471749">
                          <w:marLeft w:val="0"/>
                          <w:marRight w:val="0"/>
                          <w:marTop w:val="0"/>
                          <w:marBottom w:val="225"/>
                          <w:divBdr>
                            <w:top w:val="none" w:sz="0" w:space="0" w:color="auto"/>
                            <w:left w:val="none" w:sz="0" w:space="0" w:color="auto"/>
                            <w:bottom w:val="none" w:sz="0" w:space="0" w:color="auto"/>
                            <w:right w:val="none" w:sz="0" w:space="0" w:color="auto"/>
                          </w:divBdr>
                        </w:div>
                        <w:div w:id="156043932">
                          <w:marLeft w:val="0"/>
                          <w:marRight w:val="0"/>
                          <w:marTop w:val="0"/>
                          <w:marBottom w:val="225"/>
                          <w:divBdr>
                            <w:top w:val="none" w:sz="0" w:space="0" w:color="auto"/>
                            <w:left w:val="none" w:sz="0" w:space="0" w:color="auto"/>
                            <w:bottom w:val="none" w:sz="0" w:space="0" w:color="auto"/>
                            <w:right w:val="none" w:sz="0" w:space="0" w:color="auto"/>
                          </w:divBdr>
                        </w:div>
                        <w:div w:id="357435577">
                          <w:marLeft w:val="0"/>
                          <w:marRight w:val="0"/>
                          <w:marTop w:val="0"/>
                          <w:marBottom w:val="225"/>
                          <w:divBdr>
                            <w:top w:val="none" w:sz="0" w:space="0" w:color="auto"/>
                            <w:left w:val="none" w:sz="0" w:space="0" w:color="auto"/>
                            <w:bottom w:val="none" w:sz="0" w:space="0" w:color="auto"/>
                            <w:right w:val="none" w:sz="0" w:space="0" w:color="auto"/>
                          </w:divBdr>
                        </w:div>
                        <w:div w:id="678196286">
                          <w:marLeft w:val="0"/>
                          <w:marRight w:val="0"/>
                          <w:marTop w:val="0"/>
                          <w:marBottom w:val="225"/>
                          <w:divBdr>
                            <w:top w:val="none" w:sz="0" w:space="0" w:color="auto"/>
                            <w:left w:val="none" w:sz="0" w:space="0" w:color="auto"/>
                            <w:bottom w:val="none" w:sz="0" w:space="0" w:color="auto"/>
                            <w:right w:val="none" w:sz="0" w:space="0" w:color="auto"/>
                          </w:divBdr>
                        </w:div>
                        <w:div w:id="201988647">
                          <w:marLeft w:val="0"/>
                          <w:marRight w:val="0"/>
                          <w:marTop w:val="0"/>
                          <w:marBottom w:val="225"/>
                          <w:divBdr>
                            <w:top w:val="none" w:sz="0" w:space="0" w:color="auto"/>
                            <w:left w:val="none" w:sz="0" w:space="0" w:color="auto"/>
                            <w:bottom w:val="none" w:sz="0" w:space="0" w:color="auto"/>
                            <w:right w:val="none" w:sz="0" w:space="0" w:color="auto"/>
                          </w:divBdr>
                        </w:div>
                        <w:div w:id="1723600681">
                          <w:marLeft w:val="0"/>
                          <w:marRight w:val="0"/>
                          <w:marTop w:val="0"/>
                          <w:marBottom w:val="225"/>
                          <w:divBdr>
                            <w:top w:val="none" w:sz="0" w:space="0" w:color="auto"/>
                            <w:left w:val="none" w:sz="0" w:space="0" w:color="auto"/>
                            <w:bottom w:val="none" w:sz="0" w:space="0" w:color="auto"/>
                            <w:right w:val="none" w:sz="0" w:space="0" w:color="auto"/>
                          </w:divBdr>
                        </w:div>
                        <w:div w:id="822965834">
                          <w:marLeft w:val="0"/>
                          <w:marRight w:val="0"/>
                          <w:marTop w:val="0"/>
                          <w:marBottom w:val="225"/>
                          <w:divBdr>
                            <w:top w:val="none" w:sz="0" w:space="0" w:color="auto"/>
                            <w:left w:val="none" w:sz="0" w:space="0" w:color="auto"/>
                            <w:bottom w:val="none" w:sz="0" w:space="0" w:color="auto"/>
                            <w:right w:val="none" w:sz="0" w:space="0" w:color="auto"/>
                          </w:divBdr>
                        </w:div>
                        <w:div w:id="819227586">
                          <w:marLeft w:val="0"/>
                          <w:marRight w:val="0"/>
                          <w:marTop w:val="0"/>
                          <w:marBottom w:val="225"/>
                          <w:divBdr>
                            <w:top w:val="none" w:sz="0" w:space="0" w:color="auto"/>
                            <w:left w:val="none" w:sz="0" w:space="0" w:color="auto"/>
                            <w:bottom w:val="none" w:sz="0" w:space="0" w:color="auto"/>
                            <w:right w:val="none" w:sz="0" w:space="0" w:color="auto"/>
                          </w:divBdr>
                        </w:div>
                        <w:div w:id="136841820">
                          <w:marLeft w:val="0"/>
                          <w:marRight w:val="0"/>
                          <w:marTop w:val="0"/>
                          <w:marBottom w:val="225"/>
                          <w:divBdr>
                            <w:top w:val="none" w:sz="0" w:space="0" w:color="auto"/>
                            <w:left w:val="none" w:sz="0" w:space="0" w:color="auto"/>
                            <w:bottom w:val="none" w:sz="0" w:space="0" w:color="auto"/>
                            <w:right w:val="none" w:sz="0" w:space="0" w:color="auto"/>
                          </w:divBdr>
                        </w:div>
                        <w:div w:id="1762021743">
                          <w:marLeft w:val="0"/>
                          <w:marRight w:val="0"/>
                          <w:marTop w:val="0"/>
                          <w:marBottom w:val="225"/>
                          <w:divBdr>
                            <w:top w:val="none" w:sz="0" w:space="0" w:color="auto"/>
                            <w:left w:val="none" w:sz="0" w:space="0" w:color="auto"/>
                            <w:bottom w:val="none" w:sz="0" w:space="0" w:color="auto"/>
                            <w:right w:val="none" w:sz="0" w:space="0" w:color="auto"/>
                          </w:divBdr>
                        </w:div>
                        <w:div w:id="757755509">
                          <w:marLeft w:val="0"/>
                          <w:marRight w:val="0"/>
                          <w:marTop w:val="0"/>
                          <w:marBottom w:val="225"/>
                          <w:divBdr>
                            <w:top w:val="none" w:sz="0" w:space="0" w:color="auto"/>
                            <w:left w:val="none" w:sz="0" w:space="0" w:color="auto"/>
                            <w:bottom w:val="none" w:sz="0" w:space="0" w:color="auto"/>
                            <w:right w:val="none" w:sz="0" w:space="0" w:color="auto"/>
                          </w:divBdr>
                        </w:div>
                        <w:div w:id="432556262">
                          <w:marLeft w:val="0"/>
                          <w:marRight w:val="0"/>
                          <w:marTop w:val="0"/>
                          <w:marBottom w:val="225"/>
                          <w:divBdr>
                            <w:top w:val="none" w:sz="0" w:space="0" w:color="auto"/>
                            <w:left w:val="none" w:sz="0" w:space="0" w:color="auto"/>
                            <w:bottom w:val="none" w:sz="0" w:space="0" w:color="auto"/>
                            <w:right w:val="none" w:sz="0" w:space="0" w:color="auto"/>
                          </w:divBdr>
                        </w:div>
                        <w:div w:id="778837101">
                          <w:marLeft w:val="0"/>
                          <w:marRight w:val="0"/>
                          <w:marTop w:val="0"/>
                          <w:marBottom w:val="225"/>
                          <w:divBdr>
                            <w:top w:val="none" w:sz="0" w:space="0" w:color="auto"/>
                            <w:left w:val="none" w:sz="0" w:space="0" w:color="auto"/>
                            <w:bottom w:val="none" w:sz="0" w:space="0" w:color="auto"/>
                            <w:right w:val="none" w:sz="0" w:space="0" w:color="auto"/>
                          </w:divBdr>
                        </w:div>
                        <w:div w:id="384841855">
                          <w:marLeft w:val="0"/>
                          <w:marRight w:val="0"/>
                          <w:marTop w:val="0"/>
                          <w:marBottom w:val="225"/>
                          <w:divBdr>
                            <w:top w:val="none" w:sz="0" w:space="0" w:color="auto"/>
                            <w:left w:val="none" w:sz="0" w:space="0" w:color="auto"/>
                            <w:bottom w:val="none" w:sz="0" w:space="0" w:color="auto"/>
                            <w:right w:val="none" w:sz="0" w:space="0" w:color="auto"/>
                          </w:divBdr>
                        </w:div>
                        <w:div w:id="2119327530">
                          <w:marLeft w:val="0"/>
                          <w:marRight w:val="0"/>
                          <w:marTop w:val="0"/>
                          <w:marBottom w:val="225"/>
                          <w:divBdr>
                            <w:top w:val="none" w:sz="0" w:space="0" w:color="auto"/>
                            <w:left w:val="none" w:sz="0" w:space="0" w:color="auto"/>
                            <w:bottom w:val="none" w:sz="0" w:space="0" w:color="auto"/>
                            <w:right w:val="none" w:sz="0" w:space="0" w:color="auto"/>
                          </w:divBdr>
                        </w:div>
                        <w:div w:id="28264212">
                          <w:marLeft w:val="0"/>
                          <w:marRight w:val="0"/>
                          <w:marTop w:val="0"/>
                          <w:marBottom w:val="225"/>
                          <w:divBdr>
                            <w:top w:val="none" w:sz="0" w:space="0" w:color="auto"/>
                            <w:left w:val="none" w:sz="0" w:space="0" w:color="auto"/>
                            <w:bottom w:val="none" w:sz="0" w:space="0" w:color="auto"/>
                            <w:right w:val="none" w:sz="0" w:space="0" w:color="auto"/>
                          </w:divBdr>
                        </w:div>
                        <w:div w:id="1498300788">
                          <w:marLeft w:val="0"/>
                          <w:marRight w:val="0"/>
                          <w:marTop w:val="0"/>
                          <w:marBottom w:val="225"/>
                          <w:divBdr>
                            <w:top w:val="none" w:sz="0" w:space="0" w:color="auto"/>
                            <w:left w:val="none" w:sz="0" w:space="0" w:color="auto"/>
                            <w:bottom w:val="none" w:sz="0" w:space="0" w:color="auto"/>
                            <w:right w:val="none" w:sz="0" w:space="0" w:color="auto"/>
                          </w:divBdr>
                        </w:div>
                        <w:div w:id="214589325">
                          <w:marLeft w:val="0"/>
                          <w:marRight w:val="0"/>
                          <w:marTop w:val="0"/>
                          <w:marBottom w:val="225"/>
                          <w:divBdr>
                            <w:top w:val="none" w:sz="0" w:space="0" w:color="auto"/>
                            <w:left w:val="none" w:sz="0" w:space="0" w:color="auto"/>
                            <w:bottom w:val="none" w:sz="0" w:space="0" w:color="auto"/>
                            <w:right w:val="none" w:sz="0" w:space="0" w:color="auto"/>
                          </w:divBdr>
                        </w:div>
                        <w:div w:id="931401341">
                          <w:marLeft w:val="0"/>
                          <w:marRight w:val="0"/>
                          <w:marTop w:val="0"/>
                          <w:marBottom w:val="225"/>
                          <w:divBdr>
                            <w:top w:val="none" w:sz="0" w:space="0" w:color="auto"/>
                            <w:left w:val="none" w:sz="0" w:space="0" w:color="auto"/>
                            <w:bottom w:val="none" w:sz="0" w:space="0" w:color="auto"/>
                            <w:right w:val="none" w:sz="0" w:space="0" w:color="auto"/>
                          </w:divBdr>
                        </w:div>
                        <w:div w:id="1744451282">
                          <w:marLeft w:val="0"/>
                          <w:marRight w:val="0"/>
                          <w:marTop w:val="0"/>
                          <w:marBottom w:val="225"/>
                          <w:divBdr>
                            <w:top w:val="none" w:sz="0" w:space="0" w:color="auto"/>
                            <w:left w:val="none" w:sz="0" w:space="0" w:color="auto"/>
                            <w:bottom w:val="none" w:sz="0" w:space="0" w:color="auto"/>
                            <w:right w:val="none" w:sz="0" w:space="0" w:color="auto"/>
                          </w:divBdr>
                        </w:div>
                        <w:div w:id="714046463">
                          <w:marLeft w:val="0"/>
                          <w:marRight w:val="0"/>
                          <w:marTop w:val="0"/>
                          <w:marBottom w:val="225"/>
                          <w:divBdr>
                            <w:top w:val="none" w:sz="0" w:space="0" w:color="auto"/>
                            <w:left w:val="none" w:sz="0" w:space="0" w:color="auto"/>
                            <w:bottom w:val="none" w:sz="0" w:space="0" w:color="auto"/>
                            <w:right w:val="none" w:sz="0" w:space="0" w:color="auto"/>
                          </w:divBdr>
                        </w:div>
                        <w:div w:id="565805043">
                          <w:marLeft w:val="0"/>
                          <w:marRight w:val="0"/>
                          <w:marTop w:val="0"/>
                          <w:marBottom w:val="225"/>
                          <w:divBdr>
                            <w:top w:val="none" w:sz="0" w:space="0" w:color="auto"/>
                            <w:left w:val="none" w:sz="0" w:space="0" w:color="auto"/>
                            <w:bottom w:val="none" w:sz="0" w:space="0" w:color="auto"/>
                            <w:right w:val="none" w:sz="0" w:space="0" w:color="auto"/>
                          </w:divBdr>
                        </w:div>
                        <w:div w:id="1091506564">
                          <w:marLeft w:val="0"/>
                          <w:marRight w:val="0"/>
                          <w:marTop w:val="0"/>
                          <w:marBottom w:val="225"/>
                          <w:divBdr>
                            <w:top w:val="none" w:sz="0" w:space="0" w:color="auto"/>
                            <w:left w:val="none" w:sz="0" w:space="0" w:color="auto"/>
                            <w:bottom w:val="none" w:sz="0" w:space="0" w:color="auto"/>
                            <w:right w:val="none" w:sz="0" w:space="0" w:color="auto"/>
                          </w:divBdr>
                        </w:div>
                        <w:div w:id="134415187">
                          <w:marLeft w:val="0"/>
                          <w:marRight w:val="0"/>
                          <w:marTop w:val="0"/>
                          <w:marBottom w:val="225"/>
                          <w:divBdr>
                            <w:top w:val="none" w:sz="0" w:space="0" w:color="auto"/>
                            <w:left w:val="none" w:sz="0" w:space="0" w:color="auto"/>
                            <w:bottom w:val="none" w:sz="0" w:space="0" w:color="auto"/>
                            <w:right w:val="none" w:sz="0" w:space="0" w:color="auto"/>
                          </w:divBdr>
                        </w:div>
                        <w:div w:id="272130096">
                          <w:marLeft w:val="0"/>
                          <w:marRight w:val="0"/>
                          <w:marTop w:val="0"/>
                          <w:marBottom w:val="225"/>
                          <w:divBdr>
                            <w:top w:val="none" w:sz="0" w:space="0" w:color="auto"/>
                            <w:left w:val="none" w:sz="0" w:space="0" w:color="auto"/>
                            <w:bottom w:val="none" w:sz="0" w:space="0" w:color="auto"/>
                            <w:right w:val="none" w:sz="0" w:space="0" w:color="auto"/>
                          </w:divBdr>
                        </w:div>
                        <w:div w:id="884566347">
                          <w:marLeft w:val="0"/>
                          <w:marRight w:val="0"/>
                          <w:marTop w:val="0"/>
                          <w:marBottom w:val="225"/>
                          <w:divBdr>
                            <w:top w:val="none" w:sz="0" w:space="0" w:color="auto"/>
                            <w:left w:val="none" w:sz="0" w:space="0" w:color="auto"/>
                            <w:bottom w:val="none" w:sz="0" w:space="0" w:color="auto"/>
                            <w:right w:val="none" w:sz="0" w:space="0" w:color="auto"/>
                          </w:divBdr>
                        </w:div>
                        <w:div w:id="121076712">
                          <w:marLeft w:val="0"/>
                          <w:marRight w:val="0"/>
                          <w:marTop w:val="0"/>
                          <w:marBottom w:val="225"/>
                          <w:divBdr>
                            <w:top w:val="none" w:sz="0" w:space="0" w:color="auto"/>
                            <w:left w:val="none" w:sz="0" w:space="0" w:color="auto"/>
                            <w:bottom w:val="none" w:sz="0" w:space="0" w:color="auto"/>
                            <w:right w:val="none" w:sz="0" w:space="0" w:color="auto"/>
                          </w:divBdr>
                        </w:div>
                        <w:div w:id="392700105">
                          <w:marLeft w:val="0"/>
                          <w:marRight w:val="0"/>
                          <w:marTop w:val="0"/>
                          <w:marBottom w:val="225"/>
                          <w:divBdr>
                            <w:top w:val="none" w:sz="0" w:space="0" w:color="auto"/>
                            <w:left w:val="none" w:sz="0" w:space="0" w:color="auto"/>
                            <w:bottom w:val="none" w:sz="0" w:space="0" w:color="auto"/>
                            <w:right w:val="none" w:sz="0" w:space="0" w:color="auto"/>
                          </w:divBdr>
                        </w:div>
                        <w:div w:id="1468232701">
                          <w:marLeft w:val="0"/>
                          <w:marRight w:val="0"/>
                          <w:marTop w:val="0"/>
                          <w:marBottom w:val="225"/>
                          <w:divBdr>
                            <w:top w:val="none" w:sz="0" w:space="0" w:color="auto"/>
                            <w:left w:val="none" w:sz="0" w:space="0" w:color="auto"/>
                            <w:bottom w:val="none" w:sz="0" w:space="0" w:color="auto"/>
                            <w:right w:val="none" w:sz="0" w:space="0" w:color="auto"/>
                          </w:divBdr>
                        </w:div>
                        <w:div w:id="1750158106">
                          <w:marLeft w:val="0"/>
                          <w:marRight w:val="0"/>
                          <w:marTop w:val="0"/>
                          <w:marBottom w:val="225"/>
                          <w:divBdr>
                            <w:top w:val="none" w:sz="0" w:space="0" w:color="auto"/>
                            <w:left w:val="none" w:sz="0" w:space="0" w:color="auto"/>
                            <w:bottom w:val="none" w:sz="0" w:space="0" w:color="auto"/>
                            <w:right w:val="none" w:sz="0" w:space="0" w:color="auto"/>
                          </w:divBdr>
                        </w:div>
                        <w:div w:id="1162424911">
                          <w:marLeft w:val="0"/>
                          <w:marRight w:val="0"/>
                          <w:marTop w:val="0"/>
                          <w:marBottom w:val="225"/>
                          <w:divBdr>
                            <w:top w:val="none" w:sz="0" w:space="0" w:color="auto"/>
                            <w:left w:val="none" w:sz="0" w:space="0" w:color="auto"/>
                            <w:bottom w:val="none" w:sz="0" w:space="0" w:color="auto"/>
                            <w:right w:val="none" w:sz="0" w:space="0" w:color="auto"/>
                          </w:divBdr>
                        </w:div>
                        <w:div w:id="359210482">
                          <w:marLeft w:val="0"/>
                          <w:marRight w:val="0"/>
                          <w:marTop w:val="0"/>
                          <w:marBottom w:val="225"/>
                          <w:divBdr>
                            <w:top w:val="none" w:sz="0" w:space="0" w:color="auto"/>
                            <w:left w:val="none" w:sz="0" w:space="0" w:color="auto"/>
                            <w:bottom w:val="none" w:sz="0" w:space="0" w:color="auto"/>
                            <w:right w:val="none" w:sz="0" w:space="0" w:color="auto"/>
                          </w:divBdr>
                        </w:div>
                        <w:div w:id="1795561498">
                          <w:marLeft w:val="0"/>
                          <w:marRight w:val="0"/>
                          <w:marTop w:val="0"/>
                          <w:marBottom w:val="225"/>
                          <w:divBdr>
                            <w:top w:val="none" w:sz="0" w:space="0" w:color="auto"/>
                            <w:left w:val="none" w:sz="0" w:space="0" w:color="auto"/>
                            <w:bottom w:val="none" w:sz="0" w:space="0" w:color="auto"/>
                            <w:right w:val="none" w:sz="0" w:space="0" w:color="auto"/>
                          </w:divBdr>
                        </w:div>
                        <w:div w:id="477961672">
                          <w:marLeft w:val="0"/>
                          <w:marRight w:val="0"/>
                          <w:marTop w:val="0"/>
                          <w:marBottom w:val="225"/>
                          <w:divBdr>
                            <w:top w:val="none" w:sz="0" w:space="0" w:color="auto"/>
                            <w:left w:val="none" w:sz="0" w:space="0" w:color="auto"/>
                            <w:bottom w:val="none" w:sz="0" w:space="0" w:color="auto"/>
                            <w:right w:val="none" w:sz="0" w:space="0" w:color="auto"/>
                          </w:divBdr>
                        </w:div>
                        <w:div w:id="494537900">
                          <w:marLeft w:val="0"/>
                          <w:marRight w:val="0"/>
                          <w:marTop w:val="0"/>
                          <w:marBottom w:val="225"/>
                          <w:divBdr>
                            <w:top w:val="none" w:sz="0" w:space="0" w:color="auto"/>
                            <w:left w:val="none" w:sz="0" w:space="0" w:color="auto"/>
                            <w:bottom w:val="none" w:sz="0" w:space="0" w:color="auto"/>
                            <w:right w:val="none" w:sz="0" w:space="0" w:color="auto"/>
                          </w:divBdr>
                        </w:div>
                        <w:div w:id="478034643">
                          <w:marLeft w:val="0"/>
                          <w:marRight w:val="0"/>
                          <w:marTop w:val="0"/>
                          <w:marBottom w:val="225"/>
                          <w:divBdr>
                            <w:top w:val="none" w:sz="0" w:space="0" w:color="auto"/>
                            <w:left w:val="none" w:sz="0" w:space="0" w:color="auto"/>
                            <w:bottom w:val="none" w:sz="0" w:space="0" w:color="auto"/>
                            <w:right w:val="none" w:sz="0" w:space="0" w:color="auto"/>
                          </w:divBdr>
                        </w:div>
                        <w:div w:id="1107505136">
                          <w:marLeft w:val="0"/>
                          <w:marRight w:val="0"/>
                          <w:marTop w:val="0"/>
                          <w:marBottom w:val="225"/>
                          <w:divBdr>
                            <w:top w:val="none" w:sz="0" w:space="0" w:color="auto"/>
                            <w:left w:val="none" w:sz="0" w:space="0" w:color="auto"/>
                            <w:bottom w:val="none" w:sz="0" w:space="0" w:color="auto"/>
                            <w:right w:val="none" w:sz="0" w:space="0" w:color="auto"/>
                          </w:divBdr>
                        </w:div>
                        <w:div w:id="313729917">
                          <w:marLeft w:val="0"/>
                          <w:marRight w:val="0"/>
                          <w:marTop w:val="0"/>
                          <w:marBottom w:val="225"/>
                          <w:divBdr>
                            <w:top w:val="none" w:sz="0" w:space="0" w:color="auto"/>
                            <w:left w:val="none" w:sz="0" w:space="0" w:color="auto"/>
                            <w:bottom w:val="none" w:sz="0" w:space="0" w:color="auto"/>
                            <w:right w:val="none" w:sz="0" w:space="0" w:color="auto"/>
                          </w:divBdr>
                        </w:div>
                        <w:div w:id="2040931789">
                          <w:marLeft w:val="0"/>
                          <w:marRight w:val="0"/>
                          <w:marTop w:val="0"/>
                          <w:marBottom w:val="225"/>
                          <w:divBdr>
                            <w:top w:val="none" w:sz="0" w:space="0" w:color="auto"/>
                            <w:left w:val="none" w:sz="0" w:space="0" w:color="auto"/>
                            <w:bottom w:val="none" w:sz="0" w:space="0" w:color="auto"/>
                            <w:right w:val="none" w:sz="0" w:space="0" w:color="auto"/>
                          </w:divBdr>
                        </w:div>
                        <w:div w:id="799884651">
                          <w:marLeft w:val="0"/>
                          <w:marRight w:val="0"/>
                          <w:marTop w:val="0"/>
                          <w:marBottom w:val="225"/>
                          <w:divBdr>
                            <w:top w:val="none" w:sz="0" w:space="0" w:color="auto"/>
                            <w:left w:val="none" w:sz="0" w:space="0" w:color="auto"/>
                            <w:bottom w:val="none" w:sz="0" w:space="0" w:color="auto"/>
                            <w:right w:val="none" w:sz="0" w:space="0" w:color="auto"/>
                          </w:divBdr>
                        </w:div>
                        <w:div w:id="782917710">
                          <w:marLeft w:val="0"/>
                          <w:marRight w:val="0"/>
                          <w:marTop w:val="0"/>
                          <w:marBottom w:val="225"/>
                          <w:divBdr>
                            <w:top w:val="none" w:sz="0" w:space="0" w:color="auto"/>
                            <w:left w:val="none" w:sz="0" w:space="0" w:color="auto"/>
                            <w:bottom w:val="none" w:sz="0" w:space="0" w:color="auto"/>
                            <w:right w:val="none" w:sz="0" w:space="0" w:color="auto"/>
                          </w:divBdr>
                        </w:div>
                        <w:div w:id="689449370">
                          <w:marLeft w:val="0"/>
                          <w:marRight w:val="0"/>
                          <w:marTop w:val="0"/>
                          <w:marBottom w:val="225"/>
                          <w:divBdr>
                            <w:top w:val="none" w:sz="0" w:space="0" w:color="auto"/>
                            <w:left w:val="none" w:sz="0" w:space="0" w:color="auto"/>
                            <w:bottom w:val="none" w:sz="0" w:space="0" w:color="auto"/>
                            <w:right w:val="none" w:sz="0" w:space="0" w:color="auto"/>
                          </w:divBdr>
                        </w:div>
                        <w:div w:id="344987093">
                          <w:marLeft w:val="0"/>
                          <w:marRight w:val="0"/>
                          <w:marTop w:val="0"/>
                          <w:marBottom w:val="225"/>
                          <w:divBdr>
                            <w:top w:val="none" w:sz="0" w:space="0" w:color="auto"/>
                            <w:left w:val="none" w:sz="0" w:space="0" w:color="auto"/>
                            <w:bottom w:val="none" w:sz="0" w:space="0" w:color="auto"/>
                            <w:right w:val="none" w:sz="0" w:space="0" w:color="auto"/>
                          </w:divBdr>
                        </w:div>
                        <w:div w:id="367295916">
                          <w:marLeft w:val="0"/>
                          <w:marRight w:val="0"/>
                          <w:marTop w:val="0"/>
                          <w:marBottom w:val="225"/>
                          <w:divBdr>
                            <w:top w:val="none" w:sz="0" w:space="0" w:color="auto"/>
                            <w:left w:val="none" w:sz="0" w:space="0" w:color="auto"/>
                            <w:bottom w:val="none" w:sz="0" w:space="0" w:color="auto"/>
                            <w:right w:val="none" w:sz="0" w:space="0" w:color="auto"/>
                          </w:divBdr>
                        </w:div>
                        <w:div w:id="1769347983">
                          <w:marLeft w:val="0"/>
                          <w:marRight w:val="0"/>
                          <w:marTop w:val="0"/>
                          <w:marBottom w:val="225"/>
                          <w:divBdr>
                            <w:top w:val="none" w:sz="0" w:space="0" w:color="auto"/>
                            <w:left w:val="none" w:sz="0" w:space="0" w:color="auto"/>
                            <w:bottom w:val="none" w:sz="0" w:space="0" w:color="auto"/>
                            <w:right w:val="none" w:sz="0" w:space="0" w:color="auto"/>
                          </w:divBdr>
                        </w:div>
                        <w:div w:id="1572738030">
                          <w:marLeft w:val="0"/>
                          <w:marRight w:val="0"/>
                          <w:marTop w:val="0"/>
                          <w:marBottom w:val="225"/>
                          <w:divBdr>
                            <w:top w:val="none" w:sz="0" w:space="0" w:color="auto"/>
                            <w:left w:val="none" w:sz="0" w:space="0" w:color="auto"/>
                            <w:bottom w:val="none" w:sz="0" w:space="0" w:color="auto"/>
                            <w:right w:val="none" w:sz="0" w:space="0" w:color="auto"/>
                          </w:divBdr>
                        </w:div>
                        <w:div w:id="300690382">
                          <w:marLeft w:val="0"/>
                          <w:marRight w:val="0"/>
                          <w:marTop w:val="0"/>
                          <w:marBottom w:val="225"/>
                          <w:divBdr>
                            <w:top w:val="none" w:sz="0" w:space="0" w:color="auto"/>
                            <w:left w:val="none" w:sz="0" w:space="0" w:color="auto"/>
                            <w:bottom w:val="none" w:sz="0" w:space="0" w:color="auto"/>
                            <w:right w:val="none" w:sz="0" w:space="0" w:color="auto"/>
                          </w:divBdr>
                        </w:div>
                        <w:div w:id="6216141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0%91%E4%BA%8B%E8%B4%A3%E4%BB%BB" TargetMode="External"/><Relationship Id="rId3" Type="http://schemas.openxmlformats.org/officeDocument/2006/relationships/webSettings" Target="webSettings.xml"/><Relationship Id="rId7" Type="http://schemas.openxmlformats.org/officeDocument/2006/relationships/hyperlink" Target="https://baike.baidu.com/item/%E4%B8%AD%E5%8D%8E%E4%BA%BA%E6%B0%91%E5%85%B1%E5%92%8C%E5%9B%BD%E6%94%BF%E5%BA%9C%E9%87%87%E8%B4%AD%E6%B3%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A5%BC%E7%BB%A7%E4%BC%9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1599</Words>
  <Characters>9118</Characters>
  <Application>Microsoft Office Word</Application>
  <DocSecurity>0</DocSecurity>
  <Lines>75</Lines>
  <Paragraphs>21</Paragraphs>
  <ScaleCrop>false</ScaleCrop>
  <Company>http://www.deepbbs.org</Company>
  <LinksUpToDate>false</LinksUpToDate>
  <CharactersWithSpaces>10696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深度联盟http://www.deepbbs.org</dc:creator>
  <cp:keywords/>
  <dc:description/>
  <cp:lastModifiedBy>深度联盟http://www.deepbbs.org</cp:lastModifiedBy>
  <cp:revision>1</cp:revision>
  <dcterms:created xsi:type="dcterms:W3CDTF">2019-05-21T00:55:00Z</dcterms:created>
  <dcterms:modified xsi:type="dcterms:W3CDTF">2019-05-21T00:59:00Z</dcterms:modified>
</cp:coreProperties>
</file>